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A33" w:rsidRDefault="00AC448E">
      <w:pPr>
        <w:rPr>
          <w:lang w:val="et-EE"/>
        </w:rPr>
      </w:pPr>
      <w:r>
        <w:rPr>
          <w:lang w:val="et-EE"/>
        </w:rPr>
        <w:t>Teemad kordamiseks</w:t>
      </w:r>
    </w:p>
    <w:p w:rsidR="00AC448E" w:rsidRDefault="00AC448E">
      <w:pPr>
        <w:rPr>
          <w:lang w:val="et-EE"/>
        </w:rPr>
      </w:pPr>
    </w:p>
    <w:p w:rsidR="00AC448E" w:rsidRDefault="00AC448E" w:rsidP="00AC448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PESTLE analüüs. Mis see on ja kuidas teed?</w:t>
      </w:r>
    </w:p>
    <w:p w:rsidR="00AC448E" w:rsidRDefault="00AC448E" w:rsidP="00AC448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Ole valmis kirjeldama erinevate teguride (poliiitliste, majnduslikke, ökoloogilise, sotsiaalsete, tehnoloogiliste, juriidiliste) mõju ettevütteel ja tooma näiteid.</w:t>
      </w:r>
    </w:p>
    <w:p w:rsidR="00AC448E" w:rsidRDefault="00AC448E" w:rsidP="00AC448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Valdkonna analüüs. </w:t>
      </w:r>
    </w:p>
    <w:p w:rsidR="00AC448E" w:rsidRDefault="00AC448E" w:rsidP="00AC448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Turuanalüüsi tegemine.</w:t>
      </w:r>
    </w:p>
    <w:p w:rsidR="00AC448E" w:rsidRDefault="00AC448E" w:rsidP="00AC448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Konkurentsi aanlüsi tegemine.</w:t>
      </w:r>
    </w:p>
    <w:p w:rsidR="00AC448E" w:rsidRDefault="00AC448E" w:rsidP="00AC448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Finantsanalüüsi läbiviimine.</w:t>
      </w:r>
      <w:bookmarkStart w:id="0" w:name="_GoBack"/>
      <w:bookmarkEnd w:id="0"/>
    </w:p>
    <w:p w:rsidR="00AC448E" w:rsidRDefault="00AC448E" w:rsidP="00AC448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Horisontaal- ja vertikaalanalüüs, suhtarve analüüs.</w:t>
      </w:r>
    </w:p>
    <w:p w:rsidR="00AC448E" w:rsidRDefault="00AC448E" w:rsidP="00AC448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Mida näitavad efektiivsus-, remtaablus ja likviidussuhtarvud.</w:t>
      </w:r>
    </w:p>
    <w:p w:rsidR="00AC448E" w:rsidRDefault="00AC448E" w:rsidP="00AC448E">
      <w:pPr>
        <w:rPr>
          <w:lang w:val="et-EE"/>
        </w:rPr>
      </w:pPr>
    </w:p>
    <w:p w:rsidR="00AC448E" w:rsidRPr="00AC448E" w:rsidRDefault="00AC448E" w:rsidP="00AC448E">
      <w:pPr>
        <w:rPr>
          <w:lang w:val="et-EE"/>
        </w:rPr>
      </w:pPr>
    </w:p>
    <w:sectPr w:rsidR="00AC448E" w:rsidRPr="00AC4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0F05"/>
    <w:multiLevelType w:val="hybridMultilevel"/>
    <w:tmpl w:val="A658301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8E"/>
    <w:rsid w:val="009B6A33"/>
    <w:rsid w:val="00A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F3B3"/>
  <w15:chartTrackingRefBased/>
  <w15:docId w15:val="{EDE0FA69-09D5-4F97-AD85-DE5F9EEA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Stelmak</dc:creator>
  <cp:keywords/>
  <dc:description/>
  <cp:lastModifiedBy>Inga Stelmak</cp:lastModifiedBy>
  <cp:revision>1</cp:revision>
  <dcterms:created xsi:type="dcterms:W3CDTF">2021-05-24T07:13:00Z</dcterms:created>
  <dcterms:modified xsi:type="dcterms:W3CDTF">2021-05-24T07:17:00Z</dcterms:modified>
</cp:coreProperties>
</file>