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2B128"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bookmarkStart w:id="0" w:name="_Toc116633294"/>
      <w:bookmarkStart w:id="1" w:name="_Toc116633936"/>
      <w:r w:rsidRPr="005C0D9A">
        <w:rPr>
          <w:rFonts w:ascii="Times New Roman" w:eastAsia="Times New Roman" w:hAnsi="Times New Roman" w:cs="Times New Roman"/>
          <w:kern w:val="0"/>
          <w:sz w:val="24"/>
          <w:szCs w:val="24"/>
          <w14:ligatures w14:val="none"/>
        </w:rPr>
        <w:t>TALLINNA TEHNIKAKÕRGKOOL</w:t>
      </w:r>
    </w:p>
    <w:p w14:paraId="40533927"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53C45D0A"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Teenusmajanduse instituut</w:t>
      </w:r>
    </w:p>
    <w:p w14:paraId="2F323A9A"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34FEE3FD"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Majandusarvestuse õppekava</w:t>
      </w:r>
    </w:p>
    <w:p w14:paraId="317D23AC"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28CE5142"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0E10074E"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17F4E2E7"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28B167CD"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38E7D992"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3192956D"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5F7B32D7" w14:textId="77777777" w:rsidR="005C0D9A" w:rsidRPr="005C0D9A" w:rsidRDefault="005C0D9A" w:rsidP="005C0D9A">
      <w:pPr>
        <w:spacing w:after="0" w:line="240" w:lineRule="auto"/>
        <w:jc w:val="center"/>
        <w:rPr>
          <w:rFonts w:ascii="Times New Roman" w:eastAsia="Times New Roman" w:hAnsi="Times New Roman" w:cs="Times New Roman"/>
          <w:b/>
          <w:bCs/>
          <w:iCs/>
          <w:kern w:val="0"/>
          <w:sz w:val="36"/>
          <w:szCs w:val="24"/>
          <w14:ligatures w14:val="none"/>
        </w:rPr>
      </w:pPr>
    </w:p>
    <w:p w14:paraId="145A3D72" w14:textId="77777777" w:rsidR="005C0D9A" w:rsidRPr="005C0D9A" w:rsidRDefault="005C0D9A" w:rsidP="005C0D9A">
      <w:pPr>
        <w:spacing w:after="0" w:line="240" w:lineRule="auto"/>
        <w:jc w:val="center"/>
        <w:rPr>
          <w:rFonts w:ascii="Times New Roman" w:eastAsia="Times New Roman" w:hAnsi="Times New Roman" w:cs="Times New Roman"/>
          <w:b/>
          <w:bCs/>
          <w:iCs/>
          <w:kern w:val="0"/>
          <w:sz w:val="36"/>
          <w:szCs w:val="24"/>
          <w14:ligatures w14:val="none"/>
        </w:rPr>
      </w:pPr>
    </w:p>
    <w:p w14:paraId="64F401FF" w14:textId="7F3DC4E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FINANTSARVESTUS I</w:t>
      </w:r>
    </w:p>
    <w:p w14:paraId="7FFD8DB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3D31BB62" w14:textId="63B151FE"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Loengukonspekt</w:t>
      </w:r>
      <w:r w:rsidR="00F349AE">
        <w:rPr>
          <w:rFonts w:ascii="Times New Roman" w:eastAsia="Times New Roman" w:hAnsi="Times New Roman" w:cs="Times New Roman"/>
          <w:kern w:val="0"/>
          <w:sz w:val="24"/>
          <w:szCs w:val="24"/>
          <w14:ligatures w14:val="none"/>
        </w:rPr>
        <w:t xml:space="preserve"> koos ülesannetega</w:t>
      </w:r>
    </w:p>
    <w:p w14:paraId="37EE70A6"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5164662C" w14:textId="77777777" w:rsidR="005C0D9A" w:rsidRPr="005C0D9A" w:rsidRDefault="005C0D9A" w:rsidP="005C0D9A">
      <w:pPr>
        <w:spacing w:after="0" w:line="240" w:lineRule="auto"/>
        <w:jc w:val="center"/>
        <w:rPr>
          <w:rFonts w:ascii="Times New Roman" w:eastAsia="Times New Roman" w:hAnsi="Times New Roman" w:cs="Times New Roman"/>
          <w:b/>
          <w:kern w:val="0"/>
          <w:sz w:val="36"/>
          <w:szCs w:val="24"/>
          <w14:ligatures w14:val="none"/>
        </w:rPr>
      </w:pPr>
    </w:p>
    <w:p w14:paraId="13B085F8" w14:textId="77777777" w:rsidR="005C0D9A" w:rsidRPr="005C0D9A" w:rsidRDefault="005C0D9A" w:rsidP="005C0D9A">
      <w:pPr>
        <w:spacing w:after="0" w:line="240" w:lineRule="auto"/>
        <w:jc w:val="center"/>
        <w:rPr>
          <w:rFonts w:ascii="Times New Roman" w:eastAsia="Times New Roman" w:hAnsi="Times New Roman" w:cs="Times New Roman"/>
          <w:b/>
          <w:kern w:val="0"/>
          <w:sz w:val="24"/>
          <w:szCs w:val="24"/>
          <w14:ligatures w14:val="none"/>
        </w:rPr>
      </w:pPr>
    </w:p>
    <w:p w14:paraId="761048B7"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69C29B93"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69D7436C"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02426B18"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49131790" w14:textId="77777777" w:rsidR="005C0D9A" w:rsidRPr="005C0D9A" w:rsidRDefault="005C0D9A" w:rsidP="005C0D9A">
      <w:pPr>
        <w:spacing w:after="0" w:line="240" w:lineRule="auto"/>
        <w:jc w:val="right"/>
        <w:rPr>
          <w:rFonts w:ascii="Times New Roman" w:eastAsia="Times New Roman" w:hAnsi="Times New Roman" w:cs="Times New Roman"/>
          <w:kern w:val="0"/>
          <w:sz w:val="24"/>
          <w:szCs w:val="24"/>
          <w14:ligatures w14:val="none"/>
        </w:rPr>
      </w:pPr>
    </w:p>
    <w:p w14:paraId="7C7BD0B8" w14:textId="2F8896FA" w:rsidR="005C0D9A" w:rsidRPr="005C0D9A" w:rsidRDefault="005C0D9A" w:rsidP="005C0D9A">
      <w:pPr>
        <w:spacing w:after="0" w:line="240" w:lineRule="auto"/>
        <w:jc w:val="right"/>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Kirjanduse põhjal koostanud</w:t>
      </w:r>
    </w:p>
    <w:p w14:paraId="350318C8" w14:textId="77777777" w:rsidR="005C0D9A" w:rsidRPr="005C0D9A" w:rsidRDefault="005C0D9A" w:rsidP="005C0D9A">
      <w:pPr>
        <w:spacing w:after="0" w:line="240" w:lineRule="auto"/>
        <w:jc w:val="right"/>
        <w:rPr>
          <w:rFonts w:ascii="Times New Roman" w:eastAsia="Times New Roman" w:hAnsi="Times New Roman" w:cs="Times New Roman"/>
          <w:kern w:val="0"/>
          <w:sz w:val="24"/>
          <w:szCs w:val="24"/>
          <w14:ligatures w14:val="none"/>
        </w:rPr>
      </w:pPr>
    </w:p>
    <w:p w14:paraId="52DA86E6" w14:textId="77777777" w:rsidR="005C0D9A" w:rsidRPr="005C0D9A" w:rsidRDefault="005C0D9A" w:rsidP="005C0D9A">
      <w:pPr>
        <w:spacing w:after="0" w:line="240" w:lineRule="auto"/>
        <w:jc w:val="right"/>
        <w:rPr>
          <w:rFonts w:ascii="Times New Roman" w:eastAsia="Times New Roman" w:hAnsi="Times New Roman" w:cs="Times New Roman"/>
          <w:kern w:val="0"/>
          <w:sz w:val="24"/>
          <w:szCs w:val="24"/>
          <w14:ligatures w14:val="none"/>
        </w:rPr>
      </w:pPr>
    </w:p>
    <w:p w14:paraId="24760205" w14:textId="77777777" w:rsidR="005C0D9A" w:rsidRPr="005C0D9A" w:rsidRDefault="005C0D9A" w:rsidP="005C0D9A">
      <w:pPr>
        <w:spacing w:after="0" w:line="240" w:lineRule="auto"/>
        <w:jc w:val="right"/>
        <w:rPr>
          <w:rFonts w:ascii="Times New Roman" w:eastAsia="Times New Roman" w:hAnsi="Times New Roman" w:cs="Times New Roman"/>
          <w:kern w:val="0"/>
          <w:sz w:val="24"/>
          <w:szCs w:val="24"/>
          <w14:ligatures w14:val="none"/>
        </w:rPr>
      </w:pPr>
    </w:p>
    <w:p w14:paraId="5E3832D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2D031E59"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6BB017AB"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5D88E511"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67C8B762"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1A300E42"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409FC3C8"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4C26A646"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01C5A460"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163F9B4B"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21354A5E"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1472B285" w14:textId="77777777"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p>
    <w:p w14:paraId="0F375EE7" w14:textId="071AFD24" w:rsidR="005C0D9A" w:rsidRPr="005C0D9A" w:rsidRDefault="005C0D9A" w:rsidP="005C0D9A">
      <w:pPr>
        <w:spacing w:after="0" w:line="240" w:lineRule="auto"/>
        <w:jc w:val="center"/>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Mõdriku 20</w:t>
      </w:r>
      <w:r w:rsidR="00F349AE">
        <w:rPr>
          <w:rFonts w:ascii="Times New Roman" w:eastAsia="Times New Roman" w:hAnsi="Times New Roman" w:cs="Times New Roman"/>
          <w:kern w:val="0"/>
          <w:sz w:val="24"/>
          <w:szCs w:val="24"/>
          <w14:ligatures w14:val="none"/>
        </w:rPr>
        <w:t>2</w:t>
      </w:r>
      <w:r w:rsidR="000B645D">
        <w:rPr>
          <w:rFonts w:ascii="Times New Roman" w:eastAsia="Times New Roman" w:hAnsi="Times New Roman" w:cs="Times New Roman"/>
          <w:kern w:val="0"/>
          <w:sz w:val="24"/>
          <w:szCs w:val="24"/>
          <w14:ligatures w14:val="none"/>
        </w:rPr>
        <w:t>5</w:t>
      </w:r>
    </w:p>
    <w:p w14:paraId="5A407B70" w14:textId="77777777" w:rsidR="005C0D9A" w:rsidRPr="005C0D9A" w:rsidRDefault="005C0D9A" w:rsidP="005C0D9A">
      <w:pPr>
        <w:keepNext/>
        <w:spacing w:after="0" w:line="240" w:lineRule="auto"/>
        <w:outlineLvl w:val="0"/>
        <w:rPr>
          <w:rFonts w:ascii="Times New Roman" w:eastAsia="Times New Roman" w:hAnsi="Times New Roman" w:cs="Times New Roman"/>
          <w:b/>
          <w:kern w:val="0"/>
          <w:sz w:val="24"/>
          <w:szCs w:val="20"/>
          <w14:ligatures w14:val="none"/>
        </w:rPr>
      </w:pPr>
      <w:bookmarkStart w:id="2" w:name="_Toc116634243"/>
      <w:bookmarkStart w:id="3" w:name="_Toc116634329"/>
      <w:bookmarkStart w:id="4" w:name="_Toc116634436"/>
      <w:bookmarkStart w:id="5" w:name="_Toc120583088"/>
      <w:bookmarkStart w:id="6" w:name="_Toc122933781"/>
    </w:p>
    <w:p w14:paraId="76CC6860" w14:textId="77777777" w:rsidR="005C0D9A" w:rsidRPr="005C0D9A" w:rsidRDefault="005C0D9A" w:rsidP="005C0D9A">
      <w:pPr>
        <w:keepNext/>
        <w:spacing w:after="0" w:line="240" w:lineRule="auto"/>
        <w:outlineLvl w:val="0"/>
        <w:rPr>
          <w:rFonts w:ascii="Times New Roman" w:eastAsia="Times New Roman" w:hAnsi="Times New Roman" w:cs="Times New Roman"/>
          <w:b/>
          <w:bCs/>
          <w:kern w:val="0"/>
          <w:sz w:val="24"/>
          <w:szCs w:val="24"/>
          <w14:ligatures w14:val="none"/>
        </w:rPr>
      </w:pPr>
    </w:p>
    <w:p w14:paraId="1ACD3246" w14:textId="77777777" w:rsidR="005C0D9A" w:rsidRPr="005C0D9A" w:rsidRDefault="005C0D9A" w:rsidP="005C0D9A">
      <w:pPr>
        <w:spacing w:after="0" w:line="240" w:lineRule="auto"/>
        <w:rPr>
          <w:rFonts w:ascii="Times New Roman" w:eastAsia="Times New Roman" w:hAnsi="Times New Roman" w:cs="Times New Roman"/>
          <w:b/>
          <w:bCs/>
          <w:kern w:val="0"/>
          <w:sz w:val="24"/>
          <w:szCs w:val="24"/>
          <w14:ligatures w14:val="none"/>
        </w:rPr>
      </w:pPr>
    </w:p>
    <w:sdt>
      <w:sdtPr>
        <w:rPr>
          <w:rFonts w:ascii="Times New Roman" w:eastAsia="Times New Roman" w:hAnsi="Times New Roman" w:cs="Times New Roman"/>
          <w:kern w:val="0"/>
          <w:sz w:val="24"/>
          <w:szCs w:val="24"/>
          <w14:ligatures w14:val="none"/>
        </w:rPr>
        <w:id w:val="8265797"/>
        <w:docPartObj>
          <w:docPartGallery w:val="Table of Contents"/>
          <w:docPartUnique/>
        </w:docPartObj>
      </w:sdtPr>
      <w:sdtEndPr/>
      <w:sdtContent>
        <w:p w14:paraId="4D0E6399" w14:textId="77777777" w:rsidR="005C0D9A" w:rsidRPr="005C0D9A" w:rsidRDefault="005C0D9A" w:rsidP="005C0D9A">
          <w:pPr>
            <w:keepNext/>
            <w:keepLines/>
            <w:spacing w:before="480" w:after="0"/>
            <w:rPr>
              <w:rFonts w:asciiTheme="majorHAnsi" w:eastAsiaTheme="majorEastAsia" w:hAnsiTheme="majorHAnsi" w:cstheme="majorBidi"/>
              <w:b/>
              <w:bCs/>
              <w:color w:val="365F91" w:themeColor="accent1" w:themeShade="BF"/>
              <w:kern w:val="0"/>
              <w:sz w:val="28"/>
              <w:szCs w:val="28"/>
              <w:lang w:val="en-US"/>
              <w14:ligatures w14:val="none"/>
            </w:rPr>
          </w:pPr>
          <w:r w:rsidRPr="005C0D9A">
            <w:rPr>
              <w:rFonts w:asciiTheme="majorHAnsi" w:eastAsiaTheme="majorEastAsia" w:hAnsiTheme="majorHAnsi" w:cstheme="majorBidi"/>
              <w:b/>
              <w:bCs/>
              <w:kern w:val="0"/>
              <w:sz w:val="28"/>
              <w:szCs w:val="28"/>
              <w:lang w:val="en-US"/>
              <w14:ligatures w14:val="none"/>
            </w:rPr>
            <w:t>SISUKORD</w:t>
          </w:r>
        </w:p>
        <w:p w14:paraId="0BD39F03" w14:textId="62611104" w:rsidR="000E54AA" w:rsidRDefault="005C0D9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r w:rsidRPr="005C0D9A">
            <w:fldChar w:fldCharType="begin"/>
          </w:r>
          <w:r w:rsidRPr="005C0D9A">
            <w:instrText xml:space="preserve"> TOC \o "1-3" \h \z \u </w:instrText>
          </w:r>
          <w:r w:rsidRPr="005C0D9A">
            <w:fldChar w:fldCharType="separate"/>
          </w:r>
          <w:hyperlink w:anchor="_Toc144114889" w:history="1">
            <w:r w:rsidR="000E54AA" w:rsidRPr="001D41C8">
              <w:rPr>
                <w:rStyle w:val="Hyperlink"/>
                <w:noProof/>
              </w:rPr>
              <w:t>KÄIBEVARADE ARVESTUS</w:t>
            </w:r>
            <w:r w:rsidR="000E54AA">
              <w:rPr>
                <w:noProof/>
                <w:webHidden/>
              </w:rPr>
              <w:tab/>
            </w:r>
            <w:r w:rsidR="000E54AA">
              <w:rPr>
                <w:noProof/>
                <w:webHidden/>
              </w:rPr>
              <w:fldChar w:fldCharType="begin"/>
            </w:r>
            <w:r w:rsidR="000E54AA">
              <w:rPr>
                <w:noProof/>
                <w:webHidden/>
              </w:rPr>
              <w:instrText xml:space="preserve"> PAGEREF _Toc144114889 \h </w:instrText>
            </w:r>
            <w:r w:rsidR="000E54AA">
              <w:rPr>
                <w:noProof/>
                <w:webHidden/>
              </w:rPr>
            </w:r>
            <w:r w:rsidR="000E54AA">
              <w:rPr>
                <w:noProof/>
                <w:webHidden/>
              </w:rPr>
              <w:fldChar w:fldCharType="separate"/>
            </w:r>
            <w:r w:rsidR="000E54AA">
              <w:rPr>
                <w:noProof/>
                <w:webHidden/>
              </w:rPr>
              <w:t>3</w:t>
            </w:r>
            <w:r w:rsidR="000E54AA">
              <w:rPr>
                <w:noProof/>
                <w:webHidden/>
              </w:rPr>
              <w:fldChar w:fldCharType="end"/>
            </w:r>
          </w:hyperlink>
        </w:p>
        <w:p w14:paraId="5087DE07" w14:textId="3CFD32E3"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890" w:history="1">
            <w:r w:rsidRPr="001D41C8">
              <w:rPr>
                <w:rStyle w:val="Hyperlink"/>
                <w:noProof/>
              </w:rPr>
              <w:t>Raha arvestus</w:t>
            </w:r>
            <w:r>
              <w:rPr>
                <w:noProof/>
                <w:webHidden/>
              </w:rPr>
              <w:tab/>
            </w:r>
            <w:r>
              <w:rPr>
                <w:noProof/>
                <w:webHidden/>
              </w:rPr>
              <w:fldChar w:fldCharType="begin"/>
            </w:r>
            <w:r>
              <w:rPr>
                <w:noProof/>
                <w:webHidden/>
              </w:rPr>
              <w:instrText xml:space="preserve"> PAGEREF _Toc144114890 \h </w:instrText>
            </w:r>
            <w:r>
              <w:rPr>
                <w:noProof/>
                <w:webHidden/>
              </w:rPr>
            </w:r>
            <w:r>
              <w:rPr>
                <w:noProof/>
                <w:webHidden/>
              </w:rPr>
              <w:fldChar w:fldCharType="separate"/>
            </w:r>
            <w:r>
              <w:rPr>
                <w:noProof/>
                <w:webHidden/>
              </w:rPr>
              <w:t>3</w:t>
            </w:r>
            <w:r>
              <w:rPr>
                <w:noProof/>
                <w:webHidden/>
              </w:rPr>
              <w:fldChar w:fldCharType="end"/>
            </w:r>
          </w:hyperlink>
        </w:p>
        <w:p w14:paraId="075D8545" w14:textId="50BD879B"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1" w:history="1">
            <w:r w:rsidRPr="001D41C8">
              <w:rPr>
                <w:rStyle w:val="Hyperlink"/>
                <w:noProof/>
              </w:rPr>
              <w:t>Välisvaluuta tehingute kajastamine</w:t>
            </w:r>
            <w:r>
              <w:rPr>
                <w:noProof/>
                <w:webHidden/>
              </w:rPr>
              <w:tab/>
            </w:r>
            <w:r>
              <w:rPr>
                <w:noProof/>
                <w:webHidden/>
              </w:rPr>
              <w:fldChar w:fldCharType="begin"/>
            </w:r>
            <w:r>
              <w:rPr>
                <w:noProof/>
                <w:webHidden/>
              </w:rPr>
              <w:instrText xml:space="preserve"> PAGEREF _Toc144114891 \h </w:instrText>
            </w:r>
            <w:r>
              <w:rPr>
                <w:noProof/>
                <w:webHidden/>
              </w:rPr>
            </w:r>
            <w:r>
              <w:rPr>
                <w:noProof/>
                <w:webHidden/>
              </w:rPr>
              <w:fldChar w:fldCharType="separate"/>
            </w:r>
            <w:r>
              <w:rPr>
                <w:noProof/>
                <w:webHidden/>
              </w:rPr>
              <w:t>7</w:t>
            </w:r>
            <w:r>
              <w:rPr>
                <w:noProof/>
                <w:webHidden/>
              </w:rPr>
              <w:fldChar w:fldCharType="end"/>
            </w:r>
          </w:hyperlink>
        </w:p>
        <w:p w14:paraId="29CE4990" w14:textId="0E53A82A"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2" w:history="1">
            <w:r w:rsidRPr="001D41C8">
              <w:rPr>
                <w:rStyle w:val="Hyperlink"/>
                <w:noProof/>
                <w:lang w:val="fi-FI"/>
              </w:rPr>
              <w:t>Rahavoogude aruanne</w:t>
            </w:r>
            <w:r>
              <w:rPr>
                <w:noProof/>
                <w:webHidden/>
              </w:rPr>
              <w:tab/>
            </w:r>
            <w:r>
              <w:rPr>
                <w:noProof/>
                <w:webHidden/>
              </w:rPr>
              <w:fldChar w:fldCharType="begin"/>
            </w:r>
            <w:r>
              <w:rPr>
                <w:noProof/>
                <w:webHidden/>
              </w:rPr>
              <w:instrText xml:space="preserve"> PAGEREF _Toc144114892 \h </w:instrText>
            </w:r>
            <w:r>
              <w:rPr>
                <w:noProof/>
                <w:webHidden/>
              </w:rPr>
            </w:r>
            <w:r>
              <w:rPr>
                <w:noProof/>
                <w:webHidden/>
              </w:rPr>
              <w:fldChar w:fldCharType="separate"/>
            </w:r>
            <w:r>
              <w:rPr>
                <w:noProof/>
                <w:webHidden/>
              </w:rPr>
              <w:t>9</w:t>
            </w:r>
            <w:r>
              <w:rPr>
                <w:noProof/>
                <w:webHidden/>
              </w:rPr>
              <w:fldChar w:fldCharType="end"/>
            </w:r>
          </w:hyperlink>
        </w:p>
        <w:p w14:paraId="69E8D434" w14:textId="280347B5"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3" w:history="1">
            <w:r w:rsidRPr="001D41C8">
              <w:rPr>
                <w:rStyle w:val="Hyperlink"/>
                <w:noProof/>
                <w:lang w:val="fi-FI"/>
              </w:rPr>
              <w:t>Raha ajaväärtus</w:t>
            </w:r>
            <w:r>
              <w:rPr>
                <w:noProof/>
                <w:webHidden/>
              </w:rPr>
              <w:tab/>
            </w:r>
            <w:r>
              <w:rPr>
                <w:noProof/>
                <w:webHidden/>
              </w:rPr>
              <w:fldChar w:fldCharType="begin"/>
            </w:r>
            <w:r>
              <w:rPr>
                <w:noProof/>
                <w:webHidden/>
              </w:rPr>
              <w:instrText xml:space="preserve"> PAGEREF _Toc144114893 \h </w:instrText>
            </w:r>
            <w:r>
              <w:rPr>
                <w:noProof/>
                <w:webHidden/>
              </w:rPr>
            </w:r>
            <w:r>
              <w:rPr>
                <w:noProof/>
                <w:webHidden/>
              </w:rPr>
              <w:fldChar w:fldCharType="separate"/>
            </w:r>
            <w:r>
              <w:rPr>
                <w:noProof/>
                <w:webHidden/>
              </w:rPr>
              <w:t>10</w:t>
            </w:r>
            <w:r>
              <w:rPr>
                <w:noProof/>
                <w:webHidden/>
              </w:rPr>
              <w:fldChar w:fldCharType="end"/>
            </w:r>
          </w:hyperlink>
        </w:p>
        <w:p w14:paraId="2421C641" w14:textId="703B7540"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894" w:history="1">
            <w:r w:rsidRPr="001D41C8">
              <w:rPr>
                <w:rStyle w:val="Hyperlink"/>
                <w:noProof/>
              </w:rPr>
              <w:t>Varude arvestus</w:t>
            </w:r>
            <w:r>
              <w:rPr>
                <w:noProof/>
                <w:webHidden/>
              </w:rPr>
              <w:tab/>
            </w:r>
            <w:r>
              <w:rPr>
                <w:noProof/>
                <w:webHidden/>
              </w:rPr>
              <w:fldChar w:fldCharType="begin"/>
            </w:r>
            <w:r>
              <w:rPr>
                <w:noProof/>
                <w:webHidden/>
              </w:rPr>
              <w:instrText xml:space="preserve"> PAGEREF _Toc144114894 \h </w:instrText>
            </w:r>
            <w:r>
              <w:rPr>
                <w:noProof/>
                <w:webHidden/>
              </w:rPr>
            </w:r>
            <w:r>
              <w:rPr>
                <w:noProof/>
                <w:webHidden/>
              </w:rPr>
              <w:fldChar w:fldCharType="separate"/>
            </w:r>
            <w:r>
              <w:rPr>
                <w:noProof/>
                <w:webHidden/>
              </w:rPr>
              <w:t>11</w:t>
            </w:r>
            <w:r>
              <w:rPr>
                <w:noProof/>
                <w:webHidden/>
              </w:rPr>
              <w:fldChar w:fldCharType="end"/>
            </w:r>
          </w:hyperlink>
        </w:p>
        <w:p w14:paraId="3EBF6CA7" w14:textId="186327FF"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5" w:history="1">
            <w:r w:rsidRPr="001D41C8">
              <w:rPr>
                <w:rStyle w:val="Hyperlink"/>
                <w:noProof/>
                <w:lang w:val="fi-FI"/>
              </w:rPr>
              <w:t>Varude esmane arvelevõtmine</w:t>
            </w:r>
            <w:r>
              <w:rPr>
                <w:noProof/>
                <w:webHidden/>
              </w:rPr>
              <w:tab/>
            </w:r>
            <w:r>
              <w:rPr>
                <w:noProof/>
                <w:webHidden/>
              </w:rPr>
              <w:fldChar w:fldCharType="begin"/>
            </w:r>
            <w:r>
              <w:rPr>
                <w:noProof/>
                <w:webHidden/>
              </w:rPr>
              <w:instrText xml:space="preserve"> PAGEREF _Toc144114895 \h </w:instrText>
            </w:r>
            <w:r>
              <w:rPr>
                <w:noProof/>
                <w:webHidden/>
              </w:rPr>
            </w:r>
            <w:r>
              <w:rPr>
                <w:noProof/>
                <w:webHidden/>
              </w:rPr>
              <w:fldChar w:fldCharType="separate"/>
            </w:r>
            <w:r>
              <w:rPr>
                <w:noProof/>
                <w:webHidden/>
              </w:rPr>
              <w:t>11</w:t>
            </w:r>
            <w:r>
              <w:rPr>
                <w:noProof/>
                <w:webHidden/>
              </w:rPr>
              <w:fldChar w:fldCharType="end"/>
            </w:r>
          </w:hyperlink>
        </w:p>
        <w:p w14:paraId="50B80F9E" w14:textId="40750990"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6" w:history="1">
            <w:r w:rsidRPr="001D41C8">
              <w:rPr>
                <w:rStyle w:val="Hyperlink"/>
                <w:noProof/>
                <w:lang w:val="fi-FI"/>
              </w:rPr>
              <w:t>Varude arvestussüsteemid</w:t>
            </w:r>
            <w:r>
              <w:rPr>
                <w:noProof/>
                <w:webHidden/>
              </w:rPr>
              <w:tab/>
            </w:r>
            <w:r>
              <w:rPr>
                <w:noProof/>
                <w:webHidden/>
              </w:rPr>
              <w:fldChar w:fldCharType="begin"/>
            </w:r>
            <w:r>
              <w:rPr>
                <w:noProof/>
                <w:webHidden/>
              </w:rPr>
              <w:instrText xml:space="preserve"> PAGEREF _Toc144114896 \h </w:instrText>
            </w:r>
            <w:r>
              <w:rPr>
                <w:noProof/>
                <w:webHidden/>
              </w:rPr>
            </w:r>
            <w:r>
              <w:rPr>
                <w:noProof/>
                <w:webHidden/>
              </w:rPr>
              <w:fldChar w:fldCharType="separate"/>
            </w:r>
            <w:r>
              <w:rPr>
                <w:noProof/>
                <w:webHidden/>
              </w:rPr>
              <w:t>13</w:t>
            </w:r>
            <w:r>
              <w:rPr>
                <w:noProof/>
                <w:webHidden/>
              </w:rPr>
              <w:fldChar w:fldCharType="end"/>
            </w:r>
          </w:hyperlink>
        </w:p>
        <w:p w14:paraId="403C0F25" w14:textId="760AD830"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7" w:history="1">
            <w:r w:rsidRPr="001D41C8">
              <w:rPr>
                <w:rStyle w:val="Hyperlink"/>
                <w:noProof/>
                <w:lang w:val="fi-FI"/>
              </w:rPr>
              <w:t>Varude kulupõhised arvestusmeetodid</w:t>
            </w:r>
            <w:r>
              <w:rPr>
                <w:noProof/>
                <w:webHidden/>
              </w:rPr>
              <w:tab/>
            </w:r>
            <w:r>
              <w:rPr>
                <w:noProof/>
                <w:webHidden/>
              </w:rPr>
              <w:fldChar w:fldCharType="begin"/>
            </w:r>
            <w:r>
              <w:rPr>
                <w:noProof/>
                <w:webHidden/>
              </w:rPr>
              <w:instrText xml:space="preserve"> PAGEREF _Toc144114897 \h </w:instrText>
            </w:r>
            <w:r>
              <w:rPr>
                <w:noProof/>
                <w:webHidden/>
              </w:rPr>
            </w:r>
            <w:r>
              <w:rPr>
                <w:noProof/>
                <w:webHidden/>
              </w:rPr>
              <w:fldChar w:fldCharType="separate"/>
            </w:r>
            <w:r>
              <w:rPr>
                <w:noProof/>
                <w:webHidden/>
              </w:rPr>
              <w:t>14</w:t>
            </w:r>
            <w:r>
              <w:rPr>
                <w:noProof/>
                <w:webHidden/>
              </w:rPr>
              <w:fldChar w:fldCharType="end"/>
            </w:r>
          </w:hyperlink>
        </w:p>
        <w:p w14:paraId="5B1DC3C0" w14:textId="78207466"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8" w:history="1">
            <w:r w:rsidRPr="001D41C8">
              <w:rPr>
                <w:rStyle w:val="Hyperlink"/>
                <w:noProof/>
                <w:lang w:val="fi-FI"/>
              </w:rPr>
              <w:t>Varude kajastamine kontodel</w:t>
            </w:r>
            <w:r>
              <w:rPr>
                <w:noProof/>
                <w:webHidden/>
              </w:rPr>
              <w:tab/>
            </w:r>
            <w:r>
              <w:rPr>
                <w:noProof/>
                <w:webHidden/>
              </w:rPr>
              <w:fldChar w:fldCharType="begin"/>
            </w:r>
            <w:r>
              <w:rPr>
                <w:noProof/>
                <w:webHidden/>
              </w:rPr>
              <w:instrText xml:space="preserve"> PAGEREF _Toc144114898 \h </w:instrText>
            </w:r>
            <w:r>
              <w:rPr>
                <w:noProof/>
                <w:webHidden/>
              </w:rPr>
            </w:r>
            <w:r>
              <w:rPr>
                <w:noProof/>
                <w:webHidden/>
              </w:rPr>
              <w:fldChar w:fldCharType="separate"/>
            </w:r>
            <w:r>
              <w:rPr>
                <w:noProof/>
                <w:webHidden/>
              </w:rPr>
              <w:t>18</w:t>
            </w:r>
            <w:r>
              <w:rPr>
                <w:noProof/>
                <w:webHidden/>
              </w:rPr>
              <w:fldChar w:fldCharType="end"/>
            </w:r>
          </w:hyperlink>
        </w:p>
        <w:p w14:paraId="1FEB7744" w14:textId="1F2FC359"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899" w:history="1">
            <w:r w:rsidRPr="001D41C8">
              <w:rPr>
                <w:rStyle w:val="Hyperlink"/>
                <w:noProof/>
                <w:lang w:val="fi-FI"/>
              </w:rPr>
              <w:t>Varude edasine kajastamine</w:t>
            </w:r>
            <w:r>
              <w:rPr>
                <w:noProof/>
                <w:webHidden/>
              </w:rPr>
              <w:tab/>
            </w:r>
            <w:r>
              <w:rPr>
                <w:noProof/>
                <w:webHidden/>
              </w:rPr>
              <w:fldChar w:fldCharType="begin"/>
            </w:r>
            <w:r>
              <w:rPr>
                <w:noProof/>
                <w:webHidden/>
              </w:rPr>
              <w:instrText xml:space="preserve"> PAGEREF _Toc144114899 \h </w:instrText>
            </w:r>
            <w:r>
              <w:rPr>
                <w:noProof/>
                <w:webHidden/>
              </w:rPr>
            </w:r>
            <w:r>
              <w:rPr>
                <w:noProof/>
                <w:webHidden/>
              </w:rPr>
              <w:fldChar w:fldCharType="separate"/>
            </w:r>
            <w:r>
              <w:rPr>
                <w:noProof/>
                <w:webHidden/>
              </w:rPr>
              <w:t>21</w:t>
            </w:r>
            <w:r>
              <w:rPr>
                <w:noProof/>
                <w:webHidden/>
              </w:rPr>
              <w:fldChar w:fldCharType="end"/>
            </w:r>
          </w:hyperlink>
        </w:p>
        <w:p w14:paraId="274B2F5D" w14:textId="3E0CF04A"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900" w:history="1">
            <w:r w:rsidRPr="001D41C8">
              <w:rPr>
                <w:rStyle w:val="Hyperlink"/>
                <w:noProof/>
              </w:rPr>
              <w:t>Bilansiskeem</w:t>
            </w:r>
            <w:r>
              <w:rPr>
                <w:noProof/>
                <w:webHidden/>
              </w:rPr>
              <w:tab/>
            </w:r>
            <w:r>
              <w:rPr>
                <w:noProof/>
                <w:webHidden/>
              </w:rPr>
              <w:fldChar w:fldCharType="begin"/>
            </w:r>
            <w:r>
              <w:rPr>
                <w:noProof/>
                <w:webHidden/>
              </w:rPr>
              <w:instrText xml:space="preserve"> PAGEREF _Toc144114900 \h </w:instrText>
            </w:r>
            <w:r>
              <w:rPr>
                <w:noProof/>
                <w:webHidden/>
              </w:rPr>
            </w:r>
            <w:r>
              <w:rPr>
                <w:noProof/>
                <w:webHidden/>
              </w:rPr>
              <w:fldChar w:fldCharType="separate"/>
            </w:r>
            <w:r>
              <w:rPr>
                <w:noProof/>
                <w:webHidden/>
              </w:rPr>
              <w:t>23</w:t>
            </w:r>
            <w:r>
              <w:rPr>
                <w:noProof/>
                <w:webHidden/>
              </w:rPr>
              <w:fldChar w:fldCharType="end"/>
            </w:r>
          </w:hyperlink>
        </w:p>
        <w:p w14:paraId="1785FCC1" w14:textId="26A515CB"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918" w:history="1">
            <w:r w:rsidRPr="001D41C8">
              <w:rPr>
                <w:rStyle w:val="Hyperlink"/>
                <w:noProof/>
              </w:rPr>
              <w:t>Kasumiaruande kirjete selgitused</w:t>
            </w:r>
            <w:r>
              <w:rPr>
                <w:noProof/>
                <w:webHidden/>
              </w:rPr>
              <w:tab/>
            </w:r>
            <w:r>
              <w:rPr>
                <w:noProof/>
                <w:webHidden/>
              </w:rPr>
              <w:fldChar w:fldCharType="begin"/>
            </w:r>
            <w:r>
              <w:rPr>
                <w:noProof/>
                <w:webHidden/>
              </w:rPr>
              <w:instrText xml:space="preserve"> PAGEREF _Toc144114918 \h </w:instrText>
            </w:r>
            <w:r>
              <w:rPr>
                <w:noProof/>
                <w:webHidden/>
              </w:rPr>
            </w:r>
            <w:r>
              <w:rPr>
                <w:noProof/>
                <w:webHidden/>
              </w:rPr>
              <w:fldChar w:fldCharType="separate"/>
            </w:r>
            <w:r>
              <w:rPr>
                <w:noProof/>
                <w:webHidden/>
              </w:rPr>
              <w:t>25</w:t>
            </w:r>
            <w:r>
              <w:rPr>
                <w:noProof/>
                <w:webHidden/>
              </w:rPr>
              <w:fldChar w:fldCharType="end"/>
            </w:r>
          </w:hyperlink>
        </w:p>
        <w:p w14:paraId="0A3E32C9" w14:textId="43D7E821"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919" w:history="1">
            <w:r w:rsidRPr="001D41C8">
              <w:rPr>
                <w:rStyle w:val="Hyperlink"/>
                <w:noProof/>
              </w:rPr>
              <w:t>Kasumiaruande skeemid</w:t>
            </w:r>
            <w:r>
              <w:rPr>
                <w:noProof/>
                <w:webHidden/>
              </w:rPr>
              <w:tab/>
            </w:r>
            <w:r>
              <w:rPr>
                <w:noProof/>
                <w:webHidden/>
              </w:rPr>
              <w:fldChar w:fldCharType="begin"/>
            </w:r>
            <w:r>
              <w:rPr>
                <w:noProof/>
                <w:webHidden/>
              </w:rPr>
              <w:instrText xml:space="preserve"> PAGEREF _Toc144114919 \h </w:instrText>
            </w:r>
            <w:r>
              <w:rPr>
                <w:noProof/>
                <w:webHidden/>
              </w:rPr>
            </w:r>
            <w:r>
              <w:rPr>
                <w:noProof/>
                <w:webHidden/>
              </w:rPr>
              <w:fldChar w:fldCharType="separate"/>
            </w:r>
            <w:r>
              <w:rPr>
                <w:noProof/>
                <w:webHidden/>
              </w:rPr>
              <w:t>28</w:t>
            </w:r>
            <w:r>
              <w:rPr>
                <w:noProof/>
                <w:webHidden/>
              </w:rPr>
              <w:fldChar w:fldCharType="end"/>
            </w:r>
          </w:hyperlink>
        </w:p>
        <w:p w14:paraId="0F2F051E" w14:textId="4BB724B2"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920" w:history="1">
            <w:r w:rsidRPr="001D41C8">
              <w:rPr>
                <w:rStyle w:val="Hyperlink"/>
                <w:noProof/>
              </w:rPr>
              <w:t>NÄIDIS RAHAVOOGUDE ARUANNE (kaudsel meetodil)</w:t>
            </w:r>
            <w:r>
              <w:rPr>
                <w:noProof/>
                <w:webHidden/>
              </w:rPr>
              <w:tab/>
            </w:r>
            <w:r>
              <w:rPr>
                <w:noProof/>
                <w:webHidden/>
              </w:rPr>
              <w:fldChar w:fldCharType="begin"/>
            </w:r>
            <w:r>
              <w:rPr>
                <w:noProof/>
                <w:webHidden/>
              </w:rPr>
              <w:instrText xml:space="preserve"> PAGEREF _Toc144114920 \h </w:instrText>
            </w:r>
            <w:r>
              <w:rPr>
                <w:noProof/>
                <w:webHidden/>
              </w:rPr>
            </w:r>
            <w:r>
              <w:rPr>
                <w:noProof/>
                <w:webHidden/>
              </w:rPr>
              <w:fldChar w:fldCharType="separate"/>
            </w:r>
            <w:r>
              <w:rPr>
                <w:noProof/>
                <w:webHidden/>
              </w:rPr>
              <w:t>29</w:t>
            </w:r>
            <w:r>
              <w:rPr>
                <w:noProof/>
                <w:webHidden/>
              </w:rPr>
              <w:fldChar w:fldCharType="end"/>
            </w:r>
          </w:hyperlink>
        </w:p>
        <w:p w14:paraId="19E3F6F0" w14:textId="6E1717FC"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921" w:history="1">
            <w:r w:rsidRPr="001D41C8">
              <w:rPr>
                <w:rStyle w:val="Hyperlink"/>
                <w:noProof/>
                <w:lang w:eastAsia="et-EE"/>
              </w:rPr>
              <w:t>Rahavoogude aruanne (otsemeetod)</w:t>
            </w:r>
            <w:r>
              <w:rPr>
                <w:noProof/>
                <w:webHidden/>
              </w:rPr>
              <w:tab/>
            </w:r>
            <w:r>
              <w:rPr>
                <w:noProof/>
                <w:webHidden/>
              </w:rPr>
              <w:fldChar w:fldCharType="begin"/>
            </w:r>
            <w:r>
              <w:rPr>
                <w:noProof/>
                <w:webHidden/>
              </w:rPr>
              <w:instrText xml:space="preserve"> PAGEREF _Toc144114921 \h </w:instrText>
            </w:r>
            <w:r>
              <w:rPr>
                <w:noProof/>
                <w:webHidden/>
              </w:rPr>
            </w:r>
            <w:r>
              <w:rPr>
                <w:noProof/>
                <w:webHidden/>
              </w:rPr>
              <w:fldChar w:fldCharType="separate"/>
            </w:r>
            <w:r>
              <w:rPr>
                <w:noProof/>
                <w:webHidden/>
              </w:rPr>
              <w:t>30</w:t>
            </w:r>
            <w:r>
              <w:rPr>
                <w:noProof/>
                <w:webHidden/>
              </w:rPr>
              <w:fldChar w:fldCharType="end"/>
            </w:r>
          </w:hyperlink>
        </w:p>
        <w:p w14:paraId="59852104" w14:textId="4E232E96"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922" w:history="1">
            <w:r w:rsidRPr="001D41C8">
              <w:rPr>
                <w:rStyle w:val="Hyperlink"/>
                <w:noProof/>
                <w:lang w:val="x-none"/>
              </w:rPr>
              <w:t>FINANTS</w:t>
            </w:r>
            <w:r w:rsidRPr="001D41C8">
              <w:rPr>
                <w:rStyle w:val="Hyperlink"/>
                <w:noProof/>
              </w:rPr>
              <w:t>ARVESTUSE ÜLESANDED</w:t>
            </w:r>
            <w:r>
              <w:rPr>
                <w:noProof/>
                <w:webHidden/>
              </w:rPr>
              <w:tab/>
            </w:r>
            <w:r>
              <w:rPr>
                <w:noProof/>
                <w:webHidden/>
              </w:rPr>
              <w:fldChar w:fldCharType="begin"/>
            </w:r>
            <w:r>
              <w:rPr>
                <w:noProof/>
                <w:webHidden/>
              </w:rPr>
              <w:instrText xml:space="preserve"> PAGEREF _Toc144114922 \h </w:instrText>
            </w:r>
            <w:r>
              <w:rPr>
                <w:noProof/>
                <w:webHidden/>
              </w:rPr>
            </w:r>
            <w:r>
              <w:rPr>
                <w:noProof/>
                <w:webHidden/>
              </w:rPr>
              <w:fldChar w:fldCharType="separate"/>
            </w:r>
            <w:r>
              <w:rPr>
                <w:noProof/>
                <w:webHidden/>
              </w:rPr>
              <w:t>32</w:t>
            </w:r>
            <w:r>
              <w:rPr>
                <w:noProof/>
                <w:webHidden/>
              </w:rPr>
              <w:fldChar w:fldCharType="end"/>
            </w:r>
          </w:hyperlink>
        </w:p>
        <w:p w14:paraId="63506966" w14:textId="482FA70F"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923" w:history="1">
            <w:r w:rsidRPr="001D41C8">
              <w:rPr>
                <w:rStyle w:val="Hyperlink"/>
                <w:rFonts w:ascii="Arial" w:hAnsi="Arial"/>
                <w:b/>
                <w:i/>
                <w:noProof/>
                <w:lang w:val="x-none"/>
              </w:rPr>
              <w:t>Raha arvestus</w:t>
            </w:r>
            <w:r>
              <w:rPr>
                <w:noProof/>
                <w:webHidden/>
              </w:rPr>
              <w:tab/>
            </w:r>
            <w:r>
              <w:rPr>
                <w:noProof/>
                <w:webHidden/>
              </w:rPr>
              <w:fldChar w:fldCharType="begin"/>
            </w:r>
            <w:r>
              <w:rPr>
                <w:noProof/>
                <w:webHidden/>
              </w:rPr>
              <w:instrText xml:space="preserve"> PAGEREF _Toc144114923 \h </w:instrText>
            </w:r>
            <w:r>
              <w:rPr>
                <w:noProof/>
                <w:webHidden/>
              </w:rPr>
            </w:r>
            <w:r>
              <w:rPr>
                <w:noProof/>
                <w:webHidden/>
              </w:rPr>
              <w:fldChar w:fldCharType="separate"/>
            </w:r>
            <w:r>
              <w:rPr>
                <w:noProof/>
                <w:webHidden/>
              </w:rPr>
              <w:t>32</w:t>
            </w:r>
            <w:r>
              <w:rPr>
                <w:noProof/>
                <w:webHidden/>
              </w:rPr>
              <w:fldChar w:fldCharType="end"/>
            </w:r>
          </w:hyperlink>
        </w:p>
        <w:p w14:paraId="1EE84AD1" w14:textId="373ECE1F" w:rsidR="000E54AA" w:rsidRDefault="000E54AA">
          <w:pPr>
            <w:pStyle w:val="TOC2"/>
            <w:tabs>
              <w:tab w:val="right" w:leader="dot" w:pos="9062"/>
            </w:tabs>
            <w:rPr>
              <w:rFonts w:asciiTheme="minorHAnsi" w:eastAsiaTheme="minorEastAsia" w:hAnsiTheme="minorHAnsi" w:cstheme="minorBidi"/>
              <w:smallCaps w:val="0"/>
              <w:noProof/>
              <w:kern w:val="2"/>
              <w:sz w:val="22"/>
              <w:szCs w:val="22"/>
              <w:lang w:eastAsia="et-EE"/>
              <w14:ligatures w14:val="standardContextual"/>
            </w:rPr>
          </w:pPr>
          <w:hyperlink w:anchor="_Toc144114924" w:history="1">
            <w:r w:rsidRPr="001D41C8">
              <w:rPr>
                <w:rStyle w:val="Hyperlink"/>
                <w:rFonts w:ascii="Arial" w:hAnsi="Arial"/>
                <w:b/>
                <w:i/>
                <w:noProof/>
              </w:rPr>
              <w:t>Varude arvestus</w:t>
            </w:r>
            <w:r>
              <w:rPr>
                <w:noProof/>
                <w:webHidden/>
              </w:rPr>
              <w:tab/>
            </w:r>
            <w:r>
              <w:rPr>
                <w:noProof/>
                <w:webHidden/>
              </w:rPr>
              <w:fldChar w:fldCharType="begin"/>
            </w:r>
            <w:r>
              <w:rPr>
                <w:noProof/>
                <w:webHidden/>
              </w:rPr>
              <w:instrText xml:space="preserve"> PAGEREF _Toc144114924 \h </w:instrText>
            </w:r>
            <w:r>
              <w:rPr>
                <w:noProof/>
                <w:webHidden/>
              </w:rPr>
            </w:r>
            <w:r>
              <w:rPr>
                <w:noProof/>
                <w:webHidden/>
              </w:rPr>
              <w:fldChar w:fldCharType="separate"/>
            </w:r>
            <w:r>
              <w:rPr>
                <w:noProof/>
                <w:webHidden/>
              </w:rPr>
              <w:t>39</w:t>
            </w:r>
            <w:r>
              <w:rPr>
                <w:noProof/>
                <w:webHidden/>
              </w:rPr>
              <w:fldChar w:fldCharType="end"/>
            </w:r>
          </w:hyperlink>
        </w:p>
        <w:p w14:paraId="508B08D2" w14:textId="6AE730EF" w:rsidR="000E54AA" w:rsidRDefault="000E54AA">
          <w:pPr>
            <w:pStyle w:val="TOC1"/>
            <w:tabs>
              <w:tab w:val="right" w:leader="dot" w:pos="9062"/>
            </w:tabs>
            <w:rPr>
              <w:rFonts w:asciiTheme="minorHAnsi" w:eastAsiaTheme="minorEastAsia" w:hAnsiTheme="minorHAnsi" w:cstheme="minorBidi"/>
              <w:b w:val="0"/>
              <w:bCs w:val="0"/>
              <w:iCs w:val="0"/>
              <w:caps w:val="0"/>
              <w:noProof/>
              <w:kern w:val="2"/>
              <w:sz w:val="22"/>
              <w:szCs w:val="22"/>
              <w:lang w:eastAsia="et-EE"/>
              <w14:ligatures w14:val="standardContextual"/>
            </w:rPr>
          </w:pPr>
          <w:hyperlink w:anchor="_Toc144114925" w:history="1">
            <w:r w:rsidRPr="001D41C8">
              <w:rPr>
                <w:rStyle w:val="Hyperlink"/>
                <w:noProof/>
              </w:rPr>
              <w:t>KASUTATUD JA SOOVITATAVAD ALLIKAD</w:t>
            </w:r>
            <w:r>
              <w:rPr>
                <w:noProof/>
                <w:webHidden/>
              </w:rPr>
              <w:tab/>
            </w:r>
            <w:r>
              <w:rPr>
                <w:noProof/>
                <w:webHidden/>
              </w:rPr>
              <w:fldChar w:fldCharType="begin"/>
            </w:r>
            <w:r>
              <w:rPr>
                <w:noProof/>
                <w:webHidden/>
              </w:rPr>
              <w:instrText xml:space="preserve"> PAGEREF _Toc144114925 \h </w:instrText>
            </w:r>
            <w:r>
              <w:rPr>
                <w:noProof/>
                <w:webHidden/>
              </w:rPr>
            </w:r>
            <w:r>
              <w:rPr>
                <w:noProof/>
                <w:webHidden/>
              </w:rPr>
              <w:fldChar w:fldCharType="separate"/>
            </w:r>
            <w:r>
              <w:rPr>
                <w:noProof/>
                <w:webHidden/>
              </w:rPr>
              <w:t>49</w:t>
            </w:r>
            <w:r>
              <w:rPr>
                <w:noProof/>
                <w:webHidden/>
              </w:rPr>
              <w:fldChar w:fldCharType="end"/>
            </w:r>
          </w:hyperlink>
        </w:p>
        <w:p w14:paraId="7308272F" w14:textId="00DE326A"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fldChar w:fldCharType="end"/>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r>
        </w:p>
      </w:sdtContent>
    </w:sdt>
    <w:p w14:paraId="1AD43827" w14:textId="125685C3" w:rsidR="005C0D9A" w:rsidRPr="005C0D9A" w:rsidRDefault="005C0D9A" w:rsidP="00AD6FDC">
      <w:pPr>
        <w:pStyle w:val="Heading1"/>
      </w:pPr>
      <w:bookmarkStart w:id="7" w:name="_Toc525555562"/>
      <w:bookmarkStart w:id="8" w:name="_Toc525818884"/>
      <w:bookmarkStart w:id="9" w:name="_Toc525818987"/>
      <w:r w:rsidRPr="005C0D9A">
        <w:br w:type="page"/>
      </w:r>
      <w:bookmarkStart w:id="10" w:name="_Toc122934695"/>
      <w:bookmarkStart w:id="11" w:name="_Toc122935062"/>
      <w:bookmarkStart w:id="12" w:name="_Toc122935146"/>
      <w:bookmarkStart w:id="13" w:name="_Toc122936316"/>
      <w:bookmarkStart w:id="14" w:name="_Toc122936476"/>
      <w:bookmarkStart w:id="15" w:name="_Toc122937358"/>
      <w:bookmarkStart w:id="16" w:name="_Toc122937393"/>
      <w:bookmarkStart w:id="17" w:name="_Toc187485252"/>
      <w:bookmarkStart w:id="18" w:name="_Toc187485869"/>
      <w:bookmarkStart w:id="19" w:name="_Toc187557742"/>
      <w:bookmarkStart w:id="20" w:name="_Toc187557836"/>
      <w:bookmarkStart w:id="21" w:name="_Toc187558321"/>
      <w:bookmarkStart w:id="22" w:name="_Toc187649812"/>
      <w:bookmarkStart w:id="23" w:name="_Toc217203904"/>
      <w:bookmarkStart w:id="24" w:name="_Toc242763713"/>
      <w:bookmarkStart w:id="25" w:name="_Toc144114889"/>
      <w:r w:rsidRPr="005C0D9A">
        <w:lastRenderedPageBreak/>
        <w:t>KÄIBEVARADE ARVESTUS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p w14:paraId="5A7AF03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95EECE3"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
          <w:bCs/>
          <w:kern w:val="0"/>
          <w:sz w:val="24"/>
          <w:szCs w:val="24"/>
          <w14:ligatures w14:val="none"/>
        </w:rPr>
        <w:t xml:space="preserve">Vara </w:t>
      </w:r>
      <w:r w:rsidRPr="005C0D9A">
        <w:rPr>
          <w:rFonts w:ascii="Times New Roman" w:eastAsia="Times New Roman" w:hAnsi="Times New Roman" w:cs="Times New Roman"/>
          <w:bCs/>
          <w:kern w:val="0"/>
          <w:sz w:val="24"/>
          <w:szCs w:val="24"/>
          <w14:ligatures w14:val="none"/>
        </w:rPr>
        <w:t>on raamatupidamiskohustuslase valitseva mõju all olev ressurss, mis:</w:t>
      </w:r>
    </w:p>
    <w:p w14:paraId="09B2980F" w14:textId="2E098FC5" w:rsidR="005C0D9A" w:rsidRPr="005C0D9A" w:rsidRDefault="005C0D9A" w:rsidP="00AB7AF3">
      <w:pPr>
        <w:numPr>
          <w:ilvl w:val="0"/>
          <w:numId w:val="21"/>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on tekkinud minevikus toimunud sündmuste tagajärjel;</w:t>
      </w:r>
    </w:p>
    <w:p w14:paraId="238037E4" w14:textId="77777777" w:rsidR="005C0D9A" w:rsidRPr="005C0D9A" w:rsidRDefault="005C0D9A" w:rsidP="00AB7AF3">
      <w:pPr>
        <w:numPr>
          <w:ilvl w:val="0"/>
          <w:numId w:val="21"/>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tõenäoliselt osaleb tulevikus majandusliku kasu tekitamisel.</w:t>
      </w:r>
    </w:p>
    <w:p w14:paraId="08ECE166" w14:textId="77777777" w:rsidR="005C0D9A" w:rsidRPr="005C0D9A" w:rsidRDefault="005C0D9A" w:rsidP="005C0D9A">
      <w:pPr>
        <w:spacing w:after="0" w:line="240" w:lineRule="auto"/>
        <w:ind w:left="360"/>
        <w:jc w:val="both"/>
        <w:rPr>
          <w:rFonts w:ascii="Times New Roman" w:eastAsia="Times New Roman" w:hAnsi="Times New Roman" w:cs="Times New Roman"/>
          <w:kern w:val="0"/>
          <w:sz w:val="24"/>
          <w:szCs w:val="24"/>
          <w14:ligatures w14:val="none"/>
        </w:rPr>
      </w:pPr>
    </w:p>
    <w:p w14:paraId="028FC90B" w14:textId="2975D1E2"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Varaobjekt võib, kuid ei pruugi omada materiaalset vormi  (nt lepinguline õigus saada teiselt osapoolelt raha). Varaobjektide kajastamisel bilansis tuleb lähtuda valitsevast mõjust, mitte ainult juriidilisest kuuluvusest (nt kapitalirendilepingute puhul võib vara kuuluda juriidiliselt rendileandjale, kuid kuna suurema aja kasulikust elueast on see rentniku valduses, kajastatakse seda rentniku bilansis). Valitseva mõju kindlaks tegemisel on olulise tähtsusega asjaolu, kellele langeb valdav osa varaobjektiga seotud majanduslikust</w:t>
      </w:r>
      <w:r w:rsidR="00E9246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kasust</w:t>
      </w:r>
      <w:r w:rsidR="00E9246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ja kes kannab valdava osa varaobjektiga seotud riskidest. Võime tekitada majanduslikku kasu tähendab võimet suurendada raha ja raha lähendite juurdevoolu ettevõttesse või vähendada raha ja raha lähendite äravooluettevõttest.</w:t>
      </w:r>
    </w:p>
    <w:p w14:paraId="61206D4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Bilansis kajastatakse ainult selliseid varaobjekte, mille soetusmaksumus  või muu bilansis kajastamisel aluseks olev väärtus on usaldusväärselt määratletav (RTJ 1).</w:t>
      </w:r>
    </w:p>
    <w:p w14:paraId="340E400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1BB0C3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Lühiajalisi varasid nimetatakse käibevaraks ja pikaajalisi varasid nimetatakse põhivaraks (RTJ 2). </w:t>
      </w:r>
    </w:p>
    <w:p w14:paraId="1FD11C69"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343BADF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Käibevarana</w:t>
      </w:r>
      <w:r w:rsidRPr="005C0D9A">
        <w:rPr>
          <w:rFonts w:ascii="Times New Roman" w:eastAsia="Times New Roman" w:hAnsi="Times New Roman" w:cs="Times New Roman"/>
          <w:kern w:val="0"/>
          <w:sz w:val="24"/>
          <w:szCs w:val="24"/>
          <w14:ligatures w14:val="none"/>
        </w:rPr>
        <w:t xml:space="preserve"> kajastatakse järgnevaid varasid:</w:t>
      </w:r>
    </w:p>
    <w:p w14:paraId="708E34BF" w14:textId="77777777" w:rsidR="005C0D9A" w:rsidRPr="005C0D9A" w:rsidRDefault="005C0D9A" w:rsidP="00AB7AF3">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raha ja raha lähendeid;</w:t>
      </w:r>
    </w:p>
    <w:p w14:paraId="1A8A76EE" w14:textId="77777777" w:rsidR="005C0D9A" w:rsidRPr="005C0D9A" w:rsidRDefault="005C0D9A" w:rsidP="00AB7AF3">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varasid, mis eeldatavasti realiseeritakse ettevõtte tavapärase äritsükli käigus (isegi juhul, kui see on pikem kui 12 kuud);</w:t>
      </w:r>
    </w:p>
    <w:p w14:paraId="4D013F88" w14:textId="77777777" w:rsidR="005C0D9A" w:rsidRPr="005C0D9A" w:rsidRDefault="005C0D9A" w:rsidP="00AB7AF3">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varasid, mida hoitakse kauplemise eesmärgil (nt finantsinvesteeringud);</w:t>
      </w:r>
    </w:p>
    <w:p w14:paraId="43EF31A7" w14:textId="77777777" w:rsidR="005C0D9A" w:rsidRPr="005C0D9A" w:rsidRDefault="005C0D9A" w:rsidP="00AB7AF3">
      <w:pPr>
        <w:numPr>
          <w:ilvl w:val="0"/>
          <w:numId w:val="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varasid, mida tõenäoliselt suudetakse realiseerida lähema 12 kuu jooksul bilansipäevast (RTJ 2).</w:t>
      </w:r>
    </w:p>
    <w:p w14:paraId="4A50A710" w14:textId="77777777" w:rsidR="005C0D9A" w:rsidRPr="005C0D9A" w:rsidRDefault="005C0D9A" w:rsidP="005C0D9A">
      <w:pPr>
        <w:spacing w:after="0" w:line="240" w:lineRule="auto"/>
        <w:ind w:left="420"/>
        <w:jc w:val="both"/>
        <w:rPr>
          <w:rFonts w:ascii="Times New Roman" w:eastAsia="Times New Roman" w:hAnsi="Times New Roman" w:cs="Times New Roman"/>
          <w:kern w:val="0"/>
          <w:sz w:val="24"/>
          <w:szCs w:val="24"/>
          <w14:ligatures w14:val="none"/>
        </w:rPr>
      </w:pPr>
    </w:p>
    <w:p w14:paraId="1325F10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Bilansis</w:t>
      </w:r>
      <w:r w:rsidRPr="005C0D9A">
        <w:rPr>
          <w:rFonts w:ascii="Times New Roman" w:eastAsia="Times New Roman" w:hAnsi="Times New Roman" w:cs="Times New Roman"/>
          <w:kern w:val="0"/>
          <w:sz w:val="24"/>
          <w:szCs w:val="24"/>
          <w14:ligatures w14:val="none"/>
        </w:rPr>
        <w:t xml:space="preserve"> kajastub käibevara järgmiste põhirühmadena:</w:t>
      </w:r>
    </w:p>
    <w:p w14:paraId="319C2F59" w14:textId="77777777" w:rsidR="005C0D9A" w:rsidRPr="005C0D9A" w:rsidRDefault="005C0D9A" w:rsidP="00AB7AF3">
      <w:pPr>
        <w:numPr>
          <w:ilvl w:val="0"/>
          <w:numId w:val="6"/>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Raha </w:t>
      </w:r>
    </w:p>
    <w:p w14:paraId="4FD13DB3" w14:textId="77777777" w:rsidR="005C0D9A" w:rsidRPr="005C0D9A" w:rsidRDefault="005C0D9A" w:rsidP="00AB7AF3">
      <w:pPr>
        <w:numPr>
          <w:ilvl w:val="0"/>
          <w:numId w:val="6"/>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Finantsinvesteeringud </w:t>
      </w:r>
    </w:p>
    <w:p w14:paraId="2938EA19" w14:textId="77777777" w:rsidR="005C0D9A" w:rsidRPr="005C0D9A" w:rsidRDefault="005C0D9A" w:rsidP="00AB7AF3">
      <w:pPr>
        <w:numPr>
          <w:ilvl w:val="0"/>
          <w:numId w:val="6"/>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Nõuded ja (tehtud) ettemaksed</w:t>
      </w:r>
    </w:p>
    <w:p w14:paraId="07799468" w14:textId="77777777" w:rsidR="005C0D9A" w:rsidRPr="005C0D9A" w:rsidRDefault="005C0D9A" w:rsidP="00AB7AF3">
      <w:pPr>
        <w:numPr>
          <w:ilvl w:val="0"/>
          <w:numId w:val="6"/>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w:t>
      </w:r>
    </w:p>
    <w:p w14:paraId="5E3F0CA8" w14:textId="77777777" w:rsidR="005C0D9A" w:rsidRPr="005C0D9A" w:rsidRDefault="005C0D9A" w:rsidP="00AB7AF3">
      <w:pPr>
        <w:numPr>
          <w:ilvl w:val="0"/>
          <w:numId w:val="6"/>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Bioloogilised varad</w:t>
      </w:r>
    </w:p>
    <w:p w14:paraId="33D56FAF" w14:textId="77777777" w:rsidR="005C0D9A" w:rsidRPr="005C0D9A" w:rsidRDefault="005C0D9A" w:rsidP="005C0D9A">
      <w:pPr>
        <w:keepNext/>
        <w:spacing w:after="0" w:line="240" w:lineRule="auto"/>
        <w:outlineLvl w:val="0"/>
        <w:rPr>
          <w:rFonts w:ascii="Times New Roman" w:eastAsia="Times New Roman" w:hAnsi="Times New Roman" w:cs="Times New Roman"/>
          <w:b/>
          <w:kern w:val="0"/>
          <w:sz w:val="24"/>
          <w:szCs w:val="20"/>
          <w14:ligatures w14:val="none"/>
        </w:rPr>
      </w:pPr>
    </w:p>
    <w:p w14:paraId="1E2A6092" w14:textId="77777777" w:rsidR="005C0D9A" w:rsidRPr="000C2520" w:rsidRDefault="005C0D9A" w:rsidP="000C2520">
      <w:pPr>
        <w:pStyle w:val="Heading1"/>
      </w:pPr>
      <w:bookmarkStart w:id="26" w:name="_Toc116633295"/>
      <w:bookmarkStart w:id="27" w:name="_Toc116633938"/>
      <w:bookmarkStart w:id="28" w:name="_Toc116634245"/>
      <w:bookmarkStart w:id="29" w:name="_Toc116634331"/>
      <w:bookmarkStart w:id="30" w:name="_Toc116634438"/>
      <w:bookmarkStart w:id="31" w:name="_Toc120583089"/>
      <w:bookmarkStart w:id="32" w:name="_Toc122933783"/>
      <w:bookmarkStart w:id="33" w:name="_Toc122934697"/>
      <w:bookmarkStart w:id="34" w:name="_Toc122935064"/>
      <w:bookmarkStart w:id="35" w:name="_Toc122935148"/>
      <w:bookmarkStart w:id="36" w:name="_Toc122936318"/>
      <w:bookmarkStart w:id="37" w:name="_Toc122936478"/>
      <w:bookmarkStart w:id="38" w:name="_Toc122937360"/>
      <w:bookmarkStart w:id="39" w:name="_Toc122937395"/>
      <w:bookmarkStart w:id="40" w:name="_Toc187485253"/>
      <w:bookmarkStart w:id="41" w:name="_Toc187485870"/>
      <w:bookmarkStart w:id="42" w:name="_Toc187557743"/>
      <w:bookmarkStart w:id="43" w:name="_Toc187557837"/>
      <w:bookmarkStart w:id="44" w:name="_Toc187558322"/>
      <w:bookmarkStart w:id="45" w:name="_Toc187649813"/>
      <w:bookmarkStart w:id="46" w:name="_Toc217203905"/>
      <w:bookmarkStart w:id="47" w:name="_Toc242763714"/>
      <w:bookmarkStart w:id="48" w:name="_Toc144114890"/>
      <w:r w:rsidRPr="000C2520">
        <w:t>Raha arvestus</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AC78C44" w14:textId="77777777" w:rsidR="005C0D9A" w:rsidRPr="005C0D9A" w:rsidRDefault="005C0D9A" w:rsidP="005C0D9A">
      <w:pPr>
        <w:spacing w:after="0" w:line="240" w:lineRule="auto"/>
        <w:ind w:left="360"/>
        <w:jc w:val="both"/>
        <w:rPr>
          <w:rFonts w:ascii="Times New Roman" w:eastAsia="Times New Roman" w:hAnsi="Times New Roman" w:cs="Times New Roman"/>
          <w:kern w:val="0"/>
          <w:sz w:val="24"/>
          <w:szCs w:val="24"/>
          <w14:ligatures w14:val="none"/>
        </w:rPr>
      </w:pPr>
    </w:p>
    <w:p w14:paraId="345CF4A1" w14:textId="6EFF0E05" w:rsidR="005C0D9A" w:rsidRPr="005C0D9A" w:rsidRDefault="005C0D9A" w:rsidP="005C0D9A">
      <w:pPr>
        <w:spacing w:after="0" w:line="240" w:lineRule="auto"/>
        <w:jc w:val="both"/>
        <w:rPr>
          <w:rFonts w:ascii="Times New Roman" w:eastAsia="Times New Roman" w:hAnsi="Times New Roman" w:cs="Times New Roman"/>
          <w:bCs/>
          <w:kern w:val="0"/>
          <w:sz w:val="24"/>
          <w:szCs w:val="32"/>
          <w14:ligatures w14:val="none"/>
        </w:rPr>
      </w:pPr>
      <w:r w:rsidRPr="005C0D9A">
        <w:rPr>
          <w:rFonts w:ascii="Times New Roman" w:eastAsia="Times New Roman" w:hAnsi="Times New Roman" w:cs="Times New Roman"/>
          <w:kern w:val="0"/>
          <w:sz w:val="24"/>
          <w:szCs w:val="24"/>
          <w14:ligatures w14:val="none"/>
        </w:rPr>
        <w:t>Esimesel bilansikirjel</w:t>
      </w:r>
      <w:r w:rsidR="00E9246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b/>
          <w:bCs/>
          <w:kern w:val="0"/>
          <w:sz w:val="24"/>
          <w:szCs w:val="24"/>
          <w14:ligatures w14:val="none"/>
        </w:rPr>
        <w:t>„Raha”</w:t>
      </w:r>
      <w:r w:rsidRPr="005C0D9A">
        <w:rPr>
          <w:rFonts w:ascii="Times New Roman" w:eastAsia="Times New Roman" w:hAnsi="Times New Roman" w:cs="Times New Roman"/>
          <w:kern w:val="0"/>
          <w:sz w:val="24"/>
          <w:szCs w:val="24"/>
          <w14:ligatures w14:val="none"/>
        </w:rPr>
        <w:t xml:space="preserve"> kajastatakse raha ja raha lähendite jääke, so raha kassas ja pangas, nõudmiseni hoiused, paigutused rahaturufondidesse ja muudesse ülilikviidsetesse fondidesse. Raha lähendid võetakse algselt arvele soetusmaksumuses ning kajastatakse edaspidi õiglases väärtuses fondihaldurite sellekohaste teatiste alusel. </w:t>
      </w:r>
      <w:r w:rsidRPr="005C0D9A">
        <w:rPr>
          <w:rFonts w:ascii="Times New Roman" w:eastAsia="Times New Roman" w:hAnsi="Times New Roman" w:cs="Times New Roman"/>
          <w:bCs/>
          <w:kern w:val="0"/>
          <w:sz w:val="24"/>
          <w:szCs w:val="32"/>
          <w14:ligatures w14:val="none"/>
        </w:rPr>
        <w:t>Üldreeglina kajastuvad kirjel „Raha“ kassa ja pangakontode jäägid. Ettevõte võib raha hoida ettevõtte kassas ja ühes või mitmes talle sobivas pangas avatud pangakontodel.</w:t>
      </w:r>
    </w:p>
    <w:p w14:paraId="6D219BDA"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32"/>
          <w14:ligatures w14:val="none"/>
        </w:rPr>
      </w:pPr>
    </w:p>
    <w:p w14:paraId="3D64F27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Kontol Kassa</w:t>
      </w:r>
      <w:r w:rsidRPr="005C0D9A">
        <w:rPr>
          <w:rFonts w:ascii="Times New Roman" w:eastAsia="Times New Roman" w:hAnsi="Times New Roman" w:cs="Times New Roman"/>
          <w:kern w:val="0"/>
          <w:sz w:val="24"/>
          <w:szCs w:val="24"/>
          <w14:ligatures w14:val="none"/>
        </w:rPr>
        <w:t xml:space="preserve"> arvestatakse raamatupidamiskohustuslase kassas toimuvaid jooksvaid muutusi, mis tulenevad sularaha tehingutest. Kui ettevõttel on rohkem kui üks kassa, siis võib ta iga kassa kohta pidada eraldi arvestust. Sularaha summade arvestamiseks, mis on ettevõtte kassast antud panga inkassaatorile, kuid ei ole veel pangakontole üle kantud, võib avada konto </w:t>
      </w:r>
      <w:r w:rsidRPr="005C0D9A">
        <w:rPr>
          <w:rFonts w:ascii="Times New Roman" w:eastAsia="Times New Roman" w:hAnsi="Times New Roman" w:cs="Times New Roman"/>
          <w:b/>
          <w:bCs/>
          <w:kern w:val="0"/>
          <w:sz w:val="24"/>
          <w:szCs w:val="24"/>
          <w14:ligatures w14:val="none"/>
        </w:rPr>
        <w:t>„Raha teel”.</w:t>
      </w:r>
    </w:p>
    <w:p w14:paraId="64B63A82"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3DEF7C6C" w14:textId="49C9BBDE"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lastRenderedPageBreak/>
        <w:t xml:space="preserve">Sularaha hoidmise, nõuetekohase arvestuse ja raamatupidamiskohustuslasele tekitatud kahju eest vastutab </w:t>
      </w:r>
      <w:r w:rsidRPr="005C0D9A">
        <w:rPr>
          <w:rFonts w:ascii="Times New Roman" w:eastAsia="Times New Roman" w:hAnsi="Times New Roman" w:cs="Times New Roman"/>
          <w:b/>
          <w:bCs/>
          <w:kern w:val="0"/>
          <w:sz w:val="24"/>
          <w:szCs w:val="24"/>
          <w14:ligatures w14:val="none"/>
        </w:rPr>
        <w:t>kassapidaja.</w:t>
      </w:r>
      <w:r w:rsidRPr="005C0D9A">
        <w:rPr>
          <w:rFonts w:ascii="Times New Roman" w:eastAsia="Times New Roman" w:hAnsi="Times New Roman" w:cs="Times New Roman"/>
          <w:kern w:val="0"/>
          <w:sz w:val="24"/>
          <w:szCs w:val="24"/>
          <w14:ligatures w14:val="none"/>
        </w:rPr>
        <w:t xml:space="preserve"> Tööle võtmisel peab ettevõtte juht tutvustama kassapidajale kassatehingute sooritamise eeskirju ning kassapidaja on töölepingu järgselt varaliselt vastutav isik.</w:t>
      </w:r>
      <w:r w:rsidR="00E9246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 xml:space="preserve">Ettevõtte juht peab kindlustama kassapidajale sularaha panka viimiseks ja pangast toomiseks veoki ja julgeoleku. Raamatupidajad ja teised töötajad, kellel on kassadokumentidele allakirjutamise õigus, ei tohiks täita kassapidaja kohustusi. Suuremas äriühingus peaks kindlasti raamatupidaja ja kassapidaja olema erinevad isikud. </w:t>
      </w:r>
    </w:p>
    <w:p w14:paraId="278503F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4F6E910" w14:textId="3911ABB3"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Sularaha sissetuleku kohta koostatakse</w:t>
      </w:r>
      <w:r w:rsidR="00E9246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b/>
          <w:bCs/>
          <w:kern w:val="0"/>
          <w:sz w:val="24"/>
          <w:szCs w:val="24"/>
          <w14:ligatures w14:val="none"/>
        </w:rPr>
        <w:t>kassa sissetulekuorder</w:t>
      </w:r>
      <w:r w:rsidRPr="005C0D9A">
        <w:rPr>
          <w:rFonts w:ascii="Times New Roman" w:eastAsia="Times New Roman" w:hAnsi="Times New Roman" w:cs="Times New Roman"/>
          <w:kern w:val="0"/>
          <w:sz w:val="24"/>
          <w:szCs w:val="24"/>
          <w14:ligatures w14:val="none"/>
        </w:rPr>
        <w:t xml:space="preserve">, millel näidatakse kassa sissetulekuorderi number, koostamise kuupäev ja registreerimise number, kellele, kellelt, mille eest, millise dokumendi alusel ning millises summas on raha saadud. Sissetulekuorderid on kaheosalised, mille mõlemad osad täidab raha vastuvõtja ühesuguste andmetega, kinnitades need enda allkirjaga ning orderi teine osa ehk kviitung antakse raha maksjale tõestamaks tema poolt raha maksmist. Sularaha väljamineku kohta koostatakse </w:t>
      </w:r>
      <w:r w:rsidRPr="005C0D9A">
        <w:rPr>
          <w:rFonts w:ascii="Times New Roman" w:eastAsia="Times New Roman" w:hAnsi="Times New Roman" w:cs="Times New Roman"/>
          <w:b/>
          <w:bCs/>
          <w:kern w:val="0"/>
          <w:sz w:val="24"/>
          <w:szCs w:val="24"/>
          <w14:ligatures w14:val="none"/>
        </w:rPr>
        <w:t>kassa väljaminekuorder</w:t>
      </w:r>
      <w:r w:rsidRPr="005C0D9A">
        <w:rPr>
          <w:rFonts w:ascii="Times New Roman" w:eastAsia="Times New Roman" w:hAnsi="Times New Roman" w:cs="Times New Roman"/>
          <w:kern w:val="0"/>
          <w:sz w:val="24"/>
          <w:szCs w:val="24"/>
          <w14:ligatures w14:val="none"/>
        </w:rPr>
        <w:t>,</w:t>
      </w:r>
      <w:r w:rsidR="00E9246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 xml:space="preserve">millel näidatakse väljaminekuorderi number, koostamise kuupäev ja registreerimise number, kellelt, kellele, mille eest, millise dokumendi alusel ja millises summas on raha antud. Raha maksja tõendab oma allkirjaga raha väljastamist ning raha saaja kirjutab väljamineku orderile raha saamise kuupäeva ja saadava summa sõnades ning tõendab oma allkirjaga raha saamist. Kõik kassaorderid registreeritakse </w:t>
      </w:r>
      <w:r w:rsidRPr="005C0D9A">
        <w:rPr>
          <w:rFonts w:ascii="Times New Roman" w:eastAsia="Times New Roman" w:hAnsi="Times New Roman" w:cs="Times New Roman"/>
          <w:b/>
          <w:bCs/>
          <w:kern w:val="0"/>
          <w:sz w:val="24"/>
          <w:szCs w:val="24"/>
          <w14:ligatures w14:val="none"/>
        </w:rPr>
        <w:t>kassaraamatus,</w:t>
      </w:r>
      <w:r w:rsidRPr="005C0D9A">
        <w:rPr>
          <w:rFonts w:ascii="Times New Roman" w:eastAsia="Times New Roman" w:hAnsi="Times New Roman" w:cs="Times New Roman"/>
          <w:kern w:val="0"/>
          <w:sz w:val="24"/>
          <w:szCs w:val="24"/>
          <w14:ligatures w14:val="none"/>
        </w:rPr>
        <w:t xml:space="preserve"> milles kajastub raamatupidamiskohustuslase kassas hoitava raha jääk päeva alguses, sissetulek ja väljaminek päeva jooksul ning rahajääk päeva lõpuks. Kassa inventeerimise sagedus määratakse raamatupidamise sise-eeskirjas. Kassat inventeeritakse kindlasti bilansipäeva seisuga. Raha üle- või puudujäägi korral tuleb selgitada selle tekkimise asjaolud.</w:t>
      </w:r>
    </w:p>
    <w:p w14:paraId="7F57D0B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6EF0EB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Konto „Kassa”</w:t>
      </w:r>
      <w:r w:rsidRPr="005C0D9A">
        <w:rPr>
          <w:rFonts w:ascii="Times New Roman" w:eastAsia="Times New Roman" w:hAnsi="Times New Roman" w:cs="Times New Roman"/>
          <w:kern w:val="0"/>
          <w:sz w:val="24"/>
          <w:szCs w:val="24"/>
          <w14:ligatures w14:val="none"/>
        </w:rPr>
        <w:t xml:space="preserve"> on aktivakonto ja seega näidatakse kassa algsaldo ehk sularaha jääk kassas ning sularaha sissetulekud konto deebetis, sularaha väljaminekud aga konto kreeditis. Konto Kassa jääk ehk saldo ei saa kunagi olla negatiivne, sest raha kas on või ei ole ning pole võimalik kulutada seda, mida ei ole.</w:t>
      </w:r>
    </w:p>
    <w:p w14:paraId="7C15581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9E0D4E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Kassa tehingute kajastamine kontodel:</w:t>
      </w:r>
    </w:p>
    <w:p w14:paraId="2155640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3EB823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1. Kassasse toodi arvelduskontolt raha </w:t>
      </w:r>
    </w:p>
    <w:p w14:paraId="5CF03740"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Kassa</w:t>
      </w:r>
    </w:p>
    <w:p w14:paraId="06846AF8"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Arvelduskonto</w:t>
      </w:r>
    </w:p>
    <w:p w14:paraId="210861F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9A3319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2. Kassast viidi raha arvelduskontole</w:t>
      </w:r>
    </w:p>
    <w:p w14:paraId="64B19D02"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D  Arvelduskonto või D Raha teel </w:t>
      </w:r>
      <w:r w:rsidRPr="005C0D9A">
        <w:rPr>
          <w:rFonts w:ascii="Times New Roman" w:eastAsia="Times New Roman" w:hAnsi="Times New Roman" w:cs="Times New Roman"/>
          <w:kern w:val="0"/>
          <w:sz w:val="24"/>
          <w:szCs w:val="24"/>
          <w14:ligatures w14:val="none"/>
        </w:rPr>
        <w:tab/>
        <w:t>ja D Arvelduskonto</w:t>
      </w:r>
    </w:p>
    <w:p w14:paraId="0CE12FF2"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Kassa</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 K Kassa</w:t>
      </w:r>
      <w:r w:rsidRPr="005C0D9A">
        <w:rPr>
          <w:rFonts w:ascii="Times New Roman" w:eastAsia="Times New Roman" w:hAnsi="Times New Roman" w:cs="Times New Roman"/>
          <w:kern w:val="0"/>
          <w:sz w:val="24"/>
          <w:szCs w:val="24"/>
          <w14:ligatures w14:val="none"/>
        </w:rPr>
        <w:tab/>
        <w:t xml:space="preserve">    K Raha teel</w:t>
      </w:r>
    </w:p>
    <w:p w14:paraId="35F8FEB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C50042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3.  Kassast maksti  välja töötasud</w:t>
      </w:r>
    </w:p>
    <w:p w14:paraId="14BD0273" w14:textId="77777777" w:rsidR="005C0D9A" w:rsidRPr="005C0D9A" w:rsidRDefault="005C0D9A" w:rsidP="005C0D9A">
      <w:pPr>
        <w:spacing w:after="0" w:line="240" w:lineRule="auto"/>
        <w:ind w:firstLine="720"/>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D  Võlad töövõtjatele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p>
    <w:p w14:paraId="3213AFEC"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  Kassa  </w:t>
      </w:r>
    </w:p>
    <w:p w14:paraId="3850C8C7" w14:textId="77777777" w:rsidR="005C0D9A" w:rsidRPr="005C0D9A" w:rsidRDefault="005C0D9A" w:rsidP="005C0D9A">
      <w:pPr>
        <w:keepNext/>
        <w:spacing w:after="0" w:line="240" w:lineRule="auto"/>
        <w:jc w:val="both"/>
        <w:outlineLvl w:val="2"/>
        <w:rPr>
          <w:rFonts w:ascii="Times New Roman" w:eastAsia="Times New Roman" w:hAnsi="Times New Roman" w:cs="Times New Roman"/>
          <w:kern w:val="0"/>
          <w:sz w:val="24"/>
          <w:szCs w:val="24"/>
          <w14:ligatures w14:val="none"/>
        </w:rPr>
      </w:pPr>
    </w:p>
    <w:p w14:paraId="0E333E2E"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4. Kassast anti avanssi aruandvale isikule   </w:t>
      </w:r>
    </w:p>
    <w:p w14:paraId="5EE533EA" w14:textId="77777777" w:rsidR="005C0D9A" w:rsidRPr="005C0D9A" w:rsidRDefault="005C0D9A" w:rsidP="005C0D9A">
      <w:pPr>
        <w:spacing w:after="0" w:line="240" w:lineRule="auto"/>
        <w:ind w:firstLine="720"/>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Nõue aruandva isiku vastu (muud lühiajalised nõuded)</w:t>
      </w:r>
    </w:p>
    <w:p w14:paraId="1A05839C" w14:textId="77777777" w:rsidR="005C0D9A" w:rsidRPr="005C0D9A" w:rsidRDefault="005C0D9A" w:rsidP="005C0D9A">
      <w:pPr>
        <w:keepNext/>
        <w:spacing w:after="0" w:line="240" w:lineRule="auto"/>
        <w:ind w:firstLine="720"/>
        <w:jc w:val="both"/>
        <w:outlineLvl w:val="5"/>
        <w:rPr>
          <w:rFonts w:ascii="Times New Roman" w:eastAsia="Times New Roman" w:hAnsi="Times New Roman" w:cs="Times New Roman"/>
          <w:kern w:val="0"/>
          <w:sz w:val="24"/>
          <w:szCs w:val="20"/>
          <w14:ligatures w14:val="none"/>
        </w:rPr>
      </w:pPr>
      <w:r w:rsidRPr="005C0D9A">
        <w:rPr>
          <w:rFonts w:ascii="Times New Roman" w:eastAsia="Times New Roman" w:hAnsi="Times New Roman" w:cs="Times New Roman"/>
          <w:kern w:val="0"/>
          <w:sz w:val="24"/>
          <w:szCs w:val="20"/>
          <w14:ligatures w14:val="none"/>
        </w:rPr>
        <w:t>K Kassa</w:t>
      </w:r>
    </w:p>
    <w:p w14:paraId="6096A4D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0E3F2D5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5. Kassasse laekus aruandvalt  isikult  kulutamata avansi osa   </w:t>
      </w:r>
    </w:p>
    <w:p w14:paraId="28BB3CE5"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Kassa</w:t>
      </w:r>
    </w:p>
    <w:p w14:paraId="752BA7B9" w14:textId="75F4CEB6" w:rsidR="005C0D9A" w:rsidRPr="005C0D9A" w:rsidRDefault="005C0D9A" w:rsidP="00E9246E">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Nõue aruandva isiku vastu</w:t>
      </w:r>
    </w:p>
    <w:p w14:paraId="26CE5B0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lastRenderedPageBreak/>
        <w:t xml:space="preserve">6. Kassasse laekus tellijalt tööde, teenuste eest  (eelnevalt on arve tellijale esitatud ja raamatupidamises  kajastatud)  </w:t>
      </w:r>
    </w:p>
    <w:p w14:paraId="55879222"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Kassa</w:t>
      </w:r>
      <w:r w:rsidRPr="005C0D9A">
        <w:rPr>
          <w:rFonts w:ascii="Times New Roman" w:eastAsia="Times New Roman" w:hAnsi="Times New Roman" w:cs="Times New Roman"/>
          <w:kern w:val="0"/>
          <w:sz w:val="24"/>
          <w:szCs w:val="24"/>
          <w14:ligatures w14:val="none"/>
        </w:rPr>
        <w:tab/>
      </w:r>
    </w:p>
    <w:p w14:paraId="4CFDF3B9"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Ostjatelt laekumata arved</w:t>
      </w:r>
    </w:p>
    <w:p w14:paraId="457BE41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CE9FEB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9. Kassasse laekus raha jaemüügist</w:t>
      </w:r>
    </w:p>
    <w:p w14:paraId="77DD09A4" w14:textId="4B78E90E"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Kassa</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w:t>
      </w:r>
      <w:r w:rsidR="000B645D">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0.-</w:t>
      </w:r>
    </w:p>
    <w:p w14:paraId="75C7D901"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Müügitulu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500.-</w:t>
      </w:r>
    </w:p>
    <w:p w14:paraId="0EDCE218" w14:textId="3971F7F2"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KM 2</w:t>
      </w:r>
      <w:r w:rsidR="000B645D">
        <w:rPr>
          <w:rFonts w:ascii="Times New Roman" w:eastAsia="Times New Roman" w:hAnsi="Times New Roman" w:cs="Times New Roman"/>
          <w:kern w:val="0"/>
          <w:sz w:val="24"/>
          <w:szCs w:val="24"/>
          <w14:ligatures w14:val="none"/>
        </w:rPr>
        <w:t>4</w:t>
      </w:r>
      <w:r w:rsidRPr="005C0D9A">
        <w:rPr>
          <w:rFonts w:ascii="Times New Roman" w:eastAsia="Times New Roman" w:hAnsi="Times New Roman" w:cs="Times New Roman"/>
          <w:kern w:val="0"/>
          <w:sz w:val="24"/>
          <w:szCs w:val="24"/>
          <w14:ligatures w14:val="none"/>
        </w:rPr>
        <w:t>%</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w:t>
      </w:r>
      <w:r w:rsidR="000B645D">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0.-</w:t>
      </w:r>
    </w:p>
    <w:p w14:paraId="4ADA676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7BD5BC4" w14:textId="2047FB32"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Selleks, et arvutada müügitulu, jagatakse jaemüügist laekunud summa 1,2</w:t>
      </w:r>
      <w:r w:rsidR="00FE7E7A">
        <w:rPr>
          <w:rFonts w:ascii="Times New Roman" w:eastAsia="Times New Roman" w:hAnsi="Times New Roman" w:cs="Times New Roman"/>
          <w:kern w:val="0"/>
          <w:sz w:val="24"/>
          <w:szCs w:val="24"/>
          <w14:ligatures w14:val="none"/>
        </w:rPr>
        <w:t>4</w:t>
      </w:r>
      <w:r w:rsidRPr="005C0D9A">
        <w:rPr>
          <w:rFonts w:ascii="Times New Roman" w:eastAsia="Times New Roman" w:hAnsi="Times New Roman" w:cs="Times New Roman"/>
          <w:kern w:val="0"/>
          <w:sz w:val="24"/>
          <w:szCs w:val="24"/>
          <w14:ligatures w14:val="none"/>
        </w:rPr>
        <w:t>-ga. Laekunud summa ja müügitulu vahe on käibemaksukohustus. Kui raha laekub 9%-lise käibemaksumääraga, tuleb jaemüügist saadud summa jagada 1,09-ga.</w:t>
      </w:r>
    </w:p>
    <w:p w14:paraId="76765261" w14:textId="77777777" w:rsidR="005C0D9A" w:rsidRPr="005C0D9A" w:rsidRDefault="005C0D9A" w:rsidP="005C0D9A">
      <w:pPr>
        <w:spacing w:after="0" w:line="240" w:lineRule="auto"/>
        <w:jc w:val="both"/>
        <w:rPr>
          <w:rFonts w:ascii="Times New Roman" w:eastAsia="Times New Roman" w:hAnsi="Times New Roman" w:cs="Times New Roman"/>
          <w:b/>
          <w:bCs/>
          <w:kern w:val="0"/>
          <w:sz w:val="24"/>
          <w:szCs w:val="24"/>
          <w14:ligatures w14:val="none"/>
        </w:rPr>
      </w:pPr>
    </w:p>
    <w:p w14:paraId="34434DD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Konto “Arvelduskonto”</w:t>
      </w:r>
      <w:r w:rsidRPr="005C0D9A">
        <w:rPr>
          <w:rFonts w:ascii="Times New Roman" w:eastAsia="Times New Roman" w:hAnsi="Times New Roman" w:cs="Times New Roman"/>
          <w:kern w:val="0"/>
          <w:sz w:val="24"/>
          <w:szCs w:val="24"/>
          <w14:ligatures w14:val="none"/>
        </w:rPr>
        <w:t xml:space="preserve"> (Pank, Pangakonto) on aktivakonto. Konto deebetpoolel kajastatakse algsaldo, raha sissetulekud ja lõppsaldo, kreeditpoolel raha väljaminekud. Soovitav oleks avada eraldi kontod erinevate euro pangakontode ning erinevate välisvaluuta pangakontode kohta. See kergendab raamatupidamise andmeil saadud panga kuu lõppsaldode võrdlemist panga väljavõttel näidatuga. Pangakontodel kajastatakse ka lühiajalised (tähtajaga alla kolme kuu) deposiidid ja tähtajalised hoiused, mida raamatupidamiskohustuslane võib tema nõudmisel lõpetada.</w:t>
      </w:r>
    </w:p>
    <w:p w14:paraId="150D516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AF977C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Arvelduskonto on levinumaks pangakonto liigiks, mis hõlbustab ettevõtte raha hoidmist ja kasutamist. Pangas peetakse iga  kliendi kohta eraldi registrit, millest tehakse ettevõttele  perioodiliselt väljavõtteid. Arvelduskonto käsutamiseks kasutatakse järgmisi dokumente:</w:t>
      </w:r>
    </w:p>
    <w:p w14:paraId="0F75A59A" w14:textId="77777777" w:rsidR="005C0D9A" w:rsidRPr="005C0D9A" w:rsidRDefault="005C0D9A" w:rsidP="00AB7AF3">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maksekorraldused;</w:t>
      </w:r>
    </w:p>
    <w:p w14:paraId="2F5ECC47" w14:textId="77777777" w:rsidR="005C0D9A" w:rsidRPr="005C0D9A" w:rsidRDefault="005C0D9A" w:rsidP="00AB7AF3">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sularahatšekid;</w:t>
      </w:r>
    </w:p>
    <w:p w14:paraId="62CF96A2" w14:textId="77777777" w:rsidR="005C0D9A" w:rsidRPr="005C0D9A" w:rsidRDefault="005C0D9A" w:rsidP="00AB7AF3">
      <w:pPr>
        <w:numPr>
          <w:ilvl w:val="0"/>
          <w:numId w:val="22"/>
        </w:numPr>
        <w:spacing w:after="0" w:line="240" w:lineRule="auto"/>
        <w:contextualSpacing/>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sularaha sissemaksu ja väljamaksu kviitungid.</w:t>
      </w:r>
    </w:p>
    <w:p w14:paraId="50D2B2B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E1E3B7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Pangad teevad makseid ainult maksja korraldusel ja maksedokumentide saabumise järjekorras. Ilma maksja korralduseta on lubatud maksja arvelt maha kanda ainult erandjuhtudel (nt kohtute ja notarite poolt välja antud täitelehed). Pangas saab tehinguid teostada ettevõtte juhatuse poolt määratud isik. Pangakonto avamisel saab määrata isikud, kes on volitatud teatud tehinguid pangas teostama. Juhatus saab määrata ka maksekaartide ning interneti- ja telepanga kasutamise korra, mis tuleks fikseerida raamatupidamise sise-eeskirjas. Kokkulepitud ajavahemike kohta saab ettevõte pangast oma </w:t>
      </w:r>
      <w:r w:rsidRPr="005C0D9A">
        <w:rPr>
          <w:rFonts w:ascii="Times New Roman" w:eastAsia="Times New Roman" w:hAnsi="Times New Roman" w:cs="Times New Roman"/>
          <w:b/>
          <w:bCs/>
          <w:kern w:val="0"/>
          <w:sz w:val="24"/>
          <w:szCs w:val="24"/>
          <w14:ligatures w14:val="none"/>
        </w:rPr>
        <w:t>pangakonto väljavõtte</w:t>
      </w:r>
      <w:r w:rsidRPr="005C0D9A">
        <w:rPr>
          <w:rFonts w:ascii="Times New Roman" w:eastAsia="Times New Roman" w:hAnsi="Times New Roman" w:cs="Times New Roman"/>
          <w:kern w:val="0"/>
          <w:sz w:val="24"/>
          <w:szCs w:val="24"/>
          <w14:ligatures w14:val="none"/>
        </w:rPr>
        <w:t>, kus on näidatud raha perioodi alguseks, kõik sissetuleku- ja väljaminekutehingud ajalises järjekorras ning raha jääk perioodi lõpuks. Pangas hoiustatud raha kasutamise eest maksab pank ettevõttele tasu – intresse, mis kantakse pangakontole. Pank arvab arvelduskontolt maha osutatud teenuste eest pangateenustasu. Arvelduskontot tuleb inventeerida bilansipäeva seisuga võrreldes pangakonto väljavõtte jääki arvestusandmetega.</w:t>
      </w:r>
    </w:p>
    <w:p w14:paraId="28DB43A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EBF433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Arvelduskontol majandustehingute kajastamine:</w:t>
      </w:r>
      <w:r w:rsidRPr="005C0D9A">
        <w:rPr>
          <w:rFonts w:ascii="Times New Roman" w:eastAsia="Times New Roman" w:hAnsi="Times New Roman" w:cs="Times New Roman"/>
          <w:kern w:val="0"/>
          <w:sz w:val="24"/>
          <w:szCs w:val="24"/>
          <w14:ligatures w14:val="none"/>
        </w:rPr>
        <w:tab/>
      </w:r>
    </w:p>
    <w:p w14:paraId="0A81B3BA"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1. Arvelduskontole laekus  ostja arve tasumine tööde, teenuste eest   (eelnevalt on arve esitatud ja raamatupidamises kajastatud) </w:t>
      </w:r>
    </w:p>
    <w:p w14:paraId="2CD8A30A" w14:textId="77777777" w:rsidR="005C0D9A" w:rsidRPr="005C0D9A" w:rsidRDefault="005C0D9A" w:rsidP="005C0D9A">
      <w:pPr>
        <w:spacing w:after="0" w:line="240" w:lineRule="auto"/>
        <w:ind w:firstLine="720"/>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D  Arvelduskonto </w:t>
      </w:r>
    </w:p>
    <w:p w14:paraId="0DF38084"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  Ostjatelt laekumata arved </w:t>
      </w:r>
    </w:p>
    <w:p w14:paraId="5195FF2D" w14:textId="77777777" w:rsid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A03BF6C" w14:textId="77777777" w:rsidR="00036800" w:rsidRDefault="00036800" w:rsidP="005C0D9A">
      <w:pPr>
        <w:spacing w:after="0" w:line="240" w:lineRule="auto"/>
        <w:jc w:val="both"/>
        <w:rPr>
          <w:rFonts w:ascii="Times New Roman" w:eastAsia="Times New Roman" w:hAnsi="Times New Roman" w:cs="Times New Roman"/>
          <w:kern w:val="0"/>
          <w:sz w:val="24"/>
          <w:szCs w:val="24"/>
          <w14:ligatures w14:val="none"/>
        </w:rPr>
      </w:pPr>
    </w:p>
    <w:p w14:paraId="5C26FE8A" w14:textId="77777777" w:rsidR="00036800" w:rsidRPr="005C0D9A" w:rsidRDefault="00036800" w:rsidP="005C0D9A">
      <w:pPr>
        <w:spacing w:after="0" w:line="240" w:lineRule="auto"/>
        <w:jc w:val="both"/>
        <w:rPr>
          <w:rFonts w:ascii="Times New Roman" w:eastAsia="Times New Roman" w:hAnsi="Times New Roman" w:cs="Times New Roman"/>
          <w:kern w:val="0"/>
          <w:sz w:val="24"/>
          <w:szCs w:val="24"/>
          <w14:ligatures w14:val="none"/>
        </w:rPr>
      </w:pPr>
    </w:p>
    <w:p w14:paraId="026B362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lastRenderedPageBreak/>
        <w:t xml:space="preserve">2. Arvelduskontole laekus  lühiajaline ja pikaajaline laen  </w:t>
      </w:r>
    </w:p>
    <w:p w14:paraId="6609DAC6"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D  Arvelduskonto </w:t>
      </w:r>
    </w:p>
    <w:p w14:paraId="231ABEE4"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Lühiajalised laenud</w:t>
      </w:r>
    </w:p>
    <w:p w14:paraId="5419FCF4"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  Pikaajalised laenud </w:t>
      </w:r>
    </w:p>
    <w:p w14:paraId="040A0B7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0667A2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3. Pangaintresside laekumine</w:t>
      </w:r>
    </w:p>
    <w:p w14:paraId="4668B3D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D Arvelduskonto</w:t>
      </w:r>
    </w:p>
    <w:p w14:paraId="39C7DCC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K Intressitulu või intressinõue</w:t>
      </w:r>
    </w:p>
    <w:p w14:paraId="436D956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E0AA6A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4. Trahvide, viiviste laekumine</w:t>
      </w:r>
    </w:p>
    <w:p w14:paraId="59A9358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 xml:space="preserve">D Arvelduskonto v </w:t>
      </w:r>
      <w:r w:rsidRPr="005C0D9A">
        <w:rPr>
          <w:rFonts w:ascii="Times New Roman" w:eastAsia="Times New Roman" w:hAnsi="Times New Roman" w:cs="Times New Roman"/>
          <w:kern w:val="0"/>
          <w:sz w:val="24"/>
          <w:szCs w:val="24"/>
          <w14:ligatures w14:val="none"/>
        </w:rPr>
        <w:tab/>
        <w:t>D Ostjatelt laekumata arved</w:t>
      </w:r>
      <w:r w:rsidRPr="005C0D9A">
        <w:rPr>
          <w:rFonts w:ascii="Times New Roman" w:eastAsia="Times New Roman" w:hAnsi="Times New Roman" w:cs="Times New Roman"/>
          <w:kern w:val="0"/>
          <w:sz w:val="24"/>
          <w:szCs w:val="24"/>
          <w14:ligatures w14:val="none"/>
        </w:rPr>
        <w:tab/>
        <w:t>ja D Arvelduskonto</w:t>
      </w:r>
    </w:p>
    <w:p w14:paraId="4B767CF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 xml:space="preserve">K Muud äritulud </w:t>
      </w:r>
      <w:r w:rsidRPr="005C0D9A">
        <w:rPr>
          <w:rFonts w:ascii="Times New Roman" w:eastAsia="Times New Roman" w:hAnsi="Times New Roman" w:cs="Times New Roman"/>
          <w:kern w:val="0"/>
          <w:sz w:val="24"/>
          <w:szCs w:val="24"/>
          <w14:ligatures w14:val="none"/>
        </w:rPr>
        <w:tab/>
        <w:t>K Muud äritulud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    K Muud äritulud</w:t>
      </w:r>
    </w:p>
    <w:p w14:paraId="1BA4E72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p>
    <w:p w14:paraId="20455BD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5. Arvelduskontolt kantakse maksuameti ettemaksukontole raha  üksikisiku tulumaksu, sotsiaalmaksu, töötuskindlustusmaksu, kogumispensioni, käibemaksu jne tasumiseks           </w:t>
      </w:r>
    </w:p>
    <w:p w14:paraId="1FE17E02" w14:textId="77777777" w:rsidR="005C0D9A" w:rsidRPr="005C0D9A" w:rsidRDefault="005C0D9A" w:rsidP="005C0D9A">
      <w:pPr>
        <w:spacing w:after="0" w:line="240" w:lineRule="auto"/>
        <w:ind w:firstLine="720"/>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D MTA ettemaksukonto  </w:t>
      </w:r>
    </w:p>
    <w:p w14:paraId="28ABD4F7" w14:textId="77777777" w:rsidR="005C0D9A" w:rsidRPr="005C0D9A" w:rsidRDefault="005C0D9A" w:rsidP="005C0D9A">
      <w:pPr>
        <w:tabs>
          <w:tab w:val="left" w:pos="1276"/>
        </w:tabs>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Arvelduskonto</w:t>
      </w:r>
    </w:p>
    <w:p w14:paraId="6315D115" w14:textId="77777777" w:rsidR="005C0D9A" w:rsidRPr="005C0D9A" w:rsidRDefault="005C0D9A" w:rsidP="005C0D9A">
      <w:pPr>
        <w:tabs>
          <w:tab w:val="left" w:pos="1276"/>
        </w:tabs>
        <w:spacing w:after="0" w:line="240" w:lineRule="auto"/>
        <w:ind w:firstLine="720"/>
        <w:jc w:val="both"/>
        <w:rPr>
          <w:rFonts w:ascii="Times New Roman" w:eastAsia="Times New Roman" w:hAnsi="Times New Roman" w:cs="Times New Roman"/>
          <w:kern w:val="0"/>
          <w:sz w:val="24"/>
          <w:szCs w:val="24"/>
          <w14:ligatures w14:val="none"/>
        </w:rPr>
      </w:pPr>
    </w:p>
    <w:p w14:paraId="57030C29"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Tarnijatele tasumine neilt saadud arvete järgi</w:t>
      </w:r>
    </w:p>
    <w:p w14:paraId="2AF67290"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D Võlad tarnijatele</w:t>
      </w:r>
    </w:p>
    <w:p w14:paraId="4B95C6D8"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K Arvelduskonto</w:t>
      </w:r>
    </w:p>
    <w:p w14:paraId="4BFA1FB7"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559F81C0"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Pangalaenude tasumine</w:t>
      </w:r>
    </w:p>
    <w:p w14:paraId="63418D85"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D Lühiajalised pangalaenud</w:t>
      </w:r>
    </w:p>
    <w:p w14:paraId="64DF214C"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D Pikaajalise pangalaenu tagasimaksed järgmisel perioodil</w:t>
      </w:r>
    </w:p>
    <w:p w14:paraId="5F0D55B9"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K Arvelduskonto</w:t>
      </w:r>
    </w:p>
    <w:p w14:paraId="1D9E7061"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6249E85E"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Pangalaenu intressi tasumine</w:t>
      </w:r>
    </w:p>
    <w:p w14:paraId="486441A7"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D Intressikulu v intressivõlg</w:t>
      </w:r>
    </w:p>
    <w:p w14:paraId="493785E6"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K Arvelduskonto</w:t>
      </w:r>
    </w:p>
    <w:p w14:paraId="7218A769"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36DB65B3"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Trahvide, viiviste tasumine</w:t>
      </w:r>
    </w:p>
    <w:p w14:paraId="19D955ED"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D Muud ärikulud v</w:t>
      </w:r>
      <w:r w:rsidRPr="005C0D9A">
        <w:rPr>
          <w:rFonts w:ascii="Times New Roman" w:eastAsia="Times New Roman" w:hAnsi="Times New Roman" w:cs="Times New Roman"/>
          <w:kern w:val="0"/>
          <w:sz w:val="24"/>
          <w:szCs w:val="24"/>
          <w14:ligatures w14:val="none"/>
        </w:rPr>
        <w:tab/>
        <w:t>D Muud ärikulud</w:t>
      </w:r>
      <w:r w:rsidRPr="005C0D9A">
        <w:rPr>
          <w:rFonts w:ascii="Times New Roman" w:eastAsia="Times New Roman" w:hAnsi="Times New Roman" w:cs="Times New Roman"/>
          <w:kern w:val="0"/>
          <w:sz w:val="24"/>
          <w:szCs w:val="24"/>
          <w14:ligatures w14:val="none"/>
        </w:rPr>
        <w:tab/>
        <w:t>ja D Võlad tarnijatele</w:t>
      </w:r>
    </w:p>
    <w:p w14:paraId="41C22D07"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K Arvelduskonto</w:t>
      </w:r>
      <w:r w:rsidRPr="005C0D9A">
        <w:rPr>
          <w:rFonts w:ascii="Times New Roman" w:eastAsia="Times New Roman" w:hAnsi="Times New Roman" w:cs="Times New Roman"/>
          <w:kern w:val="0"/>
          <w:sz w:val="24"/>
          <w:szCs w:val="24"/>
          <w14:ligatures w14:val="none"/>
        </w:rPr>
        <w:tab/>
        <w:t>K Võlad tarnijatele         K Arvelduskonto</w:t>
      </w:r>
    </w:p>
    <w:p w14:paraId="51464DC4"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11224B72"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Pangateenustasu maksmine</w:t>
      </w:r>
    </w:p>
    <w:p w14:paraId="6BB515D3"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D Üldhalduskulu v mitmesugused tegevuskulud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p>
    <w:p w14:paraId="1D132F73"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         K Arvelduskonto</w:t>
      </w:r>
    </w:p>
    <w:p w14:paraId="0410028F"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753EC8C4"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Akreditiivi avamine</w:t>
      </w:r>
    </w:p>
    <w:p w14:paraId="04A8F67A" w14:textId="77777777" w:rsidR="005C0D9A" w:rsidRPr="005C0D9A" w:rsidRDefault="005C0D9A" w:rsidP="005C0D9A">
      <w:pPr>
        <w:tabs>
          <w:tab w:val="left" w:pos="1276"/>
        </w:tabs>
        <w:spacing w:after="0" w:line="240" w:lineRule="auto"/>
        <w:ind w:left="36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Akreditiiv</w:t>
      </w:r>
    </w:p>
    <w:p w14:paraId="61044FC1" w14:textId="77777777" w:rsidR="005C0D9A" w:rsidRPr="005C0D9A" w:rsidRDefault="005C0D9A" w:rsidP="005C0D9A">
      <w:pPr>
        <w:tabs>
          <w:tab w:val="left" w:pos="1276"/>
        </w:tabs>
        <w:spacing w:after="0" w:line="240" w:lineRule="auto"/>
        <w:ind w:left="36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Arvelduskonto</w:t>
      </w:r>
    </w:p>
    <w:p w14:paraId="7D748A1C"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7AE33CB2"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Akreditiiv on maksekäsund, mille kohaselt pank sooritab makseid kliendi arvelt lepingus ettenähtud tingimustel. Seega ei pea müüja kartma, et ta ostja makseraskuse puhul raha ei saa (vt nt Swedpanga kodulehekülge).</w:t>
      </w:r>
    </w:p>
    <w:p w14:paraId="7A9C617C"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5C54D6BE"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Akreditiivi arvelt tasuti tarnija arveid</w:t>
      </w:r>
    </w:p>
    <w:p w14:paraId="3DBF2B3D" w14:textId="77777777" w:rsidR="005C0D9A" w:rsidRPr="005C0D9A" w:rsidRDefault="005C0D9A" w:rsidP="005C0D9A">
      <w:pPr>
        <w:tabs>
          <w:tab w:val="left" w:pos="1276"/>
        </w:tabs>
        <w:spacing w:after="0" w:line="240" w:lineRule="auto"/>
        <w:ind w:left="36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Võlad tarnijatele</w:t>
      </w:r>
    </w:p>
    <w:p w14:paraId="69EA926F" w14:textId="77777777" w:rsidR="005C0D9A" w:rsidRPr="005C0D9A" w:rsidRDefault="005C0D9A" w:rsidP="005C0D9A">
      <w:pPr>
        <w:tabs>
          <w:tab w:val="left" w:pos="1276"/>
        </w:tabs>
        <w:spacing w:after="0" w:line="240" w:lineRule="auto"/>
        <w:ind w:left="36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Akreditiiv</w:t>
      </w:r>
    </w:p>
    <w:p w14:paraId="67008CE8" w14:textId="77777777" w:rsidR="005C0D9A" w:rsidRPr="005C0D9A" w:rsidRDefault="005C0D9A" w:rsidP="005C0D9A">
      <w:pPr>
        <w:tabs>
          <w:tab w:val="left" w:pos="1276"/>
        </w:tabs>
        <w:spacing w:after="0" w:line="240" w:lineRule="auto"/>
        <w:ind w:left="360"/>
        <w:jc w:val="both"/>
        <w:rPr>
          <w:rFonts w:ascii="Times New Roman" w:eastAsia="Times New Roman" w:hAnsi="Times New Roman" w:cs="Times New Roman"/>
          <w:kern w:val="0"/>
          <w:sz w:val="24"/>
          <w:szCs w:val="24"/>
          <w14:ligatures w14:val="none"/>
        </w:rPr>
      </w:pPr>
    </w:p>
    <w:p w14:paraId="1B2A7F4B" w14:textId="77777777" w:rsidR="005C0D9A" w:rsidRPr="005C0D9A" w:rsidRDefault="005C0D9A" w:rsidP="00AB7AF3">
      <w:pPr>
        <w:numPr>
          <w:ilvl w:val="0"/>
          <w:numId w:val="10"/>
        </w:numPr>
        <w:tabs>
          <w:tab w:val="left" w:pos="1276"/>
        </w:tabs>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Akreditiiv suletakse</w:t>
      </w:r>
    </w:p>
    <w:p w14:paraId="48622003" w14:textId="77777777" w:rsidR="005C0D9A" w:rsidRPr="005C0D9A" w:rsidRDefault="005C0D9A" w:rsidP="005C0D9A">
      <w:pPr>
        <w:tabs>
          <w:tab w:val="left" w:pos="1276"/>
        </w:tabs>
        <w:spacing w:after="0" w:line="240" w:lineRule="auto"/>
        <w:ind w:left="36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Arvelduskonto</w:t>
      </w:r>
    </w:p>
    <w:p w14:paraId="7772DCAB" w14:textId="77777777" w:rsidR="005C0D9A" w:rsidRPr="005C0D9A" w:rsidRDefault="005C0D9A" w:rsidP="005C0D9A">
      <w:pPr>
        <w:tabs>
          <w:tab w:val="left" w:pos="1276"/>
        </w:tabs>
        <w:spacing w:after="0" w:line="240" w:lineRule="auto"/>
        <w:ind w:left="36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Akreditiiv</w:t>
      </w:r>
    </w:p>
    <w:p w14:paraId="0C887433"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69DE878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RTJ 1 järgi on tehingute </w:t>
      </w:r>
      <w:r w:rsidRPr="005C0D9A">
        <w:rPr>
          <w:rFonts w:ascii="Times New Roman" w:eastAsia="Times New Roman" w:hAnsi="Times New Roman" w:cs="Times New Roman"/>
          <w:b/>
          <w:bCs/>
          <w:kern w:val="0"/>
          <w:sz w:val="24"/>
          <w:szCs w:val="24"/>
          <w14:ligatures w14:val="none"/>
        </w:rPr>
        <w:t>arvestusvaluuta</w:t>
      </w:r>
      <w:r w:rsidRPr="005C0D9A">
        <w:rPr>
          <w:rFonts w:ascii="Times New Roman" w:eastAsia="Times New Roman" w:hAnsi="Times New Roman" w:cs="Times New Roman"/>
          <w:kern w:val="0"/>
          <w:sz w:val="24"/>
          <w:szCs w:val="24"/>
          <w14:ligatures w14:val="none"/>
        </w:rPr>
        <w:t xml:space="preserve"> vääring, milles peetakse jooksvat arvestust ettevõtte majandustehingute üle. Aruannete </w:t>
      </w:r>
      <w:r w:rsidRPr="005C0D9A">
        <w:rPr>
          <w:rFonts w:ascii="Times New Roman" w:eastAsia="Times New Roman" w:hAnsi="Times New Roman" w:cs="Times New Roman"/>
          <w:b/>
          <w:bCs/>
          <w:kern w:val="0"/>
          <w:sz w:val="24"/>
          <w:szCs w:val="24"/>
          <w14:ligatures w14:val="none"/>
        </w:rPr>
        <w:t xml:space="preserve">esitusvaluuta </w:t>
      </w:r>
      <w:r w:rsidRPr="005C0D9A">
        <w:rPr>
          <w:rFonts w:ascii="Times New Roman" w:eastAsia="Times New Roman" w:hAnsi="Times New Roman" w:cs="Times New Roman"/>
          <w:kern w:val="0"/>
          <w:sz w:val="24"/>
          <w:szCs w:val="24"/>
          <w14:ligatures w14:val="none"/>
        </w:rPr>
        <w:t>on vääring, milles ettevõte koostab ja esitab oma aruandeid. Eestis koostatakse ja esitatakse raamatupidamise aastaaruanne Eestis ametlikult kehtivas vääringus. Eestis on alates 01.01.2011 esitusvaluutaks euro. Arvestusvaluuta võib äärmiselt erandlikel juhtudel (nt kui valdav osa tehingutest toimub väljaspool Eesti majanduskeskkonda), olla erinev Eestis ametlikult kehtivast vääringust.</w:t>
      </w:r>
    </w:p>
    <w:p w14:paraId="1902B01F" w14:textId="77777777" w:rsidR="005C0D9A" w:rsidRPr="005C0D9A" w:rsidRDefault="005C0D9A" w:rsidP="005C0D9A">
      <w:pPr>
        <w:tabs>
          <w:tab w:val="left" w:pos="1276"/>
        </w:tabs>
        <w:spacing w:after="0" w:line="240" w:lineRule="auto"/>
        <w:jc w:val="both"/>
        <w:rPr>
          <w:rFonts w:ascii="Times New Roman" w:eastAsia="Times New Roman" w:hAnsi="Times New Roman" w:cs="Times New Roman"/>
          <w:kern w:val="0"/>
          <w:sz w:val="24"/>
          <w:szCs w:val="24"/>
          <w14:ligatures w14:val="none"/>
        </w:rPr>
      </w:pPr>
    </w:p>
    <w:p w14:paraId="172B59D3" w14:textId="77777777" w:rsidR="005C0D9A" w:rsidRPr="005C0D9A" w:rsidRDefault="005C0D9A" w:rsidP="005C0D9A">
      <w:pPr>
        <w:spacing w:before="120" w:after="120" w:line="240" w:lineRule="auto"/>
        <w:rPr>
          <w:rFonts w:ascii="Times New Roman" w:eastAsia="Times New Roman" w:hAnsi="Times New Roman" w:cs="Times New Roman"/>
          <w:b/>
          <w:bCs/>
          <w:iCs/>
          <w:caps/>
          <w:kern w:val="0"/>
          <w:sz w:val="24"/>
          <w:szCs w:val="24"/>
          <w14:ligatures w14:val="none"/>
        </w:rPr>
      </w:pPr>
    </w:p>
    <w:p w14:paraId="7521AED8" w14:textId="77777777" w:rsidR="005C0D9A" w:rsidRPr="005C0D9A" w:rsidRDefault="005C0D9A" w:rsidP="000C2520">
      <w:pPr>
        <w:pStyle w:val="Heading2"/>
        <w:rPr>
          <w:bCs/>
        </w:rPr>
      </w:pPr>
      <w:bookmarkStart w:id="49" w:name="_Toc122933784"/>
      <w:bookmarkStart w:id="50" w:name="_Toc144114891"/>
      <w:r w:rsidRPr="005C0D9A">
        <w:t>Välisvaluuta tehingute kajastamine</w:t>
      </w:r>
      <w:bookmarkEnd w:id="49"/>
      <w:bookmarkEnd w:id="50"/>
    </w:p>
    <w:p w14:paraId="283D815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Välisvaluutatehing on tehing, mis on fikseeritud või mille arveldamine toimub välisvaluutas. Välisvaluuta tehingute esmasel kajastamisel võetakse nad arvele Eestis ametlikult kehtivas vääringus kehtiva valuutakursi alusel. </w:t>
      </w:r>
    </w:p>
    <w:p w14:paraId="5A97BD99"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0A516C01"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1. Kui ostetakse välisvaluutat, kajastatakse seda ostupäeva </w:t>
      </w:r>
      <w:r w:rsidRPr="005C0D9A">
        <w:rPr>
          <w:rFonts w:ascii="Times New Roman" w:eastAsia="Times New Roman" w:hAnsi="Times New Roman" w:cs="Times New Roman"/>
          <w:b/>
          <w:kern w:val="0"/>
          <w:sz w:val="24"/>
          <w:szCs w:val="24"/>
          <w14:ligatures w14:val="none"/>
        </w:rPr>
        <w:t xml:space="preserve">kommertspanga vahetuskursiga. </w:t>
      </w:r>
    </w:p>
    <w:p w14:paraId="70A9188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2. Kui välisvaluutas fikseeritud nõude laekumisel konverteeritakse välisvaluutas laekunud summa koheselt eurodeks, kirjendatakse raha laekumist laekumise päeva </w:t>
      </w:r>
      <w:r w:rsidRPr="005C0D9A">
        <w:rPr>
          <w:rFonts w:ascii="Times New Roman" w:eastAsia="Times New Roman" w:hAnsi="Times New Roman" w:cs="Times New Roman"/>
          <w:b/>
          <w:bCs/>
          <w:kern w:val="0"/>
          <w:sz w:val="24"/>
          <w:szCs w:val="24"/>
          <w14:ligatures w14:val="none"/>
        </w:rPr>
        <w:t>kommertspanga vahetuskursiga</w:t>
      </w:r>
      <w:r w:rsidRPr="005C0D9A">
        <w:rPr>
          <w:rFonts w:ascii="Times New Roman" w:eastAsia="Times New Roman" w:hAnsi="Times New Roman" w:cs="Times New Roman"/>
          <w:kern w:val="0"/>
          <w:sz w:val="24"/>
          <w:szCs w:val="24"/>
          <w14:ligatures w14:val="none"/>
        </w:rPr>
        <w:t xml:space="preserve">, vastasel juhul aga kirjendatakse laekumist laekumise päeva </w:t>
      </w:r>
      <w:r w:rsidRPr="005C0D9A">
        <w:rPr>
          <w:rFonts w:ascii="Times New Roman" w:eastAsia="Times New Roman" w:hAnsi="Times New Roman" w:cs="Times New Roman"/>
          <w:b/>
          <w:bCs/>
          <w:kern w:val="0"/>
          <w:sz w:val="24"/>
          <w:szCs w:val="24"/>
          <w14:ligatures w14:val="none"/>
        </w:rPr>
        <w:t>Euroopa Keskpanga kursiga.</w:t>
      </w:r>
    </w:p>
    <w:p w14:paraId="221F262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3. Kui välisvaluutas fikseeritud võlgnevus tarnijale tasutakse Eesti Vabariigis ametlikult kehtivas vääringus, kirjendatakse see väljamakse ülekandepäeva </w:t>
      </w:r>
      <w:r w:rsidRPr="005C0D9A">
        <w:rPr>
          <w:rFonts w:ascii="Times New Roman" w:eastAsia="Times New Roman" w:hAnsi="Times New Roman" w:cs="Times New Roman"/>
          <w:b/>
          <w:bCs/>
          <w:kern w:val="0"/>
          <w:sz w:val="24"/>
          <w:szCs w:val="24"/>
          <w14:ligatures w14:val="none"/>
        </w:rPr>
        <w:t>kommertspanga kursiga.</w:t>
      </w:r>
      <w:r w:rsidRPr="005C0D9A">
        <w:rPr>
          <w:rFonts w:ascii="Times New Roman" w:eastAsia="Times New Roman" w:hAnsi="Times New Roman" w:cs="Times New Roman"/>
          <w:kern w:val="0"/>
          <w:sz w:val="24"/>
          <w:szCs w:val="24"/>
          <w14:ligatures w14:val="none"/>
        </w:rPr>
        <w:t xml:space="preserve"> Kui raamatupidamiskohustuslane tasub välisvaluutas fikseeritud kohustuse või kulu välisvaluutas, kirjendatakse majandustehingut arvelevõetud välisvaluuta kursi alusel. </w:t>
      </w:r>
    </w:p>
    <w:p w14:paraId="200651E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4. </w:t>
      </w:r>
      <w:r w:rsidRPr="005C0D9A">
        <w:rPr>
          <w:rFonts w:ascii="Times New Roman" w:eastAsia="Times New Roman" w:hAnsi="Times New Roman" w:cs="Times New Roman"/>
          <w:bCs/>
          <w:kern w:val="0"/>
          <w:sz w:val="24"/>
          <w:szCs w:val="24"/>
          <w14:ligatures w14:val="none"/>
        </w:rPr>
        <w:t xml:space="preserve">Välisvaluutas fikseeritud monetaarsed varad ja kohustused hinnatakse aastaaruande koostamisel bilansipäeval kehtiva </w:t>
      </w:r>
      <w:r w:rsidRPr="005C0D9A">
        <w:rPr>
          <w:rFonts w:ascii="Times New Roman" w:eastAsia="Times New Roman" w:hAnsi="Times New Roman" w:cs="Times New Roman"/>
          <w:b/>
          <w:kern w:val="0"/>
          <w:sz w:val="24"/>
          <w:szCs w:val="24"/>
          <w14:ligatures w14:val="none"/>
        </w:rPr>
        <w:t>Euroopa Keskpanga valuutakursiga</w:t>
      </w:r>
      <w:r w:rsidRPr="005C0D9A">
        <w:rPr>
          <w:rFonts w:ascii="Times New Roman" w:eastAsia="Times New Roman" w:hAnsi="Times New Roman" w:cs="Times New Roman"/>
          <w:bCs/>
          <w:kern w:val="0"/>
          <w:sz w:val="24"/>
          <w:szCs w:val="24"/>
          <w14:ligatures w14:val="none"/>
        </w:rPr>
        <w:t>.</w:t>
      </w:r>
    </w:p>
    <w:p w14:paraId="2D80A7D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BB3C14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Kui ostetakse välisvaluutat, kajastatakse seda ostupäeva kommertspanga vahetuskursiga.</w:t>
      </w:r>
    </w:p>
    <w:p w14:paraId="7A0B1A15" w14:textId="4BAB1068"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
          <w:kern w:val="0"/>
          <w:sz w:val="24"/>
          <w:szCs w:val="24"/>
          <w14:ligatures w14:val="none"/>
        </w:rPr>
        <w:t xml:space="preserve">Näide: </w:t>
      </w:r>
      <w:r w:rsidRPr="005C0D9A">
        <w:rPr>
          <w:rFonts w:ascii="Times New Roman" w:eastAsia="Times New Roman" w:hAnsi="Times New Roman" w:cs="Times New Roman"/>
          <w:bCs/>
          <w:kern w:val="0"/>
          <w:sz w:val="24"/>
          <w:szCs w:val="24"/>
          <w14:ligatures w14:val="none"/>
        </w:rPr>
        <w:t>Firma ostab 2 000 USD kommertspanga kursiga 1 USD = 0.65 eurot</w:t>
      </w:r>
      <w:r w:rsidR="00E9246E">
        <w:rPr>
          <w:rFonts w:ascii="Times New Roman" w:eastAsia="Times New Roman" w:hAnsi="Times New Roman" w:cs="Times New Roman"/>
          <w:bCs/>
          <w:kern w:val="0"/>
          <w:sz w:val="24"/>
          <w:szCs w:val="24"/>
          <w14:ligatures w14:val="none"/>
        </w:rPr>
        <w:t xml:space="preserve"> </w:t>
      </w:r>
      <w:r w:rsidRPr="005C0D9A">
        <w:rPr>
          <w:rFonts w:ascii="Times New Roman" w:eastAsia="Times New Roman" w:hAnsi="Times New Roman" w:cs="Times New Roman"/>
          <w:bCs/>
          <w:kern w:val="0"/>
          <w:sz w:val="24"/>
          <w:szCs w:val="24"/>
          <w14:ligatures w14:val="none"/>
        </w:rPr>
        <w:t>makstes pangakontolt 1300 eurot. Firma teeb valuuta ostmisel kande:</w:t>
      </w:r>
    </w:p>
    <w:p w14:paraId="16F48E8B"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D Pangakonto USD</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1 300.-</w:t>
      </w:r>
    </w:p>
    <w:p w14:paraId="3F0D282A"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K Pangakonto</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1 300.-</w:t>
      </w:r>
    </w:p>
    <w:p w14:paraId="76CA998A"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55712B82"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Välisvaluutas fikseeritud nõue kirjendatakse majandustehingu toimumise päeva Euroopa Keskpanga valuutakursiga.</w:t>
      </w:r>
    </w:p>
    <w:p w14:paraId="719EF51D"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7A2E4009"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
          <w:kern w:val="0"/>
          <w:sz w:val="24"/>
          <w:szCs w:val="24"/>
          <w14:ligatures w14:val="none"/>
        </w:rPr>
        <w:t xml:space="preserve">Näide: </w:t>
      </w:r>
      <w:r w:rsidRPr="005C0D9A">
        <w:rPr>
          <w:rFonts w:ascii="Times New Roman" w:eastAsia="Times New Roman" w:hAnsi="Times New Roman" w:cs="Times New Roman"/>
          <w:bCs/>
          <w:kern w:val="0"/>
          <w:sz w:val="24"/>
          <w:szCs w:val="24"/>
          <w14:ligatures w14:val="none"/>
        </w:rPr>
        <w:t>Firma esitab ostjale müügiarve, mille alusel tuleb ostjal tasuda 2 000 USD. Majandustehingu toimumise päeval on Euroopa Keskpanga valuutakurss 1 USD = 0.75 eurot. Nõue arvestatakse ümber eurodesse (2 000 x 0.75 =1 500 eurot) ja tehakse kanne:</w:t>
      </w:r>
    </w:p>
    <w:p w14:paraId="5B5B85B0"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D Ostjatelt laekumata arved</w:t>
      </w:r>
      <w:r w:rsidRPr="005C0D9A">
        <w:rPr>
          <w:rFonts w:ascii="Times New Roman" w:eastAsia="Times New Roman" w:hAnsi="Times New Roman" w:cs="Times New Roman"/>
          <w:bCs/>
          <w:kern w:val="0"/>
          <w:sz w:val="24"/>
          <w:szCs w:val="24"/>
          <w14:ligatures w14:val="none"/>
        </w:rPr>
        <w:tab/>
        <w:t>1 500.-</w:t>
      </w:r>
    </w:p>
    <w:p w14:paraId="6124AAD8"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K Müügitulu</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1 500.-</w:t>
      </w:r>
    </w:p>
    <w:p w14:paraId="56BB0E9D"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612C7752"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Kui välisvaluutas fikseeritud nõue laekub välisvaluutas ja konverteeritakse kohe Eesti Vabariigis ametlikult kehtivasse vääringusse, kirjendatakse raha laekumist laekumise päeva kommertspanga vahetuskursiga.</w:t>
      </w:r>
    </w:p>
    <w:p w14:paraId="01EA8046"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1C47BE18" w14:textId="6C435A19"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lastRenderedPageBreak/>
        <w:t xml:space="preserve">Eelmise </w:t>
      </w:r>
      <w:r w:rsidRPr="005C0D9A">
        <w:rPr>
          <w:rFonts w:ascii="Times New Roman" w:eastAsia="Times New Roman" w:hAnsi="Times New Roman" w:cs="Times New Roman"/>
          <w:b/>
          <w:kern w:val="0"/>
          <w:sz w:val="24"/>
          <w:szCs w:val="24"/>
          <w14:ligatures w14:val="none"/>
        </w:rPr>
        <w:t>näite</w:t>
      </w:r>
      <w:r w:rsidRPr="005C0D9A">
        <w:rPr>
          <w:rFonts w:ascii="Times New Roman" w:eastAsia="Times New Roman" w:hAnsi="Times New Roman" w:cs="Times New Roman"/>
          <w:bCs/>
          <w:kern w:val="0"/>
          <w:sz w:val="24"/>
          <w:szCs w:val="24"/>
          <w14:ligatures w14:val="none"/>
        </w:rPr>
        <w:t xml:space="preserve"> alusel maksab ostja 2 000 USD. Raha laekumisel pank konverteerib dollarid eurodesse sellel päeval kehtinud kommertspanga kursiga 1 USD = 0.85eurot (2 000 x 0.85 = 1 700). </w:t>
      </w:r>
      <w:r w:rsidR="00E9246E">
        <w:rPr>
          <w:rFonts w:ascii="Times New Roman" w:eastAsia="Times New Roman" w:hAnsi="Times New Roman" w:cs="Times New Roman"/>
          <w:bCs/>
          <w:kern w:val="0"/>
          <w:sz w:val="24"/>
          <w:szCs w:val="24"/>
          <w14:ligatures w14:val="none"/>
        </w:rPr>
        <w:t>Raamatupidamiskanne</w:t>
      </w:r>
      <w:r w:rsidRPr="005C0D9A">
        <w:rPr>
          <w:rFonts w:ascii="Times New Roman" w:eastAsia="Times New Roman" w:hAnsi="Times New Roman" w:cs="Times New Roman"/>
          <w:bCs/>
          <w:kern w:val="0"/>
          <w:sz w:val="24"/>
          <w:szCs w:val="24"/>
          <w14:ligatures w14:val="none"/>
        </w:rPr>
        <w:t>:</w:t>
      </w:r>
    </w:p>
    <w:p w14:paraId="07546F33"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D Pangakonto</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1 700.-</w:t>
      </w:r>
    </w:p>
    <w:p w14:paraId="4D3A9ECA"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K Ostjatelt laekumata arved</w:t>
      </w:r>
      <w:r w:rsidRPr="005C0D9A">
        <w:rPr>
          <w:rFonts w:ascii="Times New Roman" w:eastAsia="Times New Roman" w:hAnsi="Times New Roman" w:cs="Times New Roman"/>
          <w:bCs/>
          <w:kern w:val="0"/>
          <w:sz w:val="24"/>
          <w:szCs w:val="24"/>
          <w14:ligatures w14:val="none"/>
        </w:rPr>
        <w:tab/>
        <w:t>1 500.-</w:t>
      </w:r>
    </w:p>
    <w:p w14:paraId="5CEA8C1D"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K Muud äritulud</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 xml:space="preserve">   200.-</w:t>
      </w:r>
    </w:p>
    <w:p w14:paraId="2D0E217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2274992"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Välisvaluutas fikseeritud kohustus kirjendatakse majandustehingu toimumise päeva Euroopa Keskpanga kursiga.</w:t>
      </w:r>
    </w:p>
    <w:p w14:paraId="083E305F"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54D2672E"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
          <w:kern w:val="0"/>
          <w:sz w:val="24"/>
          <w:szCs w:val="24"/>
          <w14:ligatures w14:val="none"/>
        </w:rPr>
        <w:t xml:space="preserve">Näide: </w:t>
      </w:r>
      <w:r w:rsidRPr="005C0D9A">
        <w:rPr>
          <w:rFonts w:ascii="Times New Roman" w:eastAsia="Times New Roman" w:hAnsi="Times New Roman" w:cs="Times New Roman"/>
          <w:bCs/>
          <w:kern w:val="0"/>
          <w:sz w:val="24"/>
          <w:szCs w:val="24"/>
          <w14:ligatures w14:val="none"/>
        </w:rPr>
        <w:t>Firma ostab materjale, mille kohta tarnija esitab arve summas 2 000 USD. Majandustehingu toimumise päeval on Euroopa Keskpanga valuutakurss 1 USD = 0.75 eurot. Firma arvestab kohustuse ümber eurodesse ja teeb kande:</w:t>
      </w:r>
    </w:p>
    <w:p w14:paraId="26CD322B"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D Tooraine ja materjal</w:t>
      </w:r>
      <w:r w:rsidRPr="005C0D9A">
        <w:rPr>
          <w:rFonts w:ascii="Times New Roman" w:eastAsia="Times New Roman" w:hAnsi="Times New Roman" w:cs="Times New Roman"/>
          <w:bCs/>
          <w:kern w:val="0"/>
          <w:sz w:val="24"/>
          <w:szCs w:val="24"/>
          <w14:ligatures w14:val="none"/>
        </w:rPr>
        <w:tab/>
        <w:t>1 500.-</w:t>
      </w:r>
    </w:p>
    <w:p w14:paraId="290A6906"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K Võlad tarnijatele</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1 500.-</w:t>
      </w:r>
    </w:p>
    <w:p w14:paraId="0F6BD703"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37243AAC"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Kui makstakse Eesti Vabariigis ametlikult kehtivas vääringus, kirjendatakse välisvaluutas fikseeritud kohustust väljamakse ülekandepäeva kommertspanga kursiga.</w:t>
      </w:r>
    </w:p>
    <w:p w14:paraId="03EBB540" w14:textId="560C2898"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Eelmise </w:t>
      </w:r>
      <w:r w:rsidRPr="005C0D9A">
        <w:rPr>
          <w:rFonts w:ascii="Times New Roman" w:eastAsia="Times New Roman" w:hAnsi="Times New Roman" w:cs="Times New Roman"/>
          <w:b/>
          <w:kern w:val="0"/>
          <w:sz w:val="24"/>
          <w:szCs w:val="24"/>
          <w14:ligatures w14:val="none"/>
        </w:rPr>
        <w:t xml:space="preserve">näite </w:t>
      </w:r>
      <w:r w:rsidRPr="005C0D9A">
        <w:rPr>
          <w:rFonts w:ascii="Times New Roman" w:eastAsia="Times New Roman" w:hAnsi="Times New Roman" w:cs="Times New Roman"/>
          <w:bCs/>
          <w:kern w:val="0"/>
          <w:sz w:val="24"/>
          <w:szCs w:val="24"/>
          <w14:ligatures w14:val="none"/>
        </w:rPr>
        <w:t xml:space="preserve">alusel tarnijale tasutakse eurodes pangakontolt. Kohustuse tasumise päeval on kommertspanga kurss 1 USD = 0.76 eurot (2 000 x 0.76 = 1 520). </w:t>
      </w:r>
      <w:r w:rsidR="00E9246E">
        <w:rPr>
          <w:rFonts w:ascii="Times New Roman" w:eastAsia="Times New Roman" w:hAnsi="Times New Roman" w:cs="Times New Roman"/>
          <w:bCs/>
          <w:kern w:val="0"/>
          <w:sz w:val="24"/>
          <w:szCs w:val="24"/>
          <w14:ligatures w14:val="none"/>
        </w:rPr>
        <w:t>Raamatupidamiskanne</w:t>
      </w:r>
      <w:r w:rsidRPr="005C0D9A">
        <w:rPr>
          <w:rFonts w:ascii="Times New Roman" w:eastAsia="Times New Roman" w:hAnsi="Times New Roman" w:cs="Times New Roman"/>
          <w:bCs/>
          <w:kern w:val="0"/>
          <w:sz w:val="24"/>
          <w:szCs w:val="24"/>
          <w14:ligatures w14:val="none"/>
        </w:rPr>
        <w:t xml:space="preserve"> tasumise kohta:</w:t>
      </w:r>
    </w:p>
    <w:p w14:paraId="049506C9"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D Võlad tarnijatele</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1 500.-</w:t>
      </w:r>
    </w:p>
    <w:p w14:paraId="6431F8C7"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D Muud ärikulud</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 xml:space="preserve">     20.-</w:t>
      </w:r>
    </w:p>
    <w:p w14:paraId="6C21C720"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K Pangakonto</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1 520.-</w:t>
      </w:r>
    </w:p>
    <w:p w14:paraId="66E118D9"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28BD9700" w14:textId="21D777AD"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Kui raamatupidamiskohustuslane tasub välisvaluutas fikseeritud kohustuse välisvaluutas, kirjendatakse majandustehingut arvelevõetud välisvaluuta kursi alusel.</w:t>
      </w:r>
      <w:r w:rsidR="00E9246E">
        <w:rPr>
          <w:rFonts w:ascii="Times New Roman" w:eastAsia="Times New Roman" w:hAnsi="Times New Roman" w:cs="Times New Roman"/>
          <w:bCs/>
          <w:kern w:val="0"/>
          <w:sz w:val="24"/>
          <w:szCs w:val="24"/>
          <w14:ligatures w14:val="none"/>
        </w:rPr>
        <w:t xml:space="preserve"> </w:t>
      </w:r>
      <w:r w:rsidRPr="005C0D9A">
        <w:rPr>
          <w:rFonts w:ascii="Times New Roman" w:eastAsia="Times New Roman" w:hAnsi="Times New Roman" w:cs="Times New Roman"/>
          <w:bCs/>
          <w:kern w:val="0"/>
          <w:sz w:val="24"/>
          <w:szCs w:val="24"/>
          <w14:ligatures w14:val="none"/>
        </w:rPr>
        <w:t>Välisvaluutas fikseeritud monetaarsed varad ja kohustused hinnatakse aastaaruande koostamisel bilansipäeval kehtiva Euroopa Keskpanga valuutakursiga.</w:t>
      </w:r>
    </w:p>
    <w:p w14:paraId="0C569526"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70A4847B"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
          <w:kern w:val="0"/>
          <w:sz w:val="24"/>
          <w:szCs w:val="24"/>
          <w14:ligatures w14:val="none"/>
        </w:rPr>
        <w:t xml:space="preserve">Näide: </w:t>
      </w:r>
      <w:r w:rsidRPr="005C0D9A">
        <w:rPr>
          <w:rFonts w:ascii="Times New Roman" w:eastAsia="Times New Roman" w:hAnsi="Times New Roman" w:cs="Times New Roman"/>
          <w:bCs/>
          <w:kern w:val="0"/>
          <w:sz w:val="24"/>
          <w:szCs w:val="24"/>
          <w14:ligatures w14:val="none"/>
        </w:rPr>
        <w:t>Firmal on välisvaluuta kontol 5 000 USD, mis on raamatupidamises arvele võetud kursiga 1 USD = 0.66 eurot e 3 300 eurot. Bilansipäeval kehtiv Euroopa Keskpanga kurss on 1 USD = 0.68. Bilansipäeval hinnatakse välisvaluuta jääk ümber ( 5 000 x 0.68 = 3 400) ja selle kohta tehakse kanne:</w:t>
      </w:r>
    </w:p>
    <w:p w14:paraId="727B4CEE"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D Pangakonto USD</w:t>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r>
      <w:r w:rsidRPr="005C0D9A">
        <w:rPr>
          <w:rFonts w:ascii="Times New Roman" w:eastAsia="Times New Roman" w:hAnsi="Times New Roman" w:cs="Times New Roman"/>
          <w:bCs/>
          <w:kern w:val="0"/>
          <w:sz w:val="24"/>
          <w:szCs w:val="24"/>
          <w14:ligatures w14:val="none"/>
        </w:rPr>
        <w:tab/>
        <w:t>100.-</w:t>
      </w:r>
    </w:p>
    <w:p w14:paraId="7F43362D"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ab/>
        <w:t xml:space="preserve">K Kasum valuutakursi muutustest </w:t>
      </w:r>
      <w:r w:rsidRPr="005C0D9A">
        <w:rPr>
          <w:rFonts w:ascii="Times New Roman" w:eastAsia="Times New Roman" w:hAnsi="Times New Roman" w:cs="Times New Roman"/>
          <w:bCs/>
          <w:kern w:val="0"/>
          <w:sz w:val="24"/>
          <w:szCs w:val="24"/>
          <w14:ligatures w14:val="none"/>
        </w:rPr>
        <w:tab/>
        <w:t>100.-</w:t>
      </w:r>
    </w:p>
    <w:p w14:paraId="508255F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 xml:space="preserve">    (finantstulu)</w:t>
      </w:r>
    </w:p>
    <w:p w14:paraId="33286A5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084CA1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 xml:space="preserve">Näide: </w:t>
      </w:r>
      <w:r w:rsidRPr="005C0D9A">
        <w:rPr>
          <w:rFonts w:ascii="Times New Roman" w:eastAsia="Times New Roman" w:hAnsi="Times New Roman" w:cs="Times New Roman"/>
          <w:kern w:val="0"/>
          <w:sz w:val="24"/>
          <w:szCs w:val="24"/>
          <w14:ligatures w14:val="none"/>
        </w:rPr>
        <w:t>Tarnijatele tasumata arvete jääk on bilansipäeval 400 USD e 312 eurot  (arvele võetud kursiga 0.78</w:t>
      </w:r>
      <w:r w:rsidRPr="005C0D9A">
        <w:rPr>
          <w:rFonts w:ascii="Times New Roman" w:eastAsia="Times New Roman" w:hAnsi="Times New Roman" w:cs="Times New Roman"/>
          <w:b/>
          <w:bCs/>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Euroopa Keskpanga valuutakurss bilansipäeval on 1 USD = 0.80. Seega tarnijatele tasumata arvete jääk bilansipäeval on 400 x 0.80 = 320 eurot. Ümberhindamise kohta tehakse kanne:</w:t>
      </w:r>
    </w:p>
    <w:p w14:paraId="71490A6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D Muud ärikulud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8.-</w:t>
      </w:r>
    </w:p>
    <w:p w14:paraId="1A20E08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K Võlad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8.-</w:t>
      </w:r>
    </w:p>
    <w:p w14:paraId="7A53072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E45D75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 xml:space="preserve">Näide: </w:t>
      </w:r>
      <w:r w:rsidRPr="005C0D9A">
        <w:rPr>
          <w:rFonts w:ascii="Times New Roman" w:eastAsia="Times New Roman" w:hAnsi="Times New Roman" w:cs="Times New Roman"/>
          <w:kern w:val="0"/>
          <w:sz w:val="24"/>
          <w:szCs w:val="24"/>
          <w14:ligatures w14:val="none"/>
        </w:rPr>
        <w:t>Ostjatelt laekumata arvete jääk oli bilansipäeval 400 USD e312 eurot. Euroopa Keskpanga valuutakurss bilansipäeval oli 1USD = 0.75 ja seega ostjatelt laekumata arvete jääk bilansipäeval oli 400 x 0.82 = 328 eurot.  Ümberhindamise kohta tehakse kanne:</w:t>
      </w:r>
    </w:p>
    <w:p w14:paraId="3862970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D Ostjatele laekumata arved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16.-</w:t>
      </w:r>
    </w:p>
    <w:p w14:paraId="39495F8E" w14:textId="7DEDD39B"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K Muud äritulud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16.-</w:t>
      </w:r>
    </w:p>
    <w:p w14:paraId="79BCEE8D" w14:textId="6216E5F6" w:rsidR="005C0D9A" w:rsidRPr="005C0D9A" w:rsidRDefault="005C0D9A" w:rsidP="000C2520">
      <w:pPr>
        <w:pStyle w:val="Heading2"/>
        <w:rPr>
          <w:lang w:val="fi-FI"/>
        </w:rPr>
      </w:pPr>
      <w:bookmarkStart w:id="51" w:name="_Toc187485254"/>
      <w:bookmarkStart w:id="52" w:name="_Toc187485871"/>
      <w:bookmarkStart w:id="53" w:name="_Toc187557744"/>
      <w:bookmarkStart w:id="54" w:name="_Toc187557838"/>
      <w:bookmarkStart w:id="55" w:name="_Toc187558323"/>
      <w:bookmarkStart w:id="56" w:name="_Toc187649814"/>
      <w:bookmarkStart w:id="57" w:name="_Toc217203906"/>
      <w:bookmarkStart w:id="58" w:name="_Toc242763715"/>
      <w:bookmarkStart w:id="59" w:name="_Toc144114892"/>
      <w:r w:rsidRPr="005C0D9A">
        <w:rPr>
          <w:lang w:val="fi-FI"/>
        </w:rPr>
        <w:lastRenderedPageBreak/>
        <w:t>Rahavoogude aruanne</w:t>
      </w:r>
      <w:bookmarkEnd w:id="51"/>
      <w:bookmarkEnd w:id="52"/>
      <w:bookmarkEnd w:id="53"/>
      <w:bookmarkEnd w:id="54"/>
      <w:bookmarkEnd w:id="55"/>
      <w:bookmarkEnd w:id="56"/>
      <w:bookmarkEnd w:id="57"/>
      <w:bookmarkEnd w:id="58"/>
      <w:bookmarkEnd w:id="59"/>
    </w:p>
    <w:p w14:paraId="601891A7"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p>
    <w:p w14:paraId="2998AC6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Raha ja pangakontodel peetav raamatupidamisarvestus peab tagama andmete saamise rahavoogude aruande koostamiseks. </w:t>
      </w:r>
      <w:r w:rsidRPr="005C0D9A">
        <w:rPr>
          <w:rFonts w:ascii="Times New Roman" w:eastAsia="Times New Roman" w:hAnsi="Times New Roman" w:cs="Times New Roman"/>
          <w:b/>
          <w:bCs/>
          <w:kern w:val="0"/>
          <w:sz w:val="24"/>
          <w:szCs w:val="24"/>
          <w14:ligatures w14:val="none"/>
        </w:rPr>
        <w:t>Rahavoogude aruanne on kolmas raamatupidamisaruanne, mis kajastab raamatupidamiskohustuslase aruandeperioodi rahavoogusid (raha ja rahalähendite laekumisi ja väljamakseid),</w:t>
      </w:r>
      <w:r w:rsidRPr="005C0D9A">
        <w:rPr>
          <w:rFonts w:ascii="Times New Roman" w:eastAsia="Times New Roman" w:hAnsi="Times New Roman" w:cs="Times New Roman"/>
          <w:kern w:val="0"/>
          <w:sz w:val="24"/>
          <w:szCs w:val="24"/>
          <w14:ligatures w14:val="none"/>
        </w:rPr>
        <w:t xml:space="preserve"> rühmitatuna vastavalt nende eesmärgile </w:t>
      </w:r>
      <w:r w:rsidRPr="005C0D9A">
        <w:rPr>
          <w:rFonts w:ascii="Times New Roman" w:eastAsia="Times New Roman" w:hAnsi="Times New Roman" w:cs="Times New Roman"/>
          <w:b/>
          <w:kern w:val="0"/>
          <w:sz w:val="24"/>
          <w:szCs w:val="24"/>
          <w14:ligatures w14:val="none"/>
        </w:rPr>
        <w:t>äritegevuse, investeerimistegevuse ja finantseerimistegevuse</w:t>
      </w:r>
      <w:r w:rsidRPr="005C0D9A">
        <w:rPr>
          <w:rFonts w:ascii="Times New Roman" w:eastAsia="Times New Roman" w:hAnsi="Times New Roman" w:cs="Times New Roman"/>
          <w:kern w:val="0"/>
          <w:sz w:val="24"/>
          <w:szCs w:val="24"/>
          <w14:ligatures w14:val="none"/>
        </w:rPr>
        <w:t xml:space="preserve"> rahavoogudeks. On kassapõhine aruanne.</w:t>
      </w:r>
    </w:p>
    <w:p w14:paraId="6119D09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6650CE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i/>
          <w:kern w:val="0"/>
          <w:sz w:val="24"/>
          <w:szCs w:val="24"/>
          <w14:ligatures w14:val="none"/>
        </w:rPr>
        <w:t xml:space="preserve">Äritegevus </w:t>
      </w:r>
      <w:r w:rsidRPr="005C0D9A">
        <w:rPr>
          <w:rFonts w:ascii="Times New Roman" w:eastAsia="Times New Roman" w:hAnsi="Times New Roman" w:cs="Times New Roman"/>
          <w:kern w:val="0"/>
          <w:sz w:val="24"/>
          <w:szCs w:val="24"/>
          <w14:ligatures w14:val="none"/>
        </w:rPr>
        <w:t>on ettevõtte peamine tulutegevus ja muu tegevus, mis ei ole investeerimis- ja finantseerimistegevus. Just siit peaks ettevõte saama oma põhilise osa sissetulekutest. See osa näitab, kas ettevõte suudab põhitegevusest saadava rahaga katta põhitegevuse väljaminekuid. Sellest raha ülejäägist maksab ettevõte tagasi laenud, finantseerib uusi investeeringuid ja maksab dividende.</w:t>
      </w:r>
    </w:p>
    <w:p w14:paraId="5DACA2A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i/>
          <w:kern w:val="0"/>
          <w:sz w:val="24"/>
          <w:szCs w:val="24"/>
          <w14:ligatures w14:val="none"/>
        </w:rPr>
        <w:t>Tüüpilised äritegevuse rahavood on:</w:t>
      </w:r>
    </w:p>
    <w:p w14:paraId="42E9BFD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raha laekumine kaupade müügist, teenuste osutamisest ostjatelt;</w:t>
      </w:r>
    </w:p>
    <w:p w14:paraId="1C721BD0"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tarnijatele kaupade ja teenuste eest tasumine;</w:t>
      </w:r>
    </w:p>
    <w:p w14:paraId="60A1B993"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töötasu maksmine,</w:t>
      </w:r>
    </w:p>
    <w:p w14:paraId="37593364"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tulumaksu maksmine (alternatiivina on lubatud dividendide tulumaksu kajastada ka finantseerimistegevuse rahavoogudes);</w:t>
      </w:r>
    </w:p>
    <w:p w14:paraId="741547E2"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intresside maksmine (alternatiivina on lubatud makstud intresse kajastada ka finantseerimistegevuse all).</w:t>
      </w:r>
    </w:p>
    <w:p w14:paraId="6F73B10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45AF9D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i/>
          <w:kern w:val="0"/>
          <w:sz w:val="24"/>
          <w:szCs w:val="24"/>
          <w14:ligatures w14:val="none"/>
        </w:rPr>
        <w:t xml:space="preserve">Investeerimistegevuseks </w:t>
      </w:r>
      <w:r w:rsidRPr="005C0D9A">
        <w:rPr>
          <w:rFonts w:ascii="Times New Roman" w:eastAsia="Times New Roman" w:hAnsi="Times New Roman" w:cs="Times New Roman"/>
          <w:kern w:val="0"/>
          <w:sz w:val="24"/>
          <w:szCs w:val="24"/>
          <w14:ligatures w14:val="none"/>
        </w:rPr>
        <w:t>loetakse põhivarade ja teiste investeeringute (väärtpaberite) ostu ja müüki, samuti teistele ettevõtetele antavate laenude väljamaksmist ja tagasilaekumisi. Infot investeerimistegevuse kohta saab peamiselt bilansi aktiva poolelt põhivara kajastavast osast, sest reeglina kaasnevad investeerimistegevusega suured muutused ettevõtte põhivarade koosseisus. Rahakäibe aruande see osa näitab, kuidas firma kasutab põhitegevusest saadud raha, investeerides seda põhivarasse ja väärtpaberitesse, samuti laekumisi investeeringute müügist.</w:t>
      </w:r>
    </w:p>
    <w:p w14:paraId="712F6BA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34272A9" w14:textId="77777777" w:rsidR="005C0D9A" w:rsidRPr="005C0D9A" w:rsidRDefault="005C0D9A" w:rsidP="005C0D9A">
      <w:pPr>
        <w:spacing w:after="0" w:line="240" w:lineRule="auto"/>
        <w:jc w:val="both"/>
        <w:rPr>
          <w:rFonts w:ascii="Times New Roman" w:eastAsia="Times New Roman" w:hAnsi="Times New Roman" w:cs="Times New Roman"/>
          <w:i/>
          <w:kern w:val="0"/>
          <w:sz w:val="24"/>
          <w:szCs w:val="24"/>
          <w14:ligatures w14:val="none"/>
        </w:rPr>
      </w:pPr>
      <w:r w:rsidRPr="005C0D9A">
        <w:rPr>
          <w:rFonts w:ascii="Times New Roman" w:eastAsia="Times New Roman" w:hAnsi="Times New Roman" w:cs="Times New Roman"/>
          <w:i/>
          <w:kern w:val="0"/>
          <w:sz w:val="24"/>
          <w:szCs w:val="24"/>
          <w14:ligatures w14:val="none"/>
        </w:rPr>
        <w:t>Tüüpilised investeerimistegevuse rahavood on:</w:t>
      </w:r>
    </w:p>
    <w:p w14:paraId="67359AD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i/>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materiaalse ja immateriaalse põhivara müük, kinnisvarainvesteeringute müük</w:t>
      </w:r>
    </w:p>
    <w:p w14:paraId="0E81A44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teiste ettevõtete väärtpaberite müük</w:t>
      </w:r>
    </w:p>
    <w:p w14:paraId="1E8771B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teistele osapooltele antud laenude tagasimaksed</w:t>
      </w:r>
    </w:p>
    <w:p w14:paraId="4D23198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saadud intressid ja dividendid</w:t>
      </w:r>
    </w:p>
    <w:p w14:paraId="56964C65"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materiaalse ja immateriaalse põhivara ja kinnisvarainvesteeringute ostmine</w:t>
      </w:r>
    </w:p>
    <w:p w14:paraId="5EFD930F"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teiste ettevõtete väärtpaberite ostmine</w:t>
      </w:r>
    </w:p>
    <w:p w14:paraId="40FF9485"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teistele osapooltele laenude väljaandmine.</w:t>
      </w:r>
    </w:p>
    <w:p w14:paraId="27F185A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7A0977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i/>
          <w:kern w:val="0"/>
          <w:sz w:val="24"/>
          <w:szCs w:val="24"/>
          <w14:ligatures w14:val="none"/>
        </w:rPr>
        <w:t>Finantseerimistegevus</w:t>
      </w:r>
      <w:r w:rsidRPr="005C0D9A">
        <w:rPr>
          <w:rFonts w:ascii="Times New Roman" w:eastAsia="Times New Roman" w:hAnsi="Times New Roman" w:cs="Times New Roman"/>
          <w:kern w:val="0"/>
          <w:sz w:val="24"/>
          <w:szCs w:val="24"/>
          <w14:ligatures w14:val="none"/>
        </w:rPr>
        <w:t xml:space="preserve"> hõlmab tegevusi, mille tulemusel muutub omakapitali ja võetud laenude suurus ja struktuur. Infot saab bilansi passiva poolelt, nii kohustusi kui ka omakapitali kajastatavast osast.</w:t>
      </w:r>
    </w:p>
    <w:p w14:paraId="66DF23C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96CF6E5" w14:textId="77777777" w:rsidR="005C0D9A" w:rsidRPr="005C0D9A" w:rsidRDefault="005C0D9A" w:rsidP="005C0D9A">
      <w:pPr>
        <w:spacing w:after="0" w:line="240" w:lineRule="auto"/>
        <w:jc w:val="both"/>
        <w:rPr>
          <w:rFonts w:ascii="Times New Roman" w:eastAsia="Times New Roman" w:hAnsi="Times New Roman" w:cs="Times New Roman"/>
          <w:i/>
          <w:kern w:val="0"/>
          <w:sz w:val="24"/>
          <w:szCs w:val="24"/>
          <w14:ligatures w14:val="none"/>
        </w:rPr>
      </w:pPr>
      <w:r w:rsidRPr="005C0D9A">
        <w:rPr>
          <w:rFonts w:ascii="Times New Roman" w:eastAsia="Times New Roman" w:hAnsi="Times New Roman" w:cs="Times New Roman"/>
          <w:i/>
          <w:kern w:val="0"/>
          <w:sz w:val="24"/>
          <w:szCs w:val="24"/>
          <w14:ligatures w14:val="none"/>
        </w:rPr>
        <w:t>Tüüpilised finantseerimistegevuse rahavood on:</w:t>
      </w:r>
    </w:p>
    <w:p w14:paraId="044861F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laenude saamine</w:t>
      </w:r>
    </w:p>
    <w:p w14:paraId="67E42CF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aktsiate emiteerimine</w:t>
      </w:r>
    </w:p>
    <w:p w14:paraId="379D8B1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tagasiostetud oma aktsiate müük</w:t>
      </w:r>
    </w:p>
    <w:p w14:paraId="31EEEF1E"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laenude tagasimaksmine</w:t>
      </w:r>
    </w:p>
    <w:p w14:paraId="365816FC"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oma aktsiate tagasiostmine</w:t>
      </w:r>
    </w:p>
    <w:p w14:paraId="6C768727"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lastRenderedPageBreak/>
        <w:t>dividendide maksmine</w:t>
      </w:r>
    </w:p>
    <w:p w14:paraId="1A2BD98F" w14:textId="77777777" w:rsidR="005C0D9A" w:rsidRPr="005C0D9A" w:rsidRDefault="005C0D9A" w:rsidP="00AB7AF3">
      <w:pPr>
        <w:numPr>
          <w:ilvl w:val="0"/>
          <w:numId w:val="13"/>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kapitalirendi maksed.</w:t>
      </w:r>
    </w:p>
    <w:p w14:paraId="1F45F62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A0005C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Rahavoogude aruande koostamisel võib rakendada otsest meetodit või kaudset meetodit. Otsese meetodi rakendamisel esitatakse kõik äritegevusega seotud laekumiste ja väljaminekute kategooriad: kaupade, teenuste müügist laekunud raha, samade asjade eest makstud raha, makstud töötasud, makstud tulumaks, makstud intressid…(RTJ 2). Koostamise aluseks on bilanss ja raha kontodel (kassa, arvelduskonto jt)  toimunud majandustehingud.</w:t>
      </w:r>
    </w:p>
    <w:p w14:paraId="4DEAD9E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5B5F2E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Kaudmeetodi rakendamisel korrigeeritakse aruandeperioodi kasumit:</w:t>
      </w:r>
    </w:p>
    <w:p w14:paraId="7034FB35" w14:textId="77777777" w:rsidR="005C0D9A" w:rsidRPr="005C0D9A" w:rsidRDefault="005C0D9A" w:rsidP="00AB7AF3">
      <w:pPr>
        <w:numPr>
          <w:ilvl w:val="0"/>
          <w:numId w:val="20"/>
        </w:numPr>
        <w:spacing w:after="0" w:line="240" w:lineRule="auto"/>
        <w:contextualSpacing/>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mitterahaliste majandustehingute mõjuga (nt amortisatsioon, eraldiste moodustamine);</w:t>
      </w:r>
    </w:p>
    <w:p w14:paraId="3B96184A" w14:textId="77777777" w:rsidR="005C0D9A" w:rsidRPr="005C0D9A" w:rsidRDefault="005C0D9A" w:rsidP="00AB7AF3">
      <w:pPr>
        <w:numPr>
          <w:ilvl w:val="0"/>
          <w:numId w:val="20"/>
        </w:numPr>
        <w:spacing w:after="0" w:line="240" w:lineRule="auto"/>
        <w:contextualSpacing/>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äritegevusega soetud varade ja kohustuste saldodega;</w:t>
      </w:r>
    </w:p>
    <w:p w14:paraId="082EA86D" w14:textId="77777777" w:rsidR="005C0D9A" w:rsidRPr="005C0D9A" w:rsidRDefault="005C0D9A" w:rsidP="00AB7AF3">
      <w:pPr>
        <w:numPr>
          <w:ilvl w:val="0"/>
          <w:numId w:val="20"/>
        </w:numPr>
        <w:spacing w:after="0" w:line="240" w:lineRule="auto"/>
        <w:contextualSpacing/>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investeerimis- ja finantseerimistegevusega seotud tulude ja kuludega (nt kasum põhivara müügist).</w:t>
      </w:r>
    </w:p>
    <w:p w14:paraId="0100136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Kaudmeetodi saab rakendada vaid äritegevuse kajastamisel, investeerimis- ja finantseerimistegevusest tulenevaid rahavoogusid tuleb kajastada alati otsesel meetodil. Rahavood kokku peavad võrduma bilansikirje </w:t>
      </w:r>
      <w:r w:rsidRPr="005C0D9A">
        <w:rPr>
          <w:rFonts w:ascii="Times New Roman" w:eastAsia="Times New Roman" w:hAnsi="Times New Roman" w:cs="Times New Roman"/>
          <w:i/>
          <w:kern w:val="0"/>
          <w:sz w:val="24"/>
          <w:szCs w:val="24"/>
          <w14:ligatures w14:val="none"/>
        </w:rPr>
        <w:t xml:space="preserve">Raha </w:t>
      </w:r>
      <w:r w:rsidRPr="005C0D9A">
        <w:rPr>
          <w:rFonts w:ascii="Times New Roman" w:eastAsia="Times New Roman" w:hAnsi="Times New Roman" w:cs="Times New Roman"/>
          <w:kern w:val="0"/>
          <w:sz w:val="24"/>
          <w:szCs w:val="24"/>
          <w14:ligatures w14:val="none"/>
        </w:rPr>
        <w:t>muutusega.</w:t>
      </w:r>
    </w:p>
    <w:p w14:paraId="3544B619" w14:textId="77777777" w:rsidR="000C2520" w:rsidRDefault="000C2520" w:rsidP="000C2520">
      <w:pPr>
        <w:rPr>
          <w:rFonts w:ascii="Times New Roman" w:eastAsia="Times New Roman" w:hAnsi="Times New Roman" w:cs="Times New Roman"/>
          <w:b/>
          <w:kern w:val="0"/>
          <w:szCs w:val="24"/>
          <w14:ligatures w14:val="none"/>
        </w:rPr>
      </w:pPr>
      <w:bookmarkStart w:id="60" w:name="_Toc187485255"/>
      <w:bookmarkStart w:id="61" w:name="_Toc187485872"/>
      <w:bookmarkStart w:id="62" w:name="_Toc187557745"/>
      <w:bookmarkStart w:id="63" w:name="_Toc187557839"/>
      <w:bookmarkStart w:id="64" w:name="_Toc187558324"/>
      <w:bookmarkStart w:id="65" w:name="_Toc187649815"/>
      <w:bookmarkStart w:id="66" w:name="_Toc217203907"/>
      <w:bookmarkStart w:id="67" w:name="_Toc242763716"/>
      <w:bookmarkStart w:id="68" w:name="_Toc116633296"/>
      <w:bookmarkStart w:id="69" w:name="_Toc116633939"/>
      <w:bookmarkStart w:id="70" w:name="_Toc116634246"/>
      <w:bookmarkStart w:id="71" w:name="_Toc116634332"/>
      <w:bookmarkStart w:id="72" w:name="_Toc116634439"/>
      <w:bookmarkStart w:id="73" w:name="_Toc120583090"/>
    </w:p>
    <w:p w14:paraId="2230CE68" w14:textId="131F5D23" w:rsidR="005C0D9A" w:rsidRPr="005C0D9A" w:rsidRDefault="005C0D9A" w:rsidP="000C2520">
      <w:pPr>
        <w:pStyle w:val="Heading2"/>
        <w:rPr>
          <w:sz w:val="22"/>
        </w:rPr>
      </w:pPr>
      <w:bookmarkStart w:id="74" w:name="_Toc144114893"/>
      <w:r w:rsidRPr="005C0D9A">
        <w:rPr>
          <w:lang w:val="fi-FI"/>
        </w:rPr>
        <w:t>Raha ajaväärtus</w:t>
      </w:r>
      <w:bookmarkEnd w:id="60"/>
      <w:bookmarkEnd w:id="61"/>
      <w:bookmarkEnd w:id="62"/>
      <w:bookmarkEnd w:id="63"/>
      <w:bookmarkEnd w:id="64"/>
      <w:bookmarkEnd w:id="65"/>
      <w:bookmarkEnd w:id="66"/>
      <w:bookmarkEnd w:id="67"/>
      <w:bookmarkEnd w:id="74"/>
    </w:p>
    <w:p w14:paraId="456B2ACC" w14:textId="77777777" w:rsidR="005C0D9A" w:rsidRPr="005C0D9A" w:rsidRDefault="005C0D9A" w:rsidP="005C0D9A">
      <w:pPr>
        <w:spacing w:after="0" w:line="240" w:lineRule="auto"/>
        <w:rPr>
          <w:rFonts w:ascii="Times New Roman" w:eastAsia="Times New Roman" w:hAnsi="Times New Roman" w:cs="Times New Roman"/>
          <w:kern w:val="0"/>
          <w:sz w:val="24"/>
          <w:szCs w:val="24"/>
          <w:lang w:val="fi-FI"/>
          <w14:ligatures w14:val="none"/>
        </w:rPr>
      </w:pPr>
    </w:p>
    <w:p w14:paraId="3B55A4B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 xml:space="preserve">Raha ajaväärtuse kontseptsioon tugineb </w:t>
      </w:r>
      <w:r w:rsidRPr="005C0D9A">
        <w:rPr>
          <w:rFonts w:ascii="Times New Roman" w:eastAsia="Times New Roman" w:hAnsi="Times New Roman" w:cs="Times New Roman"/>
          <w:kern w:val="0"/>
          <w:sz w:val="24"/>
          <w:szCs w:val="24"/>
          <w14:ligatures w14:val="none"/>
        </w:rPr>
        <w:t xml:space="preserve">tähelepanekul, et makstava (saadava) rahasumma väärtus on seotud maksmise ajastamise momendiga (täna saadud euro on rohkem väärt kui aasta pärast saadav, sest kohene saamine välistab riski, et tulevikus võib see jääda saamata; investeerides täna saadud euro tulutoovalt, on aasta pärast euro kasvanud). Raha ajaväärtus on olulise tähtsusega eelkõige finantsjuhtimises. Õigete finantsotsuste tegemiseks tuleks arvestuse sellistes valdkondades nagu finantsinvesteeringud, laenud, kapitalirent jne kasutada raha ajaväärtuse kontseptsiooni, st rahavoogude toomist kas praegusesse ajahetke või viimist ühisele ajahetkele tulevikus. Selle rakendamist nõuavad ka Raamatupidamise Toimkonna juhendid (nt RTJ 3, RTJ 5, RTJ 9). </w:t>
      </w:r>
    </w:p>
    <w:p w14:paraId="5F9D84D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8FEA71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Raha ajaväärtuse kontseptsiooniga seotud põhimõisted on järgmised: liht- ja liitintress, üksiksumma tulevane väärtus, üksiksumma nüüdisväärtus, annuiteet, annuiteedi tulevane väärtus, annuiteedi nüüdisväärtus.</w:t>
      </w:r>
    </w:p>
    <w:p w14:paraId="1C5DF069" w14:textId="77777777" w:rsidR="005C0D9A" w:rsidRPr="000B645D"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ADC9CB2" w14:textId="77777777" w:rsidR="005C0D9A" w:rsidRPr="000B645D"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BB748FA" w14:textId="77777777" w:rsidR="005C0D9A" w:rsidRPr="000B645D"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B6F78DB"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77DF3D58"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67369F78"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2C17FCEA"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6D5E9AB4"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084C7E09"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7A459EDB"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5E2E468C"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449D78A3"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5540EB4C"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35E0EE03"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612C0739" w14:textId="77777777" w:rsidR="00E9246E" w:rsidRPr="000B645D" w:rsidRDefault="00E9246E" w:rsidP="005C0D9A">
      <w:pPr>
        <w:spacing w:after="0" w:line="240" w:lineRule="auto"/>
        <w:jc w:val="both"/>
        <w:rPr>
          <w:rFonts w:ascii="Times New Roman" w:eastAsia="Times New Roman" w:hAnsi="Times New Roman" w:cs="Times New Roman"/>
          <w:kern w:val="0"/>
          <w:sz w:val="24"/>
          <w:szCs w:val="24"/>
          <w14:ligatures w14:val="none"/>
        </w:rPr>
      </w:pPr>
    </w:p>
    <w:p w14:paraId="7177A29E" w14:textId="77777777" w:rsidR="005C0D9A" w:rsidRPr="00E9246E" w:rsidRDefault="005C0D9A" w:rsidP="00E9246E">
      <w:pPr>
        <w:pStyle w:val="Heading1"/>
      </w:pPr>
      <w:bookmarkStart w:id="75" w:name="_Toc122933789"/>
      <w:bookmarkStart w:id="76" w:name="_Toc122934701"/>
      <w:bookmarkStart w:id="77" w:name="_Toc122935068"/>
      <w:bookmarkStart w:id="78" w:name="_Toc122935151"/>
      <w:bookmarkStart w:id="79" w:name="_Toc122936321"/>
      <w:bookmarkStart w:id="80" w:name="_Toc122936481"/>
      <w:bookmarkStart w:id="81" w:name="_Toc122937363"/>
      <w:bookmarkStart w:id="82" w:name="_Toc122937398"/>
      <w:bookmarkStart w:id="83" w:name="_Toc187485258"/>
      <w:bookmarkStart w:id="84" w:name="_Toc187485880"/>
      <w:bookmarkStart w:id="85" w:name="_Toc187557753"/>
      <w:bookmarkStart w:id="86" w:name="_Toc187557847"/>
      <w:bookmarkStart w:id="87" w:name="_Toc187558332"/>
      <w:bookmarkStart w:id="88" w:name="_Toc187649823"/>
      <w:bookmarkStart w:id="89" w:name="_Toc217203915"/>
      <w:bookmarkStart w:id="90" w:name="_Toc242763724"/>
      <w:bookmarkStart w:id="91" w:name="_Toc144114894"/>
      <w:r w:rsidRPr="00E9246E">
        <w:lastRenderedPageBreak/>
        <w:t>Varude arvestus</w:t>
      </w:r>
      <w:bookmarkEnd w:id="68"/>
      <w:bookmarkEnd w:id="69"/>
      <w:bookmarkEnd w:id="70"/>
      <w:bookmarkEnd w:id="71"/>
      <w:bookmarkEnd w:id="72"/>
      <w:bookmarkEnd w:id="73"/>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15A674B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DD89149" w14:textId="7635F8DF" w:rsidR="005C0D9A" w:rsidRPr="005C0D9A" w:rsidRDefault="005C0D9A" w:rsidP="005C0D9A">
      <w:pPr>
        <w:autoSpaceDE w:val="0"/>
        <w:autoSpaceDN w:val="0"/>
        <w:adjustRightInd w:val="0"/>
        <w:spacing w:after="0" w:line="240" w:lineRule="auto"/>
        <w:jc w:val="both"/>
        <w:rPr>
          <w:rFonts w:ascii="Times-Roman" w:hAnsi="Times-Roman" w:cs="Times-Roman"/>
          <w:kern w:val="0"/>
          <w:sz w:val="24"/>
          <w:szCs w:val="24"/>
          <w14:ligatures w14:val="none"/>
        </w:rPr>
      </w:pPr>
      <w:r w:rsidRPr="005C0D9A">
        <w:rPr>
          <w:rFonts w:ascii="Times New Roman" w:eastAsia="Times New Roman" w:hAnsi="Times New Roman" w:cs="Times New Roman"/>
          <w:kern w:val="0"/>
          <w:sz w:val="24"/>
          <w:szCs w:val="24"/>
          <w14:ligatures w14:val="none"/>
        </w:rPr>
        <w:t>Varude arvestust reguleerib RTJ 4 “Varud”.</w:t>
      </w:r>
      <w:r w:rsidR="00016B53">
        <w:rPr>
          <w:rFonts w:ascii="Times New Roman" w:eastAsia="Times New Roman" w:hAnsi="Times New Roman" w:cs="Times New Roman"/>
          <w:kern w:val="0"/>
          <w:sz w:val="24"/>
          <w:szCs w:val="24"/>
          <w14:ligatures w14:val="none"/>
        </w:rPr>
        <w:t xml:space="preserve"> </w:t>
      </w:r>
      <w:r w:rsidRPr="005C0D9A">
        <w:rPr>
          <w:rFonts w:ascii="Times-Roman" w:hAnsi="Times-Roman" w:cs="Times-Roman"/>
          <w:kern w:val="0"/>
          <w:sz w:val="24"/>
          <w:szCs w:val="24"/>
          <w14:ligatures w14:val="none"/>
        </w:rPr>
        <w:t>Juhend RTJ 4 lähtub SME IFRSi peatükkidest 13 „Varud“ (</w:t>
      </w:r>
      <w:r w:rsidRPr="005C0D9A">
        <w:rPr>
          <w:rFonts w:ascii="Times-Italic" w:hAnsi="Times-Italic" w:cs="Times-Italic"/>
          <w:i/>
          <w:iCs/>
          <w:kern w:val="0"/>
          <w:sz w:val="24"/>
          <w:szCs w:val="24"/>
          <w14:ligatures w14:val="none"/>
        </w:rPr>
        <w:t>„Inventories</w:t>
      </w:r>
      <w:r w:rsidRPr="005C0D9A">
        <w:rPr>
          <w:rFonts w:ascii="Times-Roman" w:hAnsi="Times-Roman" w:cs="Times-Roman"/>
          <w:kern w:val="0"/>
          <w:sz w:val="24"/>
          <w:szCs w:val="24"/>
          <w14:ligatures w14:val="none"/>
        </w:rPr>
        <w:t>“), 25„Laenukasutuse kulutused“ (</w:t>
      </w:r>
      <w:r w:rsidRPr="005C0D9A">
        <w:rPr>
          <w:rFonts w:ascii="Times-Italic" w:hAnsi="Times-Italic" w:cs="Times-Italic"/>
          <w:i/>
          <w:iCs/>
          <w:kern w:val="0"/>
          <w:sz w:val="24"/>
          <w:szCs w:val="24"/>
          <w14:ligatures w14:val="none"/>
        </w:rPr>
        <w:t>„Borrowing Costs“</w:t>
      </w:r>
      <w:r w:rsidRPr="005C0D9A">
        <w:rPr>
          <w:rFonts w:ascii="Times-Roman" w:hAnsi="Times-Roman" w:cs="Times-Roman"/>
          <w:kern w:val="0"/>
          <w:sz w:val="24"/>
          <w:szCs w:val="24"/>
          <w14:ligatures w14:val="none"/>
        </w:rPr>
        <w:t>) ja 27 „Varade väärtuse langus (</w:t>
      </w:r>
      <w:r w:rsidRPr="005C0D9A">
        <w:rPr>
          <w:rFonts w:ascii="Times-Italic" w:hAnsi="Times-Italic" w:cs="Times-Italic"/>
          <w:i/>
          <w:iCs/>
          <w:kern w:val="0"/>
          <w:sz w:val="24"/>
          <w:szCs w:val="24"/>
          <w14:ligatures w14:val="none"/>
        </w:rPr>
        <w:t>„Impairment of Assets“</w:t>
      </w:r>
      <w:r w:rsidRPr="005C0D9A">
        <w:rPr>
          <w:rFonts w:ascii="Times-Roman" w:hAnsi="Times-Roman" w:cs="Times-Roman"/>
          <w:kern w:val="0"/>
          <w:sz w:val="24"/>
          <w:szCs w:val="24"/>
          <w14:ligatures w14:val="none"/>
        </w:rPr>
        <w:t>) ning peatükis 2 „Põhimõtted ja alusprintsiibid“ (</w:t>
      </w:r>
      <w:r w:rsidRPr="005C0D9A">
        <w:rPr>
          <w:rFonts w:ascii="Times-Italic" w:hAnsi="Times-Italic" w:cs="Times-Italic"/>
          <w:i/>
          <w:iCs/>
          <w:kern w:val="0"/>
          <w:sz w:val="24"/>
          <w:szCs w:val="24"/>
          <w14:ligatures w14:val="none"/>
        </w:rPr>
        <w:t>„Concepts andPervasive Principles“</w:t>
      </w:r>
      <w:r w:rsidRPr="005C0D9A">
        <w:rPr>
          <w:rFonts w:ascii="Times-Roman" w:hAnsi="Times-Roman" w:cs="Times-Roman"/>
          <w:kern w:val="0"/>
          <w:sz w:val="24"/>
          <w:szCs w:val="24"/>
          <w14:ligatures w14:val="none"/>
        </w:rPr>
        <w:t>) sätestatud mõistetest. Juhendit RTJ 4 ei rakendata bioloogiliste varade kajastamisel (vt juhend RTJ 7 „Bioloogilised varad“), müügiks hoitavate finantsinstrumentide kajastamisel (vt juhend RTJ 3 „Finantsinstrumendid“) ega pikaajalistest teenuslepingutest tulenevate lõpetamata tööde kajastamisel (vt juhend RTJ 10 „Tulu kajastamine“).</w:t>
      </w:r>
    </w:p>
    <w:p w14:paraId="684A5A3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0773A86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Varud</w:t>
      </w:r>
      <w:r w:rsidRPr="005C0D9A">
        <w:rPr>
          <w:rFonts w:ascii="Times New Roman" w:eastAsia="Times New Roman" w:hAnsi="Times New Roman" w:cs="Times New Roman"/>
          <w:kern w:val="0"/>
          <w:sz w:val="24"/>
          <w:szCs w:val="24"/>
          <w14:ligatures w14:val="none"/>
        </w:rPr>
        <w:t xml:space="preserve"> on varad:</w:t>
      </w:r>
    </w:p>
    <w:p w14:paraId="7B1048A3" w14:textId="77777777" w:rsidR="005C0D9A" w:rsidRPr="005C0D9A" w:rsidRDefault="005C0D9A" w:rsidP="00AB7AF3">
      <w:pPr>
        <w:numPr>
          <w:ilvl w:val="0"/>
          <w:numId w:val="7"/>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mida hoitakse müügiks tavapärase äritegevuse käigus;</w:t>
      </w:r>
    </w:p>
    <w:p w14:paraId="3ABF9186" w14:textId="77777777" w:rsidR="005C0D9A" w:rsidRPr="005C0D9A" w:rsidRDefault="005C0D9A" w:rsidP="00AB7AF3">
      <w:pPr>
        <w:numPr>
          <w:ilvl w:val="0"/>
          <w:numId w:val="7"/>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mida parajasti toodetakse tavapärase äritegevuse käigus;</w:t>
      </w:r>
    </w:p>
    <w:p w14:paraId="623E8257" w14:textId="77777777" w:rsidR="005C0D9A" w:rsidRPr="005C0D9A" w:rsidRDefault="005C0D9A" w:rsidP="00AB7AF3">
      <w:pPr>
        <w:numPr>
          <w:ilvl w:val="0"/>
          <w:numId w:val="7"/>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materjalid või tarvikud, mida tarbitakse tootmisprotsessis või teenuste osutamisel.</w:t>
      </w:r>
    </w:p>
    <w:p w14:paraId="131B3A72" w14:textId="77777777" w:rsidR="005C0D9A" w:rsidRPr="005C0D9A" w:rsidRDefault="005C0D9A" w:rsidP="005C0D9A">
      <w:pPr>
        <w:autoSpaceDE w:val="0"/>
        <w:autoSpaceDN w:val="0"/>
        <w:adjustRightInd w:val="0"/>
        <w:spacing w:after="0" w:line="240" w:lineRule="auto"/>
        <w:rPr>
          <w:rFonts w:ascii="Times-Roman" w:hAnsi="Times-Roman" w:cs="Times-Roman"/>
          <w:kern w:val="0"/>
          <w:sz w:val="24"/>
          <w:szCs w:val="24"/>
          <w14:ligatures w14:val="none"/>
        </w:rPr>
      </w:pPr>
    </w:p>
    <w:p w14:paraId="169DDE0A" w14:textId="77777777" w:rsidR="005C0D9A" w:rsidRPr="005C0D9A" w:rsidRDefault="005C0D9A" w:rsidP="005C0D9A">
      <w:pPr>
        <w:autoSpaceDE w:val="0"/>
        <w:autoSpaceDN w:val="0"/>
        <w:adjustRightInd w:val="0"/>
        <w:spacing w:after="0" w:line="240" w:lineRule="auto"/>
        <w:jc w:val="both"/>
        <w:rPr>
          <w:rFonts w:ascii="Times-Roman" w:hAnsi="Times-Roman" w:cs="Times-Roman"/>
          <w:kern w:val="0"/>
          <w:sz w:val="24"/>
          <w:szCs w:val="24"/>
          <w14:ligatures w14:val="none"/>
        </w:rPr>
      </w:pPr>
      <w:r w:rsidRPr="005C0D9A">
        <w:rPr>
          <w:rFonts w:ascii="Times-Roman" w:hAnsi="Times-Roman" w:cs="Times-Roman"/>
          <w:kern w:val="0"/>
          <w:sz w:val="24"/>
          <w:szCs w:val="24"/>
          <w14:ligatures w14:val="none"/>
        </w:rPr>
        <w:t>Varude mõiste hõlmab lisaks müügiks ostetud kaupadele, materjalidele, lõpetamata ja</w:t>
      </w:r>
    </w:p>
    <w:p w14:paraId="415BE912" w14:textId="225E2A41" w:rsidR="005C0D9A" w:rsidRPr="005C0D9A" w:rsidRDefault="005C0D9A" w:rsidP="005C0D9A">
      <w:pPr>
        <w:autoSpaceDE w:val="0"/>
        <w:autoSpaceDN w:val="0"/>
        <w:adjustRightInd w:val="0"/>
        <w:spacing w:after="0" w:line="240" w:lineRule="auto"/>
        <w:jc w:val="both"/>
        <w:rPr>
          <w:rFonts w:ascii="Times-Roman" w:hAnsi="Times-Roman" w:cs="Times-Roman"/>
          <w:kern w:val="0"/>
          <w:sz w:val="24"/>
          <w:szCs w:val="24"/>
          <w14:ligatures w14:val="none"/>
        </w:rPr>
      </w:pPr>
      <w:r w:rsidRPr="005C0D9A">
        <w:rPr>
          <w:rFonts w:ascii="Times-Roman" w:hAnsi="Times-Roman" w:cs="Times-Roman"/>
          <w:kern w:val="0"/>
          <w:sz w:val="24"/>
          <w:szCs w:val="24"/>
          <w14:ligatures w14:val="none"/>
        </w:rPr>
        <w:t>valmistoodangule ka selliseid objekte nagu edasimüügiks hoitavad seadmed, kinnisvara ja</w:t>
      </w:r>
      <w:r w:rsidR="00E9246E">
        <w:rPr>
          <w:rFonts w:ascii="Times-Roman" w:hAnsi="Times-Roman" w:cs="Times-Roman"/>
          <w:kern w:val="0"/>
          <w:sz w:val="24"/>
          <w:szCs w:val="24"/>
          <w14:ligatures w14:val="none"/>
        </w:rPr>
        <w:t xml:space="preserve"> </w:t>
      </w:r>
      <w:r w:rsidRPr="005C0D9A">
        <w:rPr>
          <w:rFonts w:ascii="Times-Roman" w:hAnsi="Times-Roman" w:cs="Times-Roman"/>
          <w:kern w:val="0"/>
          <w:sz w:val="24"/>
          <w:szCs w:val="24"/>
          <w14:ligatures w14:val="none"/>
        </w:rPr>
        <w:t>teenuse osutamisega otseselt seotud kapitaliseeritud kulud, mille osas ei ole veel võimalik</w:t>
      </w:r>
      <w:r w:rsidR="00E9246E">
        <w:rPr>
          <w:rFonts w:ascii="Times-Roman" w:hAnsi="Times-Roman" w:cs="Times-Roman"/>
          <w:kern w:val="0"/>
          <w:sz w:val="24"/>
          <w:szCs w:val="24"/>
          <w14:ligatures w14:val="none"/>
        </w:rPr>
        <w:t xml:space="preserve"> </w:t>
      </w:r>
      <w:r w:rsidRPr="005C0D9A">
        <w:rPr>
          <w:rFonts w:ascii="Times-Roman" w:hAnsi="Times-Roman" w:cs="Times-Roman"/>
          <w:kern w:val="0"/>
          <w:sz w:val="24"/>
          <w:szCs w:val="24"/>
          <w14:ligatures w14:val="none"/>
        </w:rPr>
        <w:t>kajastada tulu valmidusastme meetodil.</w:t>
      </w:r>
    </w:p>
    <w:p w14:paraId="7E091D4B" w14:textId="77777777" w:rsidR="005C0D9A" w:rsidRPr="005C0D9A" w:rsidRDefault="005C0D9A" w:rsidP="005C0D9A">
      <w:pPr>
        <w:autoSpaceDE w:val="0"/>
        <w:autoSpaceDN w:val="0"/>
        <w:adjustRightInd w:val="0"/>
        <w:spacing w:after="0" w:line="240" w:lineRule="auto"/>
        <w:rPr>
          <w:rFonts w:ascii="Times-Roman" w:hAnsi="Times-Roman" w:cs="Times-Roman"/>
          <w:kern w:val="0"/>
          <w:sz w:val="24"/>
          <w:szCs w:val="24"/>
          <w14:ligatures w14:val="none"/>
        </w:rPr>
      </w:pPr>
    </w:p>
    <w:p w14:paraId="3EB5CA9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Varuna käsitletakse bilansis materiaalse vara jääke ja tarnijatele/hankijatele tehtud ettemakseid bilansipäevaks. Varude arvestuse põhilised grupid on:</w:t>
      </w:r>
    </w:p>
    <w:p w14:paraId="5F29147C" w14:textId="77777777" w:rsidR="005C0D9A" w:rsidRPr="005C0D9A" w:rsidRDefault="005C0D9A" w:rsidP="00AB7AF3">
      <w:pPr>
        <w:numPr>
          <w:ilvl w:val="0"/>
          <w:numId w:val="8"/>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tooraine ja materjal</w:t>
      </w:r>
    </w:p>
    <w:p w14:paraId="4603C3E5" w14:textId="77777777" w:rsidR="005C0D9A" w:rsidRPr="005C0D9A" w:rsidRDefault="005C0D9A" w:rsidP="00AB7AF3">
      <w:pPr>
        <w:numPr>
          <w:ilvl w:val="0"/>
          <w:numId w:val="8"/>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lõpetamata toodang</w:t>
      </w:r>
    </w:p>
    <w:p w14:paraId="197F02C8" w14:textId="77777777" w:rsidR="005C0D9A" w:rsidRPr="005C0D9A" w:rsidRDefault="005C0D9A" w:rsidP="00AB7AF3">
      <w:pPr>
        <w:numPr>
          <w:ilvl w:val="0"/>
          <w:numId w:val="8"/>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valmistoodang</w:t>
      </w:r>
    </w:p>
    <w:p w14:paraId="389A7D49" w14:textId="77777777" w:rsidR="005C0D9A" w:rsidRPr="005C0D9A" w:rsidRDefault="005C0D9A" w:rsidP="00AB7AF3">
      <w:pPr>
        <w:numPr>
          <w:ilvl w:val="0"/>
          <w:numId w:val="8"/>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müügiks ostetud kaubad</w:t>
      </w:r>
    </w:p>
    <w:p w14:paraId="19C53010" w14:textId="77777777" w:rsidR="005C0D9A" w:rsidRPr="005C0D9A" w:rsidRDefault="005C0D9A" w:rsidP="00AB7AF3">
      <w:pPr>
        <w:numPr>
          <w:ilvl w:val="0"/>
          <w:numId w:val="8"/>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ettemaksed varude eest.</w:t>
      </w:r>
    </w:p>
    <w:p w14:paraId="3CD1A7C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21E98E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 xml:space="preserve">Konsignatsioonikaubad.  </w:t>
      </w:r>
      <w:r w:rsidRPr="005C0D9A">
        <w:rPr>
          <w:rFonts w:ascii="Times New Roman" w:eastAsia="Times New Roman" w:hAnsi="Times New Roman" w:cs="Times New Roman"/>
          <w:kern w:val="0"/>
          <w:sz w:val="24"/>
          <w:szCs w:val="24"/>
          <w14:ligatures w14:val="none"/>
        </w:rPr>
        <w:t>Juhul, kui üks ettevõte (edasimüüja) teostab teise ettevõtte (tarnija) kaubavarude müüki (nn konsignatsioonimüük), kajastuvad kaubavarud selle ettevõtte bilansis, kes kannab põhilisi varudega seotud riske (nt kauba riknemise risk, turuhinna muutumise risk jne). Kui valdav osa konsignatsioonikaupadega seotud riske jääb tarnijale, kajastuvad kaubad tema bilansis. Edasimüüja, võttes endale enamuse kaupade müügiga seotud riskidest, peab need kaubad kajastama oma bilansis.</w:t>
      </w:r>
    </w:p>
    <w:p w14:paraId="7ADD5379" w14:textId="77777777" w:rsidR="005C0D9A" w:rsidRPr="005C0D9A" w:rsidRDefault="005C0D9A" w:rsidP="005C0D9A">
      <w:pPr>
        <w:rPr>
          <w:rFonts w:ascii="Times New Roman" w:eastAsia="Times New Roman" w:hAnsi="Times New Roman" w:cs="Times New Roman"/>
          <w:b/>
          <w:bCs/>
          <w:kern w:val="0"/>
          <w:sz w:val="24"/>
          <w:szCs w:val="24"/>
          <w14:ligatures w14:val="none"/>
        </w:rPr>
      </w:pPr>
    </w:p>
    <w:p w14:paraId="17D83C93" w14:textId="4B2C8F5A" w:rsidR="005C0D9A" w:rsidRPr="006F7907" w:rsidRDefault="005C0D9A" w:rsidP="000C2520">
      <w:pPr>
        <w:pStyle w:val="Heading2"/>
      </w:pPr>
      <w:bookmarkStart w:id="92" w:name="_Toc144114895"/>
      <w:r w:rsidRPr="006F7907">
        <w:t>Varude esmane arvele</w:t>
      </w:r>
      <w:r w:rsidR="006F7907">
        <w:t xml:space="preserve"> </w:t>
      </w:r>
      <w:r w:rsidRPr="006F7907">
        <w:t>võtmine</w:t>
      </w:r>
      <w:bookmarkEnd w:id="92"/>
    </w:p>
    <w:p w14:paraId="5D98915E" w14:textId="77777777" w:rsidR="005C0D9A" w:rsidRPr="005C0D9A" w:rsidRDefault="005C0D9A" w:rsidP="005C0D9A">
      <w:pPr>
        <w:spacing w:after="0" w:line="240" w:lineRule="auto"/>
        <w:rPr>
          <w:rFonts w:ascii="Times New Roman" w:eastAsia="Times New Roman" w:hAnsi="Times New Roman" w:cs="Times New Roman"/>
          <w:kern w:val="0"/>
          <w:sz w:val="24"/>
          <w:szCs w:val="24"/>
          <w:lang w:val="fi-FI"/>
          <w14:ligatures w14:val="none"/>
        </w:rPr>
      </w:pPr>
    </w:p>
    <w:p w14:paraId="410DA54E" w14:textId="5CE776FB"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 võetakse</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 xml:space="preserve">algselt arvele nende </w:t>
      </w:r>
      <w:r w:rsidRPr="005C0D9A">
        <w:rPr>
          <w:rFonts w:ascii="Times New Roman" w:eastAsia="Times New Roman" w:hAnsi="Times New Roman" w:cs="Times New Roman"/>
          <w:b/>
          <w:bCs/>
          <w:kern w:val="0"/>
          <w:sz w:val="24"/>
          <w:szCs w:val="24"/>
          <w14:ligatures w14:val="none"/>
        </w:rPr>
        <w:t>soetusmaksumuses</w:t>
      </w:r>
      <w:r w:rsidRPr="005C0D9A">
        <w:rPr>
          <w:rFonts w:ascii="Times New Roman" w:eastAsia="Times New Roman" w:hAnsi="Times New Roman" w:cs="Times New Roman"/>
          <w:kern w:val="0"/>
          <w:sz w:val="24"/>
          <w:szCs w:val="24"/>
          <w14:ligatures w14:val="none"/>
        </w:rPr>
        <w:t xml:space="preserve">, mis koosneb ostukulutustest, tootmiskulutustest ja muudest kulutustest, mis on vajalikud varude viimiseks nende olemasolevasse asukohta ja seisundisse. </w:t>
      </w:r>
    </w:p>
    <w:p w14:paraId="438B793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8B6826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Kaupade ja materjalide soetusmaksumus</w:t>
      </w:r>
      <w:r w:rsidRPr="005C0D9A">
        <w:rPr>
          <w:rFonts w:ascii="Times New Roman" w:eastAsia="Times New Roman" w:hAnsi="Times New Roman" w:cs="Times New Roman"/>
          <w:kern w:val="0"/>
          <w:sz w:val="24"/>
          <w:szCs w:val="24"/>
          <w14:ligatures w14:val="none"/>
        </w:rPr>
        <w:t xml:space="preserve"> koosneb ostukulutustest, mis sisaldab lisaks ostuhinnale ostuga kaasnevat tollimaksu, muid mittetagastatavaid makse ja varude soetamisega otseselt seotud  transpordikulutusi. </w:t>
      </w:r>
    </w:p>
    <w:p w14:paraId="6CB4BB0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C78A63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bCs/>
          <w:kern w:val="0"/>
          <w:sz w:val="24"/>
          <w:szCs w:val="24"/>
          <w14:ligatures w14:val="none"/>
        </w:rPr>
        <w:t>Valmis- ja lõpetamata toodangu soetusmaksumus</w:t>
      </w:r>
      <w:r w:rsidRPr="005C0D9A">
        <w:rPr>
          <w:rFonts w:ascii="Times New Roman" w:eastAsia="Times New Roman" w:hAnsi="Times New Roman" w:cs="Times New Roman"/>
          <w:kern w:val="0"/>
          <w:sz w:val="24"/>
          <w:szCs w:val="24"/>
          <w14:ligatures w14:val="none"/>
        </w:rPr>
        <w:t xml:space="preserve"> kujuneb tootmiskuludest (tootmisomahind), mis sisaldavad nii otseseid toodetega seotud kulusid (nt materjali maksumus, tööliste palgad jne) kui ka proportsionaalset osa tootmise üldkuludest (nt </w:t>
      </w:r>
      <w:r w:rsidRPr="005C0D9A">
        <w:rPr>
          <w:rFonts w:ascii="Times New Roman" w:eastAsia="Times New Roman" w:hAnsi="Times New Roman" w:cs="Times New Roman"/>
          <w:kern w:val="0"/>
          <w:sz w:val="24"/>
          <w:szCs w:val="24"/>
          <w14:ligatures w14:val="none"/>
        </w:rPr>
        <w:lastRenderedPageBreak/>
        <w:t>tootmisseadmete amortisatsioon, remondikulu, tootmisega seotud juhtkonna palgad). Neid nn püsivaid tootmise üldkulusid jagatakse toodete soetusmaksumusele lähtudes normaalsest tootmismahust.</w:t>
      </w:r>
    </w:p>
    <w:p w14:paraId="6B8D19F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F2AFDEA" w14:textId="55FE187B"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Laenukasutuse kulutusi</w:t>
      </w:r>
      <w:r w:rsidRPr="005C0D9A">
        <w:rPr>
          <w:rFonts w:ascii="Times New Roman" w:eastAsia="Times New Roman" w:hAnsi="Times New Roman" w:cs="Times New Roman"/>
          <w:kern w:val="0"/>
          <w:sz w:val="24"/>
          <w:szCs w:val="24"/>
          <w14:ligatures w14:val="none"/>
        </w:rPr>
        <w:t xml:space="preserve"> ei arvestata üldjuhul varude soetusmaksumusse. Laenukasutuse kulutusi tohib lisada varude soetusmaksumusele</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ainult juhul</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kui</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varude valmistamine toimub pikema perioodi jooksul, seda finantseeritakse laenu või mõne muu võlainstrumendiga ning nende kulutuste mõju varude soetusmaksumusele on oluline (nt müügiks ehitatava hoone ehitus või laevaehitus, mis vältab üle aasta).</w:t>
      </w:r>
    </w:p>
    <w:p w14:paraId="4F5BCF5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02E8544" w14:textId="77777777" w:rsidR="005C0D9A" w:rsidRPr="005C0D9A" w:rsidRDefault="005C0D9A" w:rsidP="005C0D9A">
      <w:pPr>
        <w:pBdr>
          <w:top w:val="single" w:sz="4" w:space="1" w:color="auto"/>
          <w:left w:val="single" w:sz="4" w:space="0" w:color="auto"/>
          <w:bottom w:val="single" w:sz="4" w:space="1" w:color="auto"/>
          <w:right w:val="single" w:sz="4" w:space="1" w:color="auto"/>
        </w:pBdr>
        <w:tabs>
          <w:tab w:val="left" w:pos="567"/>
          <w:tab w:val="right" w:pos="6804"/>
        </w:tabs>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kern w:val="0"/>
          <w:sz w:val="24"/>
          <w:szCs w:val="24"/>
          <w:u w:val="single"/>
          <w14:ligatures w14:val="none"/>
        </w:rPr>
        <w:t>Näide.</w:t>
      </w:r>
      <w:r w:rsidRPr="005C0D9A">
        <w:rPr>
          <w:rFonts w:ascii="Times New Roman" w:eastAsia="Times New Roman" w:hAnsi="Times New Roman" w:cs="Times New Roman"/>
          <w:kern w:val="0"/>
          <w:sz w:val="24"/>
          <w:szCs w:val="24"/>
          <w14:ligatures w14:val="none"/>
        </w:rPr>
        <w:br/>
      </w:r>
      <w:r w:rsidRPr="005C0D9A">
        <w:rPr>
          <w:rFonts w:ascii="Times New Roman" w:eastAsia="Times New Roman" w:hAnsi="Times New Roman" w:cs="Times New Roman"/>
          <w:iCs/>
          <w:kern w:val="0"/>
          <w:sz w:val="24"/>
          <w:szCs w:val="24"/>
          <w14:ligatures w14:val="none"/>
        </w:rPr>
        <w:t>Alljärgnevaid kulutusi kajastatakse varude soetusmaksumuses (“omahinnas”):</w:t>
      </w:r>
    </w:p>
    <w:p w14:paraId="63BB45D0" w14:textId="77777777" w:rsidR="005C0D9A" w:rsidRPr="005C0D9A" w:rsidRDefault="005C0D9A" w:rsidP="005C0D9A">
      <w:pPr>
        <w:numPr>
          <w:ilvl w:val="0"/>
          <w:numId w:val="1"/>
        </w:numPr>
        <w:pBdr>
          <w:top w:val="single" w:sz="4" w:space="1" w:color="auto"/>
          <w:left w:val="single" w:sz="4" w:space="0"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Tooraine maksumus</w:t>
      </w:r>
    </w:p>
    <w:p w14:paraId="22721AAD" w14:textId="77777777" w:rsidR="005C0D9A" w:rsidRPr="005C0D9A" w:rsidRDefault="005C0D9A" w:rsidP="005C0D9A">
      <w:pPr>
        <w:numPr>
          <w:ilvl w:val="0"/>
          <w:numId w:val="1"/>
        </w:numPr>
        <w:pBdr>
          <w:top w:val="single" w:sz="4" w:space="1" w:color="auto"/>
          <w:left w:val="single" w:sz="4" w:space="0"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Pakkematerjali maksumus</w:t>
      </w:r>
    </w:p>
    <w:p w14:paraId="0E7617B9" w14:textId="77777777" w:rsidR="005C0D9A" w:rsidRPr="005C0D9A" w:rsidRDefault="005C0D9A" w:rsidP="005C0D9A">
      <w:pPr>
        <w:numPr>
          <w:ilvl w:val="0"/>
          <w:numId w:val="1"/>
        </w:numPr>
        <w:pBdr>
          <w:top w:val="single" w:sz="4" w:space="1" w:color="auto"/>
          <w:left w:val="single" w:sz="4" w:space="0"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Tollimaks</w:t>
      </w:r>
    </w:p>
    <w:p w14:paraId="6378C283" w14:textId="77777777" w:rsidR="005C0D9A" w:rsidRPr="005C0D9A" w:rsidRDefault="005C0D9A" w:rsidP="005C0D9A">
      <w:pPr>
        <w:numPr>
          <w:ilvl w:val="0"/>
          <w:numId w:val="1"/>
        </w:numPr>
        <w:pBdr>
          <w:top w:val="single" w:sz="4" w:space="1" w:color="auto"/>
          <w:left w:val="single" w:sz="4" w:space="0"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Normaalsed tootmiskaod</w:t>
      </w:r>
    </w:p>
    <w:p w14:paraId="2ACAFF2C" w14:textId="77777777" w:rsidR="005C0D9A" w:rsidRPr="005C0D9A" w:rsidRDefault="005C0D9A" w:rsidP="005C0D9A">
      <w:pPr>
        <w:numPr>
          <w:ilvl w:val="0"/>
          <w:numId w:val="1"/>
        </w:numPr>
        <w:pBdr>
          <w:top w:val="single" w:sz="4" w:space="1" w:color="auto"/>
          <w:left w:val="single" w:sz="4" w:space="0"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Tootmishoone amortisatsioon</w:t>
      </w:r>
    </w:p>
    <w:p w14:paraId="48ABFDD2" w14:textId="77777777" w:rsidR="005C0D9A" w:rsidRPr="005C0D9A" w:rsidRDefault="005C0D9A" w:rsidP="005C0D9A">
      <w:pPr>
        <w:numPr>
          <w:ilvl w:val="0"/>
          <w:numId w:val="1"/>
        </w:numPr>
        <w:pBdr>
          <w:top w:val="single" w:sz="4" w:space="1" w:color="auto"/>
          <w:left w:val="single" w:sz="4" w:space="0"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Lõpetamata toodangu ladustamisega seotud kulutused, kui need on tootmisprotsessi käigus vältimatud</w:t>
      </w:r>
    </w:p>
    <w:p w14:paraId="09353C08" w14:textId="77777777" w:rsidR="005C0D9A" w:rsidRPr="005C0D9A" w:rsidRDefault="005C0D9A" w:rsidP="005C0D9A">
      <w:pPr>
        <w:numPr>
          <w:ilvl w:val="0"/>
          <w:numId w:val="2"/>
        </w:numPr>
        <w:pBdr>
          <w:top w:val="single" w:sz="4" w:space="1" w:color="auto"/>
          <w:left w:val="single" w:sz="4" w:space="0"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Ostujuhi ja tootmisjuhi palk</w:t>
      </w:r>
    </w:p>
    <w:p w14:paraId="5A4CB11B" w14:textId="77777777" w:rsidR="005C0D9A" w:rsidRPr="005C0D9A" w:rsidRDefault="005C0D9A" w:rsidP="005C0D9A">
      <w:p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Alljärgnevaid kulutusi ei lisata varude soetusmaksumusele, vaid need kajastatakse perioodikuluna:</w:t>
      </w:r>
    </w:p>
    <w:p w14:paraId="4B334D79" w14:textId="77777777" w:rsidR="005C0D9A" w:rsidRPr="005C0D9A" w:rsidRDefault="005C0D9A" w:rsidP="005C0D9A">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Normaalsest suuremad tootmiskaod</w:t>
      </w:r>
    </w:p>
    <w:p w14:paraId="0A2FEDAE" w14:textId="77777777" w:rsidR="005C0D9A" w:rsidRPr="005C0D9A" w:rsidRDefault="005C0D9A" w:rsidP="005C0D9A">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Administratiivhoone amortisatsioon</w:t>
      </w:r>
    </w:p>
    <w:p w14:paraId="6BBDF411" w14:textId="77777777" w:rsidR="005C0D9A" w:rsidRPr="005C0D9A" w:rsidRDefault="005C0D9A" w:rsidP="005C0D9A">
      <w:pPr>
        <w:numPr>
          <w:ilvl w:val="0"/>
          <w:numId w:val="3"/>
        </w:num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Valmiskauba ladustamiskulud</w:t>
      </w:r>
    </w:p>
    <w:p w14:paraId="7149116E" w14:textId="77777777" w:rsidR="005C0D9A" w:rsidRPr="005C0D9A" w:rsidRDefault="005C0D9A" w:rsidP="005C0D9A">
      <w:pPr>
        <w:numPr>
          <w:ilvl w:val="0"/>
          <w:numId w:val="4"/>
        </w:num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Müügijuhi palk</w:t>
      </w:r>
    </w:p>
    <w:p w14:paraId="1B2EA079" w14:textId="77777777" w:rsidR="005C0D9A" w:rsidRPr="005C0D9A" w:rsidRDefault="005C0D9A" w:rsidP="005C0D9A">
      <w:pPr>
        <w:numPr>
          <w:ilvl w:val="0"/>
          <w:numId w:val="4"/>
        </w:numPr>
        <w:pBdr>
          <w:top w:val="single" w:sz="4" w:space="1" w:color="auto"/>
          <w:left w:val="single" w:sz="4" w:space="1" w:color="auto"/>
          <w:bottom w:val="single" w:sz="4" w:space="1" w:color="auto"/>
          <w:right w:val="single" w:sz="4" w:space="1" w:color="auto"/>
        </w:pBdr>
        <w:spacing w:after="0" w:line="240" w:lineRule="auto"/>
        <w:jc w:val="both"/>
        <w:rPr>
          <w:rFonts w:ascii="Times New Roman" w:eastAsia="Times New Roman" w:hAnsi="Times New Roman" w:cs="Times New Roman"/>
          <w:iCs/>
          <w:kern w:val="0"/>
          <w:sz w:val="24"/>
          <w:szCs w:val="24"/>
          <w14:ligatures w14:val="none"/>
        </w:rPr>
      </w:pPr>
      <w:r w:rsidRPr="005C0D9A">
        <w:rPr>
          <w:rFonts w:ascii="Times New Roman" w:eastAsia="Times New Roman" w:hAnsi="Times New Roman" w:cs="Times New Roman"/>
          <w:iCs/>
          <w:kern w:val="0"/>
          <w:sz w:val="24"/>
          <w:szCs w:val="24"/>
          <w14:ligatures w14:val="none"/>
        </w:rPr>
        <w:t>Turustuskulud</w:t>
      </w:r>
    </w:p>
    <w:p w14:paraId="66CF1101" w14:textId="77777777" w:rsidR="005C0D9A" w:rsidRPr="005C0D9A" w:rsidRDefault="005C0D9A" w:rsidP="005C0D9A">
      <w:pPr>
        <w:autoSpaceDE w:val="0"/>
        <w:autoSpaceDN w:val="0"/>
        <w:adjustRightInd w:val="0"/>
        <w:spacing w:after="0" w:line="240" w:lineRule="auto"/>
        <w:rPr>
          <w:rFonts w:ascii="Times New Roman" w:hAnsi="Times New Roman" w:cs="Times New Roman"/>
          <w:color w:val="FF0000"/>
          <w:kern w:val="0"/>
          <w:sz w:val="24"/>
          <w:szCs w:val="24"/>
          <w14:ligatures w14:val="none"/>
        </w:rPr>
      </w:pPr>
    </w:p>
    <w:p w14:paraId="278F6BCB" w14:textId="4035E889" w:rsidR="005C0D9A" w:rsidRPr="005C0D9A" w:rsidRDefault="005C0D9A" w:rsidP="005C0D9A">
      <w:pPr>
        <w:autoSpaceDE w:val="0"/>
        <w:autoSpaceDN w:val="0"/>
        <w:adjustRightInd w:val="0"/>
        <w:spacing w:after="0" w:line="240" w:lineRule="auto"/>
        <w:jc w:val="both"/>
        <w:rPr>
          <w:rFonts w:ascii="Times New Roman" w:hAnsi="Times New Roman" w:cs="Times New Roman"/>
          <w:kern w:val="0"/>
          <w:sz w:val="24"/>
          <w:szCs w:val="24"/>
          <w14:ligatures w14:val="none"/>
        </w:rPr>
      </w:pPr>
      <w:r w:rsidRPr="005C0D9A">
        <w:rPr>
          <w:rFonts w:ascii="Times New Roman" w:hAnsi="Times New Roman" w:cs="Times New Roman"/>
          <w:kern w:val="0"/>
          <w:sz w:val="24"/>
          <w:szCs w:val="24"/>
          <w14:ligatures w14:val="none"/>
        </w:rPr>
        <w:t>Juhul kui ühe ja sama tootmisprotsessi tulemusena valmivad samaaegselt mitu toodet</w:t>
      </w:r>
      <w:r w:rsidR="00F349AE">
        <w:rPr>
          <w:rFonts w:ascii="Times New Roman" w:hAnsi="Times New Roman" w:cs="Times New Roman"/>
          <w:kern w:val="0"/>
          <w:sz w:val="24"/>
          <w:szCs w:val="24"/>
          <w14:ligatures w14:val="none"/>
        </w:rPr>
        <w:t xml:space="preserve"> </w:t>
      </w:r>
      <w:r w:rsidRPr="005C0D9A">
        <w:rPr>
          <w:rFonts w:ascii="Times New Roman" w:hAnsi="Times New Roman" w:cs="Times New Roman"/>
          <w:kern w:val="0"/>
          <w:sz w:val="24"/>
          <w:szCs w:val="24"/>
          <w14:ligatures w14:val="none"/>
        </w:rPr>
        <w:t>ning ei ole võimalik täpselt eristada iga toote valmistamiseks tehtud kulutusi, peab ettevõte töötama välja metoodika tehtud kulutuste põhjendatud ja järjepidevaks jagamiseks toodetele ning järgima seda metoodikat aastast aastasse. Selliseks kulutuste jagamise aluseks võib olla näiteks tootmisprotsessi käigus valmivate toodete müügiväärtuste suhe.</w:t>
      </w:r>
    </w:p>
    <w:p w14:paraId="44270963" w14:textId="77777777" w:rsidR="005C0D9A" w:rsidRPr="005C0D9A" w:rsidRDefault="005C0D9A" w:rsidP="005C0D9A">
      <w:pPr>
        <w:autoSpaceDE w:val="0"/>
        <w:autoSpaceDN w:val="0"/>
        <w:adjustRightInd w:val="0"/>
        <w:spacing w:after="0" w:line="240" w:lineRule="auto"/>
        <w:jc w:val="both"/>
        <w:rPr>
          <w:rFonts w:ascii="Times New Roman" w:hAnsi="Times New Roman" w:cs="Times New Roman"/>
          <w:kern w:val="0"/>
          <w:sz w:val="24"/>
          <w:szCs w:val="24"/>
          <w14:ligatures w14:val="none"/>
        </w:rPr>
      </w:pPr>
    </w:p>
    <w:p w14:paraId="289FEF1C" w14:textId="77777777" w:rsidR="005C0D9A" w:rsidRPr="005C0D9A" w:rsidRDefault="005C0D9A" w:rsidP="005C0D9A">
      <w:pPr>
        <w:autoSpaceDE w:val="0"/>
        <w:autoSpaceDN w:val="0"/>
        <w:adjustRightInd w:val="0"/>
        <w:spacing w:after="0" w:line="240" w:lineRule="auto"/>
        <w:jc w:val="both"/>
        <w:rPr>
          <w:rFonts w:ascii="Times New Roman" w:hAnsi="Times New Roman" w:cs="Times New Roman"/>
          <w:kern w:val="0"/>
          <w:sz w:val="24"/>
          <w:szCs w:val="24"/>
          <w14:ligatures w14:val="none"/>
        </w:rPr>
      </w:pPr>
      <w:r w:rsidRPr="005C0D9A">
        <w:rPr>
          <w:rFonts w:ascii="Times New Roman" w:hAnsi="Times New Roman" w:cs="Times New Roman"/>
          <w:kern w:val="0"/>
          <w:sz w:val="24"/>
          <w:szCs w:val="24"/>
          <w14:ligatures w14:val="none"/>
        </w:rPr>
        <w:t>Juhul kui mingi põhitoote tootmisprotsessi tulemusena saadakse väljundina ka veel mõni nn kõrvaltoode (väheväärtuslik toode, mis ei ole iseenesest tootmisprotsessi eesmärk), võib selle üle arvestust pidada lihtsustatud viisil, võttes seda bilansis arvele neto realiseerimisväärtuses. Kõrvaltoote neto realiseerimisväärtus tuleb ühtlasi arvata maha põhitoote soetusmaksumusest.</w:t>
      </w:r>
    </w:p>
    <w:p w14:paraId="1AA4DE57" w14:textId="77777777" w:rsidR="005C0D9A" w:rsidRPr="005C0D9A" w:rsidRDefault="005C0D9A" w:rsidP="005C0D9A">
      <w:pPr>
        <w:autoSpaceDE w:val="0"/>
        <w:autoSpaceDN w:val="0"/>
        <w:adjustRightInd w:val="0"/>
        <w:spacing w:after="0" w:line="240" w:lineRule="auto"/>
        <w:jc w:val="both"/>
        <w:rPr>
          <w:rFonts w:ascii="Times New Roman" w:hAnsi="Times New Roman" w:cs="Times New Roman"/>
          <w:kern w:val="0"/>
          <w:sz w:val="24"/>
          <w:szCs w:val="24"/>
          <w14:ligatures w14:val="none"/>
        </w:rPr>
      </w:pPr>
    </w:p>
    <w:p w14:paraId="41F268ED" w14:textId="1E27A933" w:rsidR="005C0D9A" w:rsidRPr="005C0D9A" w:rsidRDefault="005C0D9A" w:rsidP="005C0D9A">
      <w:pPr>
        <w:autoSpaceDE w:val="0"/>
        <w:autoSpaceDN w:val="0"/>
        <w:adjustRightInd w:val="0"/>
        <w:spacing w:after="0" w:line="240" w:lineRule="auto"/>
        <w:jc w:val="both"/>
        <w:rPr>
          <w:rFonts w:ascii="Times New Roman" w:hAnsi="Times New Roman" w:cs="Times New Roman"/>
          <w:kern w:val="0"/>
          <w:sz w:val="24"/>
          <w:szCs w:val="24"/>
          <w14:ligatures w14:val="none"/>
        </w:rPr>
      </w:pPr>
      <w:r w:rsidRPr="005C0D9A">
        <w:rPr>
          <w:rFonts w:ascii="Times New Roman" w:hAnsi="Times New Roman" w:cs="Times New Roman"/>
          <w:kern w:val="0"/>
          <w:sz w:val="24"/>
          <w:szCs w:val="24"/>
          <w14:ligatures w14:val="none"/>
        </w:rPr>
        <w:t xml:space="preserve">Varude soetusmaksumuse mõõtmisel võib kasutada ka </w:t>
      </w:r>
      <w:r w:rsidRPr="005C0D9A">
        <w:rPr>
          <w:rFonts w:ascii="Times New Roman" w:hAnsi="Times New Roman" w:cs="Times New Roman"/>
          <w:b/>
          <w:kern w:val="0"/>
          <w:sz w:val="24"/>
          <w:szCs w:val="24"/>
          <w14:ligatures w14:val="none"/>
        </w:rPr>
        <w:t>standardhinna meetodit, jaehinnameetodit või viimast ostuhinda,</w:t>
      </w:r>
      <w:r w:rsidRPr="005C0D9A">
        <w:rPr>
          <w:rFonts w:ascii="Times New Roman" w:hAnsi="Times New Roman" w:cs="Times New Roman"/>
          <w:kern w:val="0"/>
          <w:sz w:val="24"/>
          <w:szCs w:val="24"/>
          <w14:ligatures w14:val="none"/>
        </w:rPr>
        <w:t xml:space="preserve"> kui selle meetodi tulemusena saadud soetusmaksumus on</w:t>
      </w:r>
      <w:r w:rsidR="00F03982">
        <w:rPr>
          <w:rFonts w:ascii="Times New Roman" w:hAnsi="Times New Roman" w:cs="Times New Roman"/>
          <w:kern w:val="0"/>
          <w:sz w:val="24"/>
          <w:szCs w:val="24"/>
          <w14:ligatures w14:val="none"/>
        </w:rPr>
        <w:t xml:space="preserve"> </w:t>
      </w:r>
      <w:r w:rsidRPr="005C0D9A">
        <w:rPr>
          <w:rFonts w:ascii="Times New Roman" w:hAnsi="Times New Roman" w:cs="Times New Roman"/>
          <w:kern w:val="0"/>
          <w:sz w:val="24"/>
          <w:szCs w:val="24"/>
          <w14:ligatures w14:val="none"/>
        </w:rPr>
        <w:t>ligilähedane tegelikule soetusmaksumusele. Standardhinna meetodi puhul võetakse arvesse</w:t>
      </w:r>
      <w:r w:rsidR="00F03982">
        <w:rPr>
          <w:rFonts w:ascii="Times New Roman" w:hAnsi="Times New Roman" w:cs="Times New Roman"/>
          <w:kern w:val="0"/>
          <w:sz w:val="24"/>
          <w:szCs w:val="24"/>
          <w14:ligatures w14:val="none"/>
        </w:rPr>
        <w:t xml:space="preserve"> </w:t>
      </w:r>
      <w:r w:rsidRPr="005C0D9A">
        <w:rPr>
          <w:rFonts w:ascii="Times New Roman" w:hAnsi="Times New Roman" w:cs="Times New Roman"/>
          <w:kern w:val="0"/>
          <w:sz w:val="24"/>
          <w:szCs w:val="24"/>
          <w14:ligatures w14:val="none"/>
        </w:rPr>
        <w:t>materjalide ja tarvikute, tööjõu, efektiivsuse ja tootmisvõimsuse kasutamise normtasemed. Arvestuslik omahind leitakse nn normkulude põhjal ja seda korrigeeritakse perioodiliselt tegelike tootmiskulude järgi. Jaehinna meetodi puhul peetakse arvestust kaupade müügihinnas ning varude jäägi hindamisel arvestatakse müügihinnast maha keskmine kasumimarginaal.</w:t>
      </w:r>
    </w:p>
    <w:p w14:paraId="0BB02438" w14:textId="77777777" w:rsidR="005C0D9A" w:rsidRPr="005C0D9A" w:rsidRDefault="005C0D9A" w:rsidP="005C0D9A">
      <w:pPr>
        <w:autoSpaceDE w:val="0"/>
        <w:autoSpaceDN w:val="0"/>
        <w:adjustRightInd w:val="0"/>
        <w:spacing w:after="0" w:line="240" w:lineRule="auto"/>
        <w:jc w:val="both"/>
        <w:rPr>
          <w:rFonts w:ascii="Times New Roman" w:hAnsi="Times New Roman" w:cs="Times New Roman"/>
          <w:color w:val="FF0000"/>
          <w:kern w:val="0"/>
          <w:sz w:val="24"/>
          <w:szCs w:val="24"/>
          <w14:ligatures w14:val="none"/>
        </w:rPr>
      </w:pPr>
    </w:p>
    <w:p w14:paraId="7F6A1CD5" w14:textId="77777777" w:rsidR="005C0D9A" w:rsidRPr="005C0D9A" w:rsidRDefault="005C0D9A" w:rsidP="005C0D9A">
      <w:pPr>
        <w:autoSpaceDE w:val="0"/>
        <w:autoSpaceDN w:val="0"/>
        <w:adjustRightInd w:val="0"/>
        <w:spacing w:after="0" w:line="240" w:lineRule="auto"/>
        <w:jc w:val="both"/>
        <w:rPr>
          <w:rFonts w:ascii="Times New Roman" w:hAnsi="Times New Roman" w:cs="Times New Roman"/>
          <w:color w:val="FF0000"/>
          <w:kern w:val="0"/>
          <w:sz w:val="24"/>
          <w:szCs w:val="24"/>
          <w14:ligatures w14:val="none"/>
        </w:rPr>
      </w:pPr>
    </w:p>
    <w:p w14:paraId="24E102D4" w14:textId="77777777" w:rsidR="005C0D9A" w:rsidRPr="00D506CE" w:rsidRDefault="005C0D9A" w:rsidP="000C2520">
      <w:pPr>
        <w:pStyle w:val="Heading2"/>
      </w:pPr>
      <w:bookmarkStart w:id="93" w:name="_Toc116633298"/>
      <w:bookmarkStart w:id="94" w:name="_Toc116633941"/>
      <w:bookmarkStart w:id="95" w:name="_Toc116634248"/>
      <w:bookmarkStart w:id="96" w:name="_Toc120583091"/>
      <w:bookmarkStart w:id="97" w:name="_Toc122933790"/>
      <w:bookmarkStart w:id="98" w:name="_Toc122934702"/>
      <w:bookmarkStart w:id="99" w:name="_Toc122935069"/>
      <w:bookmarkStart w:id="100" w:name="_Toc187557754"/>
      <w:bookmarkStart w:id="101" w:name="_Toc187557848"/>
      <w:bookmarkStart w:id="102" w:name="_Toc187558333"/>
      <w:bookmarkStart w:id="103" w:name="_Toc187649824"/>
      <w:bookmarkStart w:id="104" w:name="_Toc217203916"/>
      <w:bookmarkStart w:id="105" w:name="_Toc242763725"/>
      <w:bookmarkStart w:id="106" w:name="_Toc144114896"/>
      <w:r w:rsidRPr="00D506CE">
        <w:lastRenderedPageBreak/>
        <w:t>Varude arvestussüsteemid</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673644C6" w14:textId="77777777" w:rsidR="005C0D9A" w:rsidRPr="005C0D9A" w:rsidRDefault="005C0D9A" w:rsidP="005C0D9A">
      <w:pPr>
        <w:spacing w:after="0" w:line="240" w:lineRule="auto"/>
        <w:jc w:val="both"/>
        <w:rPr>
          <w:rFonts w:ascii="Times New Roman" w:eastAsia="Times New Roman" w:hAnsi="Times New Roman" w:cs="Times New Roman"/>
          <w:b/>
          <w:bCs/>
          <w:kern w:val="0"/>
          <w:sz w:val="24"/>
          <w:szCs w:val="24"/>
          <w14:ligatures w14:val="none"/>
        </w:rPr>
      </w:pPr>
    </w:p>
    <w:p w14:paraId="27F93DE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Vastavalt rahvusvaheliselt tunnustatud arvestuse põhimõtetele on kasutusel:</w:t>
      </w:r>
    </w:p>
    <w:p w14:paraId="1FC82521" w14:textId="77777777" w:rsidR="005C0D9A" w:rsidRPr="005C0D9A" w:rsidRDefault="005C0D9A" w:rsidP="00AB7AF3">
      <w:pPr>
        <w:numPr>
          <w:ilvl w:val="0"/>
          <w:numId w:val="9"/>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varude pidev (e jooksev) arvestussüsteem ja</w:t>
      </w:r>
    </w:p>
    <w:p w14:paraId="5C451989" w14:textId="77777777" w:rsidR="005C0D9A" w:rsidRPr="005C0D9A" w:rsidRDefault="005C0D9A" w:rsidP="00AB7AF3">
      <w:pPr>
        <w:numPr>
          <w:ilvl w:val="0"/>
          <w:numId w:val="9"/>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varude perioodiline arvestussüsteem </w:t>
      </w:r>
    </w:p>
    <w:p w14:paraId="61F17F99" w14:textId="77777777" w:rsidR="005C0D9A" w:rsidRPr="005C0D9A" w:rsidRDefault="005C0D9A" w:rsidP="005C0D9A">
      <w:pPr>
        <w:spacing w:after="0" w:line="240" w:lineRule="auto"/>
        <w:ind w:left="360"/>
        <w:jc w:val="both"/>
        <w:rPr>
          <w:rFonts w:ascii="Times New Roman" w:eastAsia="Times New Roman" w:hAnsi="Times New Roman" w:cs="Times New Roman"/>
          <w:kern w:val="0"/>
          <w:sz w:val="24"/>
          <w:szCs w:val="24"/>
          <w14:ligatures w14:val="none"/>
        </w:rPr>
      </w:pPr>
    </w:p>
    <w:p w14:paraId="08B900D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Varude arvestuse </w:t>
      </w:r>
      <w:r w:rsidRPr="005C0D9A">
        <w:rPr>
          <w:rFonts w:ascii="Times New Roman" w:eastAsia="Times New Roman" w:hAnsi="Times New Roman" w:cs="Times New Roman"/>
          <w:b/>
          <w:kern w:val="0"/>
          <w:sz w:val="24"/>
          <w:szCs w:val="24"/>
          <w14:ligatures w14:val="none"/>
        </w:rPr>
        <w:t>pidevsüsteemi</w:t>
      </w:r>
      <w:r w:rsidRPr="005C0D9A">
        <w:rPr>
          <w:rFonts w:ascii="Times New Roman" w:eastAsia="Times New Roman" w:hAnsi="Times New Roman" w:cs="Times New Roman"/>
          <w:kern w:val="0"/>
          <w:sz w:val="24"/>
          <w:szCs w:val="24"/>
          <w14:ligatures w14:val="none"/>
        </w:rPr>
        <w:t xml:space="preserve"> puhul peetakse jooksvat tükilist arvestust varude jäägi ja müüdud kaupade soetusmaksumuse kohta. Kasutatakse reeglina kallite ja identifitseeritavate kaupade puhul, kuid lao- ja/või müügiarvestusprogrammi (nt Buum, Eeva vms) olemasolul üldse kõigi kaupade ja muude varude puhul. Süsteem võimaldab igal ajahetkel teada laoseisu. Tegelikku laoseisu inventeeritakse vajadusel, kuid mitte harvem kui kord aastas. </w:t>
      </w:r>
    </w:p>
    <w:p w14:paraId="3C617C3D" w14:textId="77777777" w:rsidR="005C0D9A" w:rsidRPr="005C0D9A" w:rsidRDefault="005C0D9A" w:rsidP="005C0D9A">
      <w:pPr>
        <w:spacing w:after="0" w:line="240" w:lineRule="auto"/>
        <w:ind w:left="360"/>
        <w:jc w:val="both"/>
        <w:rPr>
          <w:rFonts w:ascii="Times New Roman" w:eastAsia="Times New Roman" w:hAnsi="Times New Roman" w:cs="Times New Roman"/>
          <w:kern w:val="0"/>
          <w:sz w:val="24"/>
          <w:szCs w:val="24"/>
          <w14:ligatures w14:val="none"/>
        </w:rPr>
      </w:pPr>
    </w:p>
    <w:p w14:paraId="02E804FC" w14:textId="77777777" w:rsidR="005C0D9A" w:rsidRPr="005C0D9A" w:rsidRDefault="005C0D9A" w:rsidP="005C0D9A">
      <w:pPr>
        <w:spacing w:after="0" w:line="240" w:lineRule="auto"/>
        <w:jc w:val="both"/>
        <w:rPr>
          <w:rFonts w:ascii="Times New Roman" w:eastAsia="Times New Roman" w:hAnsi="Times New Roman" w:cs="Times New Roman"/>
          <w:b/>
          <w:bCs/>
          <w:kern w:val="0"/>
          <w:sz w:val="24"/>
          <w:szCs w:val="24"/>
          <w14:ligatures w14:val="none"/>
        </w:rPr>
      </w:pPr>
      <w:r w:rsidRPr="005C0D9A">
        <w:rPr>
          <w:rFonts w:ascii="Times New Roman" w:eastAsia="Times New Roman" w:hAnsi="Times New Roman" w:cs="Times New Roman"/>
          <w:b/>
          <w:bCs/>
          <w:kern w:val="0"/>
          <w:sz w:val="24"/>
          <w:szCs w:val="24"/>
          <w14:ligatures w14:val="none"/>
        </w:rPr>
        <w:t>Varude pidevat arvestussüsteemi iseloomustavad:</w:t>
      </w:r>
    </w:p>
    <w:p w14:paraId="1A13DC57" w14:textId="77777777" w:rsidR="005C0D9A" w:rsidRPr="005C0D9A" w:rsidRDefault="005C0D9A" w:rsidP="00AB7AF3">
      <w:pPr>
        <w:numPr>
          <w:ilvl w:val="0"/>
          <w:numId w:val="1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varude liikumise kohta üksikasjaliku arvestuse pidamine (nii sissetuleku kui ka väljamineku);</w:t>
      </w:r>
    </w:p>
    <w:p w14:paraId="06F8B035" w14:textId="77777777" w:rsidR="005C0D9A" w:rsidRPr="005C0D9A" w:rsidRDefault="005C0D9A" w:rsidP="00AB7AF3">
      <w:pPr>
        <w:numPr>
          <w:ilvl w:val="0"/>
          <w:numId w:val="1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müüdud varude soetusmaksumus määratakse sedamööda, kuidas neid müüakse;</w:t>
      </w:r>
    </w:p>
    <w:p w14:paraId="0D8C8705" w14:textId="77777777" w:rsidR="005C0D9A" w:rsidRPr="005C0D9A" w:rsidRDefault="005C0D9A" w:rsidP="00AB7AF3">
      <w:pPr>
        <w:numPr>
          <w:ilvl w:val="0"/>
          <w:numId w:val="1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raamatupidamisandmed aruandeperioodi lõpul näitavad varude jääki ja tema soetusmaksumust;</w:t>
      </w:r>
    </w:p>
    <w:p w14:paraId="63249345" w14:textId="77777777" w:rsidR="005C0D9A" w:rsidRPr="005C0D9A" w:rsidRDefault="005C0D9A" w:rsidP="00AB7AF3">
      <w:pPr>
        <w:numPr>
          <w:ilvl w:val="0"/>
          <w:numId w:val="1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inventuure viiakse läbi kontrolli eesmärgil. Võimaldab kindlaks määrata puudujäägid ja kaod.</w:t>
      </w:r>
    </w:p>
    <w:p w14:paraId="0D32B0B6" w14:textId="77777777" w:rsidR="005C0D9A" w:rsidRPr="005C0D9A" w:rsidRDefault="005C0D9A" w:rsidP="005C0D9A">
      <w:pPr>
        <w:spacing w:after="0" w:line="240" w:lineRule="auto"/>
        <w:ind w:left="360"/>
        <w:jc w:val="both"/>
        <w:rPr>
          <w:rFonts w:ascii="Times New Roman" w:eastAsia="Times New Roman" w:hAnsi="Times New Roman" w:cs="Times New Roman"/>
          <w:kern w:val="0"/>
          <w:sz w:val="24"/>
          <w:szCs w:val="24"/>
          <w14:ligatures w14:val="none"/>
        </w:rPr>
      </w:pPr>
    </w:p>
    <w:p w14:paraId="6CB1E625" w14:textId="77777777" w:rsidR="005C0D9A" w:rsidRPr="005C0D9A" w:rsidRDefault="005C0D9A" w:rsidP="005C0D9A">
      <w:pPr>
        <w:spacing w:after="0" w:line="36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Varude arvestuse pidevsüsteemi peamised </w:t>
      </w:r>
      <w:r w:rsidRPr="005C0D9A">
        <w:rPr>
          <w:rFonts w:ascii="Times New Roman" w:eastAsia="Times New Roman" w:hAnsi="Times New Roman" w:cs="Times New Roman"/>
          <w:b/>
          <w:bCs/>
          <w:kern w:val="0"/>
          <w:sz w:val="24"/>
          <w:szCs w:val="24"/>
          <w14:ligatures w14:val="none"/>
        </w:rPr>
        <w:t xml:space="preserve">eelised </w:t>
      </w:r>
      <w:r w:rsidRPr="005C0D9A">
        <w:rPr>
          <w:rFonts w:ascii="Times New Roman" w:eastAsia="Times New Roman" w:hAnsi="Times New Roman" w:cs="Times New Roman"/>
          <w:kern w:val="0"/>
          <w:sz w:val="24"/>
          <w:szCs w:val="24"/>
          <w14:ligatures w14:val="none"/>
        </w:rPr>
        <w:t>on järgmised:</w:t>
      </w:r>
    </w:p>
    <w:p w14:paraId="7FD703D6" w14:textId="77777777" w:rsidR="005C0D9A" w:rsidRPr="005C0D9A" w:rsidRDefault="005C0D9A" w:rsidP="00AB7AF3">
      <w:pPr>
        <w:numPr>
          <w:ilvl w:val="0"/>
          <w:numId w:val="14"/>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pidev ja täpne arvepidamine võimaldab kergesti jälgida klientide nõudlust ning otsustada, kui suurtes kogustes tellida;</w:t>
      </w:r>
    </w:p>
    <w:p w14:paraId="76BB263E" w14:textId="77777777" w:rsidR="005C0D9A" w:rsidRPr="005C0D9A" w:rsidRDefault="005C0D9A" w:rsidP="00AB7AF3">
      <w:pPr>
        <w:numPr>
          <w:ilvl w:val="0"/>
          <w:numId w:val="14"/>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varude arvestuse pidevsüsteemi poolt produtseeritud infot saab kasutada mitmesuguste juhtimisotsuste langetamiseks. Seega pidevsüsteem on nii arvestus- kui ka juhtimisvahendiks;</w:t>
      </w:r>
    </w:p>
    <w:p w14:paraId="04B72252" w14:textId="77777777" w:rsidR="005C0D9A" w:rsidRPr="005C0D9A" w:rsidRDefault="005C0D9A" w:rsidP="00AB7AF3">
      <w:pPr>
        <w:numPr>
          <w:ilvl w:val="0"/>
          <w:numId w:val="14"/>
        </w:num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on kergesti ühildatav automatiseeritud tellimissüsteemiga;</w:t>
      </w:r>
    </w:p>
    <w:p w14:paraId="00AC58C4" w14:textId="77777777" w:rsidR="005C0D9A" w:rsidRPr="005C0D9A" w:rsidRDefault="005C0D9A" w:rsidP="00AB7AF3">
      <w:pPr>
        <w:numPr>
          <w:ilvl w:val="0"/>
          <w:numId w:val="14"/>
        </w:num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kontrollivõimalus – jooksva raamatupidamise andmete võrdlemisel inventuuri andmetega saab kindlaks teha dokumenteerimata väljamineku;</w:t>
      </w:r>
    </w:p>
    <w:p w14:paraId="6ED61AC9" w14:textId="77777777" w:rsidR="005C0D9A" w:rsidRPr="005C0D9A" w:rsidRDefault="005C0D9A" w:rsidP="00AB7AF3">
      <w:pPr>
        <w:numPr>
          <w:ilvl w:val="0"/>
          <w:numId w:val="14"/>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kasumiaruannet saab koostada ka jooksvalt (näiteks iga kuu kohta), inventuuri tegemata.</w:t>
      </w:r>
    </w:p>
    <w:p w14:paraId="26CE8B1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4F2488C" w14:textId="37A08DF9"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Varude arvestuse </w:t>
      </w:r>
      <w:r w:rsidRPr="005C0D9A">
        <w:rPr>
          <w:rFonts w:ascii="Times New Roman" w:eastAsia="Times New Roman" w:hAnsi="Times New Roman" w:cs="Times New Roman"/>
          <w:b/>
          <w:kern w:val="0"/>
          <w:sz w:val="24"/>
          <w:szCs w:val="24"/>
          <w14:ligatures w14:val="none"/>
        </w:rPr>
        <w:t>perioodilise</w:t>
      </w:r>
      <w:r w:rsidRPr="005C0D9A">
        <w:rPr>
          <w:rFonts w:ascii="Times New Roman" w:eastAsia="Times New Roman" w:hAnsi="Times New Roman" w:cs="Times New Roman"/>
          <w:kern w:val="0"/>
          <w:sz w:val="24"/>
          <w:szCs w:val="24"/>
          <w14:ligatures w14:val="none"/>
        </w:rPr>
        <w:t xml:space="preserve"> süsteemi puhul jooksev arvestus laoseisu kohta raamatupidamises puudub. Laoseisu ja kaubakulu selgitamiseks tuleb läbi viia inventuur. Jooksvalt kantakse soetatavad kaubad (või materjalid vms) kuludesse, müüdud kaupade või tootmises kasutatud varude kulu kohta jooksev arvestus puudub. Tegelik kauba vm varude jääk ja kulu selgitatakse arvestusperioodi lõpul inventuuriga. Süsteemi puuduseks on nõrk kontrollivõimalus, mistõttu</w:t>
      </w:r>
      <w:r w:rsidRPr="005C0D9A">
        <w:rPr>
          <w:rFonts w:ascii="Times New Roman" w:eastAsia="Times New Roman" w:hAnsi="Times New Roman" w:cs="Times New Roman"/>
          <w:b/>
          <w:kern w:val="0"/>
          <w:sz w:val="24"/>
          <w:szCs w:val="24"/>
          <w14:ligatures w14:val="none"/>
        </w:rPr>
        <w:t xml:space="preserve"> ei sobi </w:t>
      </w:r>
      <w:r w:rsidRPr="005C0D9A">
        <w:rPr>
          <w:rFonts w:ascii="Times New Roman" w:eastAsia="Times New Roman" w:hAnsi="Times New Roman" w:cs="Times New Roman"/>
          <w:kern w:val="0"/>
          <w:sz w:val="24"/>
          <w:szCs w:val="24"/>
          <w14:ligatures w14:val="none"/>
        </w:rPr>
        <w:t>ettevõttele, kus kaupadega tegeleb palgaline töötajaskond. Siiski on võimalik sisekontrolli teostada muude protseduuridega (müügi jälgimine, eraldi koguseline laoarvestus vms).</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Arvestusperioodi kaubakulu (või materjalikulu) leitakse valemiga: kaubakulu = varude algjääk + varude sissetulek – varude inventeeritud lõppjääk.</w:t>
      </w:r>
    </w:p>
    <w:p w14:paraId="0DD6062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6B6607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Varude perioodilise ja pideva/jooksva arvestussüsteemi võrdlus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5C0D9A" w:rsidRPr="005C0D9A" w14:paraId="0309F29C" w14:textId="77777777" w:rsidTr="00810F49">
        <w:tc>
          <w:tcPr>
            <w:tcW w:w="4261" w:type="dxa"/>
          </w:tcPr>
          <w:p w14:paraId="7DA01A8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Perioodiline arvestussüsteem</w:t>
            </w:r>
          </w:p>
        </w:tc>
        <w:tc>
          <w:tcPr>
            <w:tcW w:w="4261" w:type="dxa"/>
          </w:tcPr>
          <w:p w14:paraId="0225E68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Pidev/jooksev arvestussüsteem</w:t>
            </w:r>
          </w:p>
        </w:tc>
      </w:tr>
      <w:tr w:rsidR="005C0D9A" w:rsidRPr="005C0D9A" w14:paraId="1C02ADD8" w14:textId="77777777" w:rsidTr="00810F49">
        <w:tc>
          <w:tcPr>
            <w:tcW w:w="4261" w:type="dxa"/>
          </w:tcPr>
          <w:p w14:paraId="2FAD002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Ei peeta müüdud varude jooksvat arvestust</w:t>
            </w:r>
          </w:p>
          <w:p w14:paraId="1AEC7CF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Varusid inventeeritakse vähemalt kord aastas</w:t>
            </w:r>
          </w:p>
          <w:p w14:paraId="7D839C0C" w14:textId="32D89576"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Kasutatakse „odavamate”</w:t>
            </w:r>
            <w:r w:rsidR="00D506C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varude korral</w:t>
            </w:r>
          </w:p>
        </w:tc>
        <w:tc>
          <w:tcPr>
            <w:tcW w:w="4261" w:type="dxa"/>
          </w:tcPr>
          <w:p w14:paraId="3D0663A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Peetakse ostetud ja müüdud varude jooksvat arvestust</w:t>
            </w:r>
          </w:p>
          <w:p w14:paraId="392A021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Varusid inventeeritakse vähemalt kord aastas</w:t>
            </w:r>
          </w:p>
          <w:p w14:paraId="1B9E1E7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Kasutatakse igasuguste varude korral</w:t>
            </w:r>
          </w:p>
        </w:tc>
      </w:tr>
    </w:tbl>
    <w:p w14:paraId="229C6337" w14:textId="77777777" w:rsidR="005C0D9A" w:rsidRPr="000B645D" w:rsidRDefault="005C0D9A" w:rsidP="00E9246E">
      <w:pPr>
        <w:pStyle w:val="Heading2"/>
      </w:pPr>
      <w:bookmarkStart w:id="107" w:name="_Toc144114897"/>
      <w:r w:rsidRPr="000B645D">
        <w:lastRenderedPageBreak/>
        <w:t>Varude kulupõhised arvestusmeetodid</w:t>
      </w:r>
      <w:bookmarkEnd w:id="107"/>
    </w:p>
    <w:p w14:paraId="64970BA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1A7A56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Varude soetushinnad aja jooksul muutuvad ning alati ei ole võimalik või otstarbekas identifitseerida iga üksikut varuobjekti või –kogumit eraldi. Seetõttu peab ettevõte endale kehtestama varude jäägi ja väljamineku maksumuse arvestuse korra.</w:t>
      </w:r>
    </w:p>
    <w:p w14:paraId="6780DA5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5456D2F" w14:textId="77777777" w:rsidR="005C0D9A" w:rsidRPr="005C0D9A" w:rsidRDefault="005C0D9A" w:rsidP="005C0D9A">
      <w:pPr>
        <w:spacing w:after="0" w:line="240" w:lineRule="auto"/>
        <w:jc w:val="both"/>
        <w:rPr>
          <w:rFonts w:ascii="Times New Roman" w:eastAsia="Times New Roman" w:hAnsi="Times New Roman" w:cs="Times New Roman"/>
          <w:b/>
          <w:bCs/>
          <w:kern w:val="0"/>
          <w:sz w:val="24"/>
          <w:szCs w:val="24"/>
          <w14:ligatures w14:val="none"/>
        </w:rPr>
      </w:pPr>
      <w:r w:rsidRPr="005C0D9A">
        <w:rPr>
          <w:rFonts w:ascii="Times New Roman" w:eastAsia="Times New Roman" w:hAnsi="Times New Roman" w:cs="Times New Roman"/>
          <w:b/>
          <w:bCs/>
          <w:kern w:val="0"/>
          <w:sz w:val="24"/>
          <w:szCs w:val="24"/>
          <w14:ligatures w14:val="none"/>
        </w:rPr>
        <w:t>Varude soetusmaksumuse arvestusmeetodid:</w:t>
      </w:r>
    </w:p>
    <w:p w14:paraId="637A90A5" w14:textId="77777777" w:rsidR="005C0D9A" w:rsidRPr="005C0D9A" w:rsidRDefault="005C0D9A" w:rsidP="00AB7AF3">
      <w:pPr>
        <w:numPr>
          <w:ilvl w:val="0"/>
          <w:numId w:val="2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Individuaalne</w:t>
      </w:r>
      <w:r w:rsidRPr="005C0D9A">
        <w:rPr>
          <w:rFonts w:ascii="Times New Roman" w:eastAsia="Times New Roman" w:hAnsi="Times New Roman" w:cs="Times New Roman"/>
          <w:kern w:val="0"/>
          <w:sz w:val="24"/>
          <w:szCs w:val="24"/>
          <w14:ligatures w14:val="none"/>
        </w:rPr>
        <w:t xml:space="preserve"> soetusmaksumuse arvestus</w:t>
      </w:r>
    </w:p>
    <w:p w14:paraId="700BEB58" w14:textId="77777777" w:rsidR="005C0D9A" w:rsidRPr="005C0D9A" w:rsidRDefault="005C0D9A" w:rsidP="00AB7AF3">
      <w:pPr>
        <w:numPr>
          <w:ilvl w:val="0"/>
          <w:numId w:val="2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Kaalutud keskmise</w:t>
      </w:r>
      <w:r w:rsidRPr="005C0D9A">
        <w:rPr>
          <w:rFonts w:ascii="Times New Roman" w:eastAsia="Times New Roman" w:hAnsi="Times New Roman" w:cs="Times New Roman"/>
          <w:kern w:val="0"/>
          <w:sz w:val="24"/>
          <w:szCs w:val="24"/>
          <w14:ligatures w14:val="none"/>
        </w:rPr>
        <w:t xml:space="preserve"> soetushinna meetod</w:t>
      </w:r>
    </w:p>
    <w:p w14:paraId="14509445" w14:textId="77777777" w:rsidR="005C0D9A" w:rsidRPr="005C0D9A" w:rsidRDefault="005C0D9A" w:rsidP="00AB7AF3">
      <w:pPr>
        <w:numPr>
          <w:ilvl w:val="0"/>
          <w:numId w:val="2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FIFO </w:t>
      </w:r>
      <w:r w:rsidRPr="005C0D9A">
        <w:rPr>
          <w:rFonts w:ascii="Times New Roman" w:eastAsia="Times New Roman" w:hAnsi="Times New Roman" w:cs="Times New Roman"/>
          <w:kern w:val="0"/>
          <w:sz w:val="24"/>
          <w:szCs w:val="24"/>
          <w14:ligatures w14:val="none"/>
        </w:rPr>
        <w:t xml:space="preserve">meetod – varu hindamise meetod viimaste ostude hindades </w:t>
      </w:r>
    </w:p>
    <w:p w14:paraId="7254D3EF" w14:textId="77777777" w:rsidR="005C0D9A" w:rsidRPr="005C0D9A" w:rsidRDefault="005C0D9A" w:rsidP="00AB7AF3">
      <w:pPr>
        <w:numPr>
          <w:ilvl w:val="0"/>
          <w:numId w:val="25"/>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LIFO</w:t>
      </w:r>
      <w:r w:rsidRPr="005C0D9A">
        <w:rPr>
          <w:rFonts w:ascii="Times New Roman" w:eastAsia="Times New Roman" w:hAnsi="Times New Roman" w:cs="Times New Roman"/>
          <w:kern w:val="0"/>
          <w:sz w:val="24"/>
          <w:szCs w:val="24"/>
          <w14:ligatures w14:val="none"/>
        </w:rPr>
        <w:t xml:space="preserve"> meetod – varu hindamise meetod esimeste ostude hindades</w:t>
      </w:r>
    </w:p>
    <w:p w14:paraId="3B5372DB" w14:textId="77777777" w:rsidR="005C0D9A" w:rsidRPr="005C0D9A" w:rsidRDefault="005C0D9A" w:rsidP="005C0D9A">
      <w:pPr>
        <w:spacing w:after="0" w:line="240" w:lineRule="auto"/>
        <w:ind w:left="360"/>
        <w:jc w:val="both"/>
        <w:rPr>
          <w:rFonts w:ascii="Times New Roman" w:eastAsia="Times New Roman" w:hAnsi="Times New Roman" w:cs="Times New Roman"/>
          <w:kern w:val="0"/>
          <w:sz w:val="24"/>
          <w:szCs w:val="24"/>
          <w14:ligatures w14:val="none"/>
        </w:rPr>
      </w:pPr>
    </w:p>
    <w:p w14:paraId="0B6A1F4B" w14:textId="77777777" w:rsidR="005C0D9A" w:rsidRPr="005C0D9A" w:rsidRDefault="005C0D9A" w:rsidP="005C0D9A">
      <w:pPr>
        <w:spacing w:after="0" w:line="240" w:lineRule="auto"/>
        <w:jc w:val="both"/>
        <w:rPr>
          <w:rFonts w:ascii="Times New Roman" w:eastAsia="Times New Roman" w:hAnsi="Times New Roman" w:cs="Times New Roman"/>
          <w:b/>
          <w:bCs/>
          <w:kern w:val="0"/>
          <w:sz w:val="24"/>
          <w:szCs w:val="24"/>
          <w14:ligatures w14:val="none"/>
        </w:rPr>
      </w:pPr>
      <w:r w:rsidRPr="005C0D9A">
        <w:rPr>
          <w:rFonts w:ascii="Times New Roman" w:eastAsia="Times New Roman" w:hAnsi="Times New Roman" w:cs="Times New Roman"/>
          <w:b/>
          <w:kern w:val="0"/>
          <w:sz w:val="24"/>
          <w:szCs w:val="24"/>
          <w14:ligatures w14:val="none"/>
        </w:rPr>
        <w:t>Individuaalse</w:t>
      </w:r>
      <w:r w:rsidRPr="005C0D9A">
        <w:rPr>
          <w:rFonts w:ascii="Times New Roman" w:eastAsia="Times New Roman" w:hAnsi="Times New Roman" w:cs="Times New Roman"/>
          <w:kern w:val="0"/>
          <w:sz w:val="24"/>
          <w:szCs w:val="24"/>
          <w14:ligatures w14:val="none"/>
        </w:rPr>
        <w:t xml:space="preserve"> arvestuse korral arvestatakse konkreetse iga üksikobjekti omahinda ja kulu eraldi. Selliselt saab iga varu soetusmaksumust arvestada juhul, kui varud on kergesti eristatavad – eri liiki ja eri partiide varud eraldi määratletavad, varud on numereeritud vms.  Sobib kallimate kaupade ja üksikesemete müügil ja laoarvestuses. Suuremate koguste puhul eeldab ka automaatset laoarvestussüsteemi, kusjuures sarnaste kaupade partiid peavad olema omavahel eristatavad.</w:t>
      </w:r>
    </w:p>
    <w:p w14:paraId="013F2AA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0"/>
          <w14:ligatures w14:val="none"/>
        </w:rPr>
      </w:pPr>
    </w:p>
    <w:p w14:paraId="6F544186" w14:textId="77777777" w:rsidR="005C0D9A" w:rsidRPr="005C0D9A" w:rsidRDefault="005C0D9A" w:rsidP="005C0D9A">
      <w:pPr>
        <w:autoSpaceDE w:val="0"/>
        <w:autoSpaceDN w:val="0"/>
        <w:adjustRightInd w:val="0"/>
        <w:spacing w:after="0" w:line="240" w:lineRule="auto"/>
        <w:jc w:val="both"/>
        <w:rPr>
          <w:rFonts w:ascii="Times New Roman" w:hAnsi="Times New Roman" w:cs="Times New Roman"/>
          <w:b/>
          <w:bCs/>
          <w:i/>
          <w:iCs/>
          <w:color w:val="FF0000"/>
          <w:kern w:val="0"/>
          <w:sz w:val="24"/>
          <w:szCs w:val="24"/>
          <w14:ligatures w14:val="none"/>
        </w:rPr>
      </w:pPr>
      <w:r w:rsidRPr="005C0D9A">
        <w:rPr>
          <w:rFonts w:ascii="Times New Roman" w:eastAsia="Times New Roman" w:hAnsi="Times New Roman" w:cs="Times New Roman"/>
          <w:kern w:val="0"/>
          <w:sz w:val="24"/>
          <w:szCs w:val="24"/>
          <w14:ligatures w14:val="none"/>
        </w:rPr>
        <w:t xml:space="preserve">Juhul, kui üksikud varude objektid on üksteisest selgelt eristatavad, lähtutakse nende soetusmaksumuse kindlaksmääramisel konkreetselt iga objekti soetamiseks tehtud kulutustest (individuaalmaksumuse meetod). Juhul, kui üksikud varude objektid ei ole üksteisest selgelt eristatavad, kasutatakse soetusmaksumuse kindlaksmääramiseks kas FIFO või kaalutud keskmise soetusmaksumuse meetodit. </w:t>
      </w:r>
      <w:r w:rsidRPr="005C0D9A">
        <w:rPr>
          <w:rFonts w:ascii="Times New Roman" w:hAnsi="Times New Roman" w:cs="Times New Roman"/>
          <w:bCs/>
          <w:iCs/>
          <w:kern w:val="0"/>
          <w:sz w:val="24"/>
          <w:szCs w:val="24"/>
          <w14:ligatures w14:val="none"/>
        </w:rPr>
        <w:t xml:space="preserve">Olemuselt ja kasutuselt sarnaste varude suhtes kasutatakse ühesugust meetodit </w:t>
      </w:r>
      <w:r w:rsidRPr="005C0D9A">
        <w:rPr>
          <w:rFonts w:ascii="Times New Roman" w:eastAsia="Times New Roman" w:hAnsi="Times New Roman" w:cs="Times New Roman"/>
          <w:kern w:val="0"/>
          <w:sz w:val="24"/>
          <w:szCs w:val="24"/>
          <w14:ligatures w14:val="none"/>
        </w:rPr>
        <w:t>(RTJ 4).</w:t>
      </w:r>
    </w:p>
    <w:p w14:paraId="0E62B15D"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7B3AE93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Kaalutud keskmise soetushinna meetodil</w:t>
      </w:r>
      <w:r w:rsidRPr="005C0D9A">
        <w:rPr>
          <w:rFonts w:ascii="Times New Roman" w:eastAsia="Times New Roman" w:hAnsi="Times New Roman" w:cs="Times New Roman"/>
          <w:kern w:val="0"/>
          <w:sz w:val="24"/>
          <w:szCs w:val="24"/>
          <w14:ligatures w14:val="none"/>
        </w:rPr>
        <w:t xml:space="preserve"> bilansis näidatava lõppjäägi hindamisel arvutatakse keskmine soetushind algjäägi ja kogu sissetuleku kohta ning lõppjääk hinnatakse keskmises soetushinnas. Kaalutud keskmist võib ümber arvutada kas iga uue partii saabumise järel või üks kord iga teatud perioodil.</w:t>
      </w:r>
    </w:p>
    <w:p w14:paraId="1E11D82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D9EC6C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Kaalutud keskmine soetushinna </w:t>
      </w:r>
      <w:r w:rsidRPr="005C0D9A">
        <w:rPr>
          <w:rFonts w:ascii="Times New Roman" w:eastAsia="Times New Roman" w:hAnsi="Times New Roman" w:cs="Times New Roman"/>
          <w:kern w:val="0"/>
          <w:sz w:val="24"/>
          <w:szCs w:val="24"/>
          <w14:ligatures w14:val="none"/>
        </w:rPr>
        <w:t>meetodil  toimub bilansis näidatava lõppjäägi hindamine järgmiselt:</w:t>
      </w:r>
    </w:p>
    <w:p w14:paraId="3F3BD1D9" w14:textId="77777777" w:rsidR="005C0D9A" w:rsidRPr="005C0D9A" w:rsidRDefault="005C0D9A" w:rsidP="00AB7AF3">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arvutatakse kaalutud keskmine soetusmaksumus algjäägi ja kogu sissetuleku maksumuste summa kohta;</w:t>
      </w:r>
    </w:p>
    <w:p w14:paraId="74EE55B5" w14:textId="77777777" w:rsidR="005C0D9A" w:rsidRPr="005C0D9A" w:rsidRDefault="005C0D9A" w:rsidP="00AB7AF3">
      <w:pPr>
        <w:numPr>
          <w:ilvl w:val="0"/>
          <w:numId w:val="11"/>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lõppjääk hinnatakse keskmises soetushinnas.</w:t>
      </w:r>
    </w:p>
    <w:p w14:paraId="765B05D3" w14:textId="77777777" w:rsidR="005C0D9A" w:rsidRPr="005C0D9A" w:rsidRDefault="005C0D9A" w:rsidP="005C0D9A">
      <w:pPr>
        <w:spacing w:after="0" w:line="240" w:lineRule="auto"/>
        <w:ind w:left="360"/>
        <w:jc w:val="both"/>
        <w:rPr>
          <w:rFonts w:ascii="Times New Roman" w:eastAsia="Times New Roman" w:hAnsi="Times New Roman" w:cs="Times New Roman"/>
          <w:kern w:val="0"/>
          <w:sz w:val="24"/>
          <w:szCs w:val="24"/>
          <w14:ligatures w14:val="none"/>
        </w:rPr>
      </w:pPr>
    </w:p>
    <w:p w14:paraId="1CFB604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bookmarkStart w:id="108" w:name="_Toc277164639"/>
      <w:bookmarkStart w:id="109" w:name="_Toc302024490"/>
      <w:bookmarkStart w:id="110" w:name="_Toc342468315"/>
      <w:bookmarkStart w:id="111" w:name="_Toc342468740"/>
      <w:bookmarkStart w:id="112" w:name="_Toc342469014"/>
      <w:bookmarkStart w:id="113" w:name="_Toc377114881"/>
      <w:bookmarkStart w:id="114" w:name="_Toc430866430"/>
      <w:bookmarkStart w:id="115" w:name="_Toc461797957"/>
      <w:bookmarkStart w:id="116" w:name="_Toc525555572"/>
      <w:r w:rsidRPr="005C0D9A">
        <w:rPr>
          <w:rFonts w:ascii="Times New Roman" w:eastAsia="Times New Roman" w:hAnsi="Times New Roman" w:cs="Times New Roman"/>
          <w:kern w:val="0"/>
          <w:sz w:val="24"/>
          <w:szCs w:val="24"/>
          <w14:ligatures w14:val="none"/>
        </w:rPr>
        <w:t>Kasutatav näiteks jaekaubanduses, kus puudub kaupade üksikarvestus või kaupade arvestuses, kus liiguvad suured kogused sarnast kaupa, mille hind muutub eri suunas.</w:t>
      </w:r>
      <w:bookmarkEnd w:id="108"/>
      <w:bookmarkEnd w:id="109"/>
      <w:bookmarkEnd w:id="110"/>
      <w:bookmarkEnd w:id="111"/>
      <w:bookmarkEnd w:id="112"/>
      <w:bookmarkEnd w:id="113"/>
      <w:bookmarkEnd w:id="114"/>
      <w:bookmarkEnd w:id="115"/>
      <w:bookmarkEnd w:id="116"/>
    </w:p>
    <w:p w14:paraId="72A9113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bookmarkStart w:id="117" w:name="_Toc277164640"/>
      <w:bookmarkStart w:id="118" w:name="_Toc302024491"/>
      <w:bookmarkStart w:id="119" w:name="_Toc310340022"/>
      <w:bookmarkStart w:id="120" w:name="_Toc342468316"/>
      <w:bookmarkStart w:id="121" w:name="_Toc342468741"/>
      <w:bookmarkStart w:id="122" w:name="_Toc342469015"/>
      <w:bookmarkStart w:id="123" w:name="_Toc377114882"/>
      <w:bookmarkStart w:id="124" w:name="_Toc430866431"/>
      <w:bookmarkStart w:id="125" w:name="_Toc461797958"/>
      <w:bookmarkStart w:id="126" w:name="_Toc525555573"/>
      <w:r w:rsidRPr="005C0D9A">
        <w:rPr>
          <w:rFonts w:ascii="Times New Roman" w:eastAsia="Times New Roman" w:hAnsi="Times New Roman" w:cs="Times New Roman"/>
          <w:kern w:val="0"/>
          <w:sz w:val="24"/>
          <w:szCs w:val="24"/>
          <w14:ligatures w14:val="none"/>
        </w:rPr>
        <w:t>Keskmist soetusmaksumust arvestatakse laoarvestuse olemasolul iga kaubaartikli kohta eraldi.</w:t>
      </w:r>
      <w:bookmarkEnd w:id="117"/>
      <w:bookmarkEnd w:id="118"/>
      <w:bookmarkEnd w:id="119"/>
      <w:bookmarkEnd w:id="120"/>
      <w:bookmarkEnd w:id="121"/>
      <w:bookmarkEnd w:id="122"/>
      <w:bookmarkEnd w:id="123"/>
      <w:bookmarkEnd w:id="124"/>
      <w:bookmarkEnd w:id="125"/>
      <w:bookmarkEnd w:id="126"/>
    </w:p>
    <w:p w14:paraId="5B05E56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0C3FC2BF"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bookmarkStart w:id="127" w:name="_Toc277164641"/>
      <w:bookmarkStart w:id="128" w:name="_Toc302024492"/>
      <w:bookmarkStart w:id="129" w:name="_Toc310340023"/>
      <w:bookmarkStart w:id="130" w:name="_Toc342468317"/>
      <w:bookmarkStart w:id="131" w:name="_Toc342468742"/>
      <w:bookmarkStart w:id="132" w:name="_Toc342469016"/>
      <w:bookmarkStart w:id="133" w:name="_Toc377114883"/>
      <w:bookmarkStart w:id="134" w:name="_Toc430866432"/>
      <w:bookmarkStart w:id="135" w:name="_Toc461797959"/>
      <w:bookmarkStart w:id="136" w:name="_Toc525555574"/>
      <w:r w:rsidRPr="005C0D9A">
        <w:rPr>
          <w:rFonts w:ascii="Times New Roman" w:eastAsia="Times New Roman" w:hAnsi="Times New Roman" w:cs="Times New Roman"/>
          <w:b/>
          <w:kern w:val="0"/>
          <w:sz w:val="24"/>
          <w:szCs w:val="24"/>
          <w14:ligatures w14:val="none"/>
        </w:rPr>
        <w:t>FIFO meetod (first in - first out)</w:t>
      </w:r>
      <w:bookmarkEnd w:id="127"/>
      <w:bookmarkEnd w:id="128"/>
      <w:bookmarkEnd w:id="129"/>
      <w:bookmarkEnd w:id="130"/>
      <w:bookmarkEnd w:id="131"/>
      <w:bookmarkEnd w:id="132"/>
      <w:bookmarkEnd w:id="133"/>
      <w:bookmarkEnd w:id="134"/>
      <w:bookmarkEnd w:id="135"/>
      <w:bookmarkEnd w:id="136"/>
    </w:p>
    <w:p w14:paraId="051ED0B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Lähtutakse sellest, et iga varem soetatud varu väljastatakse (müüakse või kasutatakse tootmises, teenuste osutamisel) esimesena. Sarnased, kuid erinevate hindadega ostetud varud kantakse kuludesse kronoloogilises järjekorras (ostujärjekorras), varem ostetud kaubad kantakse kuludesse esimesena. FIFO meetodi puhul hinnatakse perioodi lõppvaru viimaste ostude hinnas.</w:t>
      </w:r>
    </w:p>
    <w:p w14:paraId="0A38A55D" w14:textId="77777777" w:rsidR="005C0D9A" w:rsidRPr="005C0D9A" w:rsidRDefault="005C0D9A" w:rsidP="005C0D9A">
      <w:pPr>
        <w:spacing w:after="0" w:line="240" w:lineRule="auto"/>
        <w:ind w:left="60"/>
        <w:jc w:val="both"/>
        <w:outlineLvl w:val="0"/>
        <w:rPr>
          <w:rFonts w:ascii="Times New Roman" w:eastAsia="Times New Roman" w:hAnsi="Times New Roman" w:cs="Times New Roman"/>
          <w:kern w:val="0"/>
          <w:sz w:val="24"/>
          <w:szCs w:val="24"/>
          <w14:ligatures w14:val="none"/>
        </w:rPr>
      </w:pPr>
    </w:p>
    <w:p w14:paraId="3A2CA7D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FIFO  meetodi eelised on järgmised:</w:t>
      </w:r>
    </w:p>
    <w:p w14:paraId="5E2EDE42" w14:textId="77777777" w:rsidR="005C0D9A" w:rsidRPr="005C0D9A" w:rsidRDefault="005C0D9A" w:rsidP="00AB7AF3">
      <w:pPr>
        <w:numPr>
          <w:ilvl w:val="0"/>
          <w:numId w:val="23"/>
        </w:numPr>
        <w:spacing w:after="0" w:line="240" w:lineRule="auto"/>
        <w:contextualSpacing/>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 on kantud bilanssi nende tegelikus soetusmaksumuses;</w:t>
      </w:r>
      <w:bookmarkStart w:id="137" w:name="_Toc277164642"/>
      <w:bookmarkStart w:id="138" w:name="_Toc302024493"/>
      <w:bookmarkStart w:id="139" w:name="_Toc310340024"/>
      <w:bookmarkStart w:id="140" w:name="_Toc342468318"/>
      <w:bookmarkStart w:id="141" w:name="_Toc342468743"/>
      <w:bookmarkStart w:id="142" w:name="_Toc342469017"/>
      <w:bookmarkStart w:id="143" w:name="_Toc377114884"/>
      <w:bookmarkStart w:id="144" w:name="_Toc430866433"/>
      <w:bookmarkStart w:id="145" w:name="_Toc461797960"/>
      <w:bookmarkStart w:id="146" w:name="_Toc525555575"/>
    </w:p>
    <w:p w14:paraId="471161F1" w14:textId="77777777" w:rsidR="005C0D9A" w:rsidRPr="005C0D9A" w:rsidRDefault="005C0D9A" w:rsidP="00AB7AF3">
      <w:pPr>
        <w:numPr>
          <w:ilvl w:val="0"/>
          <w:numId w:val="23"/>
        </w:numPr>
        <w:spacing w:after="0" w:line="240" w:lineRule="auto"/>
        <w:contextualSpacing/>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lastRenderedPageBreak/>
        <w:t>perioodiline ja pidev arvestussüsteem annavad ühesuguse tulemuse.</w:t>
      </w:r>
      <w:bookmarkEnd w:id="137"/>
      <w:bookmarkEnd w:id="138"/>
      <w:bookmarkEnd w:id="139"/>
      <w:bookmarkEnd w:id="140"/>
      <w:bookmarkEnd w:id="141"/>
      <w:bookmarkEnd w:id="142"/>
      <w:bookmarkEnd w:id="143"/>
      <w:bookmarkEnd w:id="144"/>
      <w:bookmarkEnd w:id="145"/>
      <w:bookmarkEnd w:id="146"/>
    </w:p>
    <w:p w14:paraId="00E73DD6" w14:textId="77777777" w:rsidR="005C0D9A" w:rsidRPr="005C0D9A" w:rsidRDefault="005C0D9A" w:rsidP="005C0D9A">
      <w:pPr>
        <w:spacing w:after="0" w:line="240" w:lineRule="auto"/>
        <w:ind w:left="360" w:hanging="720"/>
        <w:jc w:val="both"/>
        <w:outlineLvl w:val="0"/>
        <w:rPr>
          <w:rFonts w:ascii="Times New Roman" w:eastAsia="Times New Roman" w:hAnsi="Times New Roman" w:cs="Times New Roman"/>
          <w:kern w:val="0"/>
          <w:sz w:val="24"/>
          <w:szCs w:val="24"/>
          <w14:ligatures w14:val="none"/>
        </w:rPr>
      </w:pPr>
    </w:p>
    <w:p w14:paraId="423BE1B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FIFO meetodi puudused on järgmised:</w:t>
      </w:r>
    </w:p>
    <w:p w14:paraId="0E4EA19E" w14:textId="77777777" w:rsidR="005C0D9A" w:rsidRPr="005C0D9A" w:rsidRDefault="005C0D9A" w:rsidP="00AB7AF3">
      <w:pPr>
        <w:numPr>
          <w:ilvl w:val="0"/>
          <w:numId w:val="16"/>
        </w:num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ei järgita tulude ja kulude vastandamise põhimõtet, sest tulu viimasena soetatud kaupade müügist kajastatakse järgmises arvestusperioodis,</w:t>
      </w:r>
    </w:p>
    <w:p w14:paraId="799AE690" w14:textId="77777777" w:rsidR="005C0D9A" w:rsidRPr="005C0D9A" w:rsidRDefault="005C0D9A" w:rsidP="00AB7AF3">
      <w:pPr>
        <w:numPr>
          <w:ilvl w:val="0"/>
          <w:numId w:val="16"/>
        </w:num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hindade pideva tõusu tingimustes tekkib nn. laokasum.</w:t>
      </w:r>
    </w:p>
    <w:p w14:paraId="468C1D0C"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bookmarkStart w:id="147" w:name="_Toc277164643"/>
      <w:bookmarkStart w:id="148" w:name="_Toc302024494"/>
      <w:bookmarkStart w:id="149" w:name="_Toc310340025"/>
      <w:bookmarkStart w:id="150" w:name="_Toc342468319"/>
      <w:bookmarkStart w:id="151" w:name="_Toc342468744"/>
      <w:bookmarkStart w:id="152" w:name="_Toc342469018"/>
      <w:bookmarkStart w:id="153" w:name="_Toc377114885"/>
      <w:bookmarkStart w:id="154" w:name="_Toc430866434"/>
      <w:bookmarkStart w:id="155" w:name="_Toc461797961"/>
      <w:bookmarkStart w:id="156" w:name="_Toc525555576"/>
      <w:r w:rsidRPr="005C0D9A">
        <w:rPr>
          <w:rFonts w:ascii="Times New Roman" w:eastAsia="Times New Roman" w:hAnsi="Times New Roman" w:cs="Times New Roman"/>
          <w:b/>
          <w:kern w:val="0"/>
          <w:sz w:val="24"/>
          <w:szCs w:val="24"/>
          <w14:ligatures w14:val="none"/>
        </w:rPr>
        <w:t>LIFO meetod (last in - first out)</w:t>
      </w:r>
      <w:bookmarkEnd w:id="147"/>
      <w:bookmarkEnd w:id="148"/>
      <w:bookmarkEnd w:id="149"/>
      <w:bookmarkEnd w:id="150"/>
      <w:bookmarkEnd w:id="151"/>
      <w:bookmarkEnd w:id="152"/>
      <w:bookmarkEnd w:id="153"/>
      <w:bookmarkEnd w:id="154"/>
      <w:bookmarkEnd w:id="155"/>
      <w:bookmarkEnd w:id="156"/>
    </w:p>
    <w:p w14:paraId="08431D38" w14:textId="25735596"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Lähtutakse sellest, et viimasena soetatud varu kantakse kuluks (müüakse või kasutatakse tootmises, teenuste osutamisel) esimesena. Kõige viimasena soetatud kaubad kantakse kuluks kõige enne ja kõige varem soetatud kaubad jäävad arvele kauba varudena arvestusperioodi lõpul. Eesti finantsaruandluse standardi järgi mitteaktsepteeritav arvestusmeetod. Inflatsiooni puhul võib tekitada olukorra, kus laos arvel</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olev kaup on arvel aastatetaguse madala hinnaga. LIFO meetodit kasutati metsatööstuses, söetööstuses, kaevandustes jm.</w:t>
      </w:r>
    </w:p>
    <w:p w14:paraId="11C4A83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076FD2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LIFO meetodi eelised on järgmised:</w:t>
      </w:r>
    </w:p>
    <w:p w14:paraId="2FDACEEF" w14:textId="77777777" w:rsidR="005C0D9A" w:rsidRPr="005C0D9A" w:rsidRDefault="005C0D9A" w:rsidP="00AB7AF3">
      <w:pPr>
        <w:numPr>
          <w:ilvl w:val="0"/>
          <w:numId w:val="17"/>
        </w:num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tulude ja kulude vastandamine on tagatud eeldusel, et kaubavarud ei ole ülemäära suured;</w:t>
      </w:r>
    </w:p>
    <w:p w14:paraId="784173C6" w14:textId="77777777" w:rsidR="005C0D9A" w:rsidRPr="005C0D9A" w:rsidRDefault="005C0D9A" w:rsidP="00AB7AF3">
      <w:pPr>
        <w:numPr>
          <w:ilvl w:val="0"/>
          <w:numId w:val="17"/>
        </w:num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hindade tõusu tingimustes kasum väheneb, hindade languse korral kasum suureneb, mistõttu LIFO sobib kasutamiseks hindade pideva tõusu tingimustes, tagades madalamad maksud (ka madalama kasumi) ja suurema rahakäibe.</w:t>
      </w:r>
    </w:p>
    <w:p w14:paraId="020361A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LIFO meetodi puudused on järgmised:</w:t>
      </w:r>
    </w:p>
    <w:p w14:paraId="56C6EF4E" w14:textId="77777777" w:rsidR="005C0D9A" w:rsidRPr="005C0D9A" w:rsidRDefault="005C0D9A" w:rsidP="00AB7AF3">
      <w:pPr>
        <w:numPr>
          <w:ilvl w:val="0"/>
          <w:numId w:val="18"/>
        </w:num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tagab madalaima kasumi, mis on taunitav omanike seisukohast;</w:t>
      </w:r>
    </w:p>
    <w:p w14:paraId="28D76BCA" w14:textId="77777777" w:rsidR="005C0D9A" w:rsidRPr="005C0D9A" w:rsidRDefault="005C0D9A" w:rsidP="00AB7AF3">
      <w:pPr>
        <w:numPr>
          <w:ilvl w:val="0"/>
          <w:numId w:val="18"/>
        </w:num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bilansis on varude jäägi maksumus moonutatud ega peegelda kaubavarude tegelikku maksumust;</w:t>
      </w:r>
    </w:p>
    <w:p w14:paraId="6B4EF6CD" w14:textId="77777777" w:rsidR="005C0D9A" w:rsidRPr="005C0D9A" w:rsidRDefault="005C0D9A" w:rsidP="00AB7AF3">
      <w:pPr>
        <w:numPr>
          <w:ilvl w:val="0"/>
          <w:numId w:val="18"/>
        </w:num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võimaldab vaadeldud meetoditest kõige enam manipuleerida kasumiga.</w:t>
      </w:r>
    </w:p>
    <w:p w14:paraId="4F5F0F2E" w14:textId="77777777" w:rsidR="005C0D9A" w:rsidRPr="005C0D9A" w:rsidRDefault="005C0D9A" w:rsidP="005C0D9A">
      <w:pPr>
        <w:spacing w:after="100" w:afterAutospacing="1"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Eri liiki varude arvestuses ei ole sugugi kohustuslik kasutada ühesugust meetodit, vaid võib kasutada ka eri meetodeid (näiteks pidada materjali arvestust FIFO meetodil ja valmistoodangu arvestust kaalutud keskmise meetodil).</w:t>
      </w:r>
    </w:p>
    <w:p w14:paraId="0CD64988" w14:textId="77777777" w:rsidR="005C0D9A" w:rsidRPr="005C0D9A" w:rsidRDefault="005C0D9A" w:rsidP="005C0D9A">
      <w:pPr>
        <w:spacing w:after="100" w:afterAutospacing="1"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Tabelist 1 näeme, et hindade pideva tõusu korral tagab FIFO meetodi rakendamine kõige suurema, LIFO meetod kõige väiksema ning kaalutud keskmise meetod vahepealse brutokasumi. Hindade pideva languse puhul oleks olukord vastupidine – FIFO meetodi rakendamine annaks minimaalse ning LIFO meetodi rakendamine maksimaalse brutokasumi.</w:t>
      </w:r>
    </w:p>
    <w:p w14:paraId="13CF9683" w14:textId="77777777" w:rsidR="005C0D9A" w:rsidRPr="005C0D9A" w:rsidRDefault="005C0D9A" w:rsidP="005C0D9A">
      <w:pPr>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Tabel 1. Hindade muutuse mõju erinevate meetodite kasutamisel omamaksumusele, brutokasumile ja lõppvaru suurusele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147"/>
        <w:gridCol w:w="2148"/>
        <w:gridCol w:w="2143"/>
      </w:tblGrid>
      <w:tr w:rsidR="005C0D9A" w:rsidRPr="005C0D9A" w14:paraId="6934804F" w14:textId="77777777" w:rsidTr="00810F49">
        <w:tc>
          <w:tcPr>
            <w:tcW w:w="2084" w:type="dxa"/>
          </w:tcPr>
          <w:p w14:paraId="1DCDEA98" w14:textId="77777777" w:rsidR="005C0D9A" w:rsidRPr="005C0D9A" w:rsidRDefault="005C0D9A" w:rsidP="005C0D9A">
            <w:pPr>
              <w:spacing w:after="100" w:afterAutospacing="1" w:line="360" w:lineRule="auto"/>
              <w:jc w:val="both"/>
              <w:rPr>
                <w:rFonts w:ascii="Times New Roman" w:eastAsia="Times New Roman" w:hAnsi="Times New Roman" w:cs="Times New Roman"/>
                <w:kern w:val="0"/>
                <w:sz w:val="24"/>
                <w:szCs w:val="24"/>
                <w14:ligatures w14:val="none"/>
              </w:rPr>
            </w:pPr>
          </w:p>
        </w:tc>
        <w:tc>
          <w:tcPr>
            <w:tcW w:w="2147" w:type="dxa"/>
          </w:tcPr>
          <w:p w14:paraId="7FAD9C3C" w14:textId="77777777" w:rsidR="005C0D9A" w:rsidRPr="005C0D9A" w:rsidRDefault="005C0D9A" w:rsidP="005C0D9A">
            <w:pPr>
              <w:spacing w:after="100" w:afterAutospacing="1" w:line="360" w:lineRule="auto"/>
              <w:jc w:val="center"/>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FIFO</w:t>
            </w:r>
          </w:p>
        </w:tc>
        <w:tc>
          <w:tcPr>
            <w:tcW w:w="2148" w:type="dxa"/>
          </w:tcPr>
          <w:p w14:paraId="424FB3E4" w14:textId="77777777" w:rsidR="005C0D9A" w:rsidRPr="005C0D9A" w:rsidRDefault="005C0D9A" w:rsidP="005C0D9A">
            <w:pPr>
              <w:spacing w:after="100" w:afterAutospacing="1" w:line="360" w:lineRule="auto"/>
              <w:jc w:val="center"/>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LIFO</w:t>
            </w:r>
          </w:p>
        </w:tc>
        <w:tc>
          <w:tcPr>
            <w:tcW w:w="2143" w:type="dxa"/>
          </w:tcPr>
          <w:p w14:paraId="06B502AE" w14:textId="77777777" w:rsidR="005C0D9A" w:rsidRPr="005C0D9A" w:rsidRDefault="005C0D9A" w:rsidP="005C0D9A">
            <w:pPr>
              <w:spacing w:after="100" w:afterAutospacing="1" w:line="360" w:lineRule="auto"/>
              <w:jc w:val="center"/>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KAALUTUD KESKMINE</w:t>
            </w:r>
          </w:p>
        </w:tc>
      </w:tr>
      <w:tr w:rsidR="005C0D9A" w:rsidRPr="005C0D9A" w14:paraId="106D8F8D" w14:textId="77777777" w:rsidTr="00810F49">
        <w:tc>
          <w:tcPr>
            <w:tcW w:w="2084" w:type="dxa"/>
          </w:tcPr>
          <w:p w14:paraId="1E2B5242" w14:textId="77777777" w:rsidR="005C0D9A" w:rsidRPr="005C0D9A" w:rsidRDefault="005C0D9A" w:rsidP="005C0D9A">
            <w:pPr>
              <w:spacing w:after="100" w:afterAutospacing="1" w:line="360" w:lineRule="auto"/>
              <w:jc w:val="center"/>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Hindade pideva tõusu korral tagab</w:t>
            </w:r>
          </w:p>
        </w:tc>
        <w:tc>
          <w:tcPr>
            <w:tcW w:w="2147" w:type="dxa"/>
          </w:tcPr>
          <w:p w14:paraId="7EFF759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*väikseima      omamaksumuse</w:t>
            </w:r>
          </w:p>
          <w:p w14:paraId="294FAE0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*suurima brutokasumi</w:t>
            </w:r>
          </w:p>
          <w:p w14:paraId="70D3F99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*suurima lõppvaru</w:t>
            </w:r>
          </w:p>
        </w:tc>
        <w:tc>
          <w:tcPr>
            <w:tcW w:w="2148" w:type="dxa"/>
          </w:tcPr>
          <w:p w14:paraId="0F1BE94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*suurima omamaksumuse</w:t>
            </w:r>
          </w:p>
          <w:p w14:paraId="3CD142B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*väikseima brutokasumi</w:t>
            </w:r>
          </w:p>
          <w:p w14:paraId="42F8BB2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*väikseima lõppvaru</w:t>
            </w:r>
          </w:p>
        </w:tc>
        <w:tc>
          <w:tcPr>
            <w:tcW w:w="2143" w:type="dxa"/>
          </w:tcPr>
          <w:p w14:paraId="5B31614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näitajad, mille arv-väärtused jäävad FIFO ja LIFO meetodi rakendamisel saadud näitajate arvväärtuste vahele</w:t>
            </w:r>
          </w:p>
        </w:tc>
      </w:tr>
      <w:tr w:rsidR="005C0D9A" w:rsidRPr="005C0D9A" w14:paraId="28B46311" w14:textId="77777777" w:rsidTr="00810F49">
        <w:tc>
          <w:tcPr>
            <w:tcW w:w="2084" w:type="dxa"/>
          </w:tcPr>
          <w:p w14:paraId="5628D4E2" w14:textId="77777777" w:rsidR="005C0D9A" w:rsidRPr="005C0D9A" w:rsidRDefault="005C0D9A" w:rsidP="005C0D9A">
            <w:pPr>
              <w:spacing w:after="100" w:afterAutospacing="1" w:line="360" w:lineRule="auto"/>
              <w:jc w:val="center"/>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lastRenderedPageBreak/>
              <w:t>Hindade pideva languse korral tagab</w:t>
            </w:r>
          </w:p>
        </w:tc>
        <w:tc>
          <w:tcPr>
            <w:tcW w:w="2147" w:type="dxa"/>
          </w:tcPr>
          <w:p w14:paraId="777BD8E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*suurima omamaksumuse</w:t>
            </w:r>
          </w:p>
          <w:p w14:paraId="653E4C2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*väikseima brutokasumi</w:t>
            </w:r>
          </w:p>
          <w:p w14:paraId="21FD1DD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*väikseima lõppvaru</w:t>
            </w:r>
          </w:p>
        </w:tc>
        <w:tc>
          <w:tcPr>
            <w:tcW w:w="2148" w:type="dxa"/>
          </w:tcPr>
          <w:p w14:paraId="066F4DA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w:t>
            </w:r>
            <w:r w:rsidRPr="005C0D9A">
              <w:rPr>
                <w:rFonts w:ascii="Times New Roman" w:eastAsia="Times New Roman" w:hAnsi="Times New Roman" w:cs="Times New Roman"/>
                <w:kern w:val="0"/>
                <w14:ligatures w14:val="none"/>
              </w:rPr>
              <w:t>väikseima omamaksumuse</w:t>
            </w:r>
          </w:p>
          <w:p w14:paraId="7702B32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*suurima brutokasumi</w:t>
            </w:r>
          </w:p>
          <w:p w14:paraId="3D9F641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*suurima lõppvaru</w:t>
            </w:r>
          </w:p>
        </w:tc>
        <w:tc>
          <w:tcPr>
            <w:tcW w:w="2143" w:type="dxa"/>
          </w:tcPr>
          <w:p w14:paraId="26D0861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14:ligatures w14:val="none"/>
              </w:rPr>
              <w:t>näitajad, mille arv-väärtused jäävad FIFO ja LIFO meetodi rakendamisel saadud näitajate arvväärtuste vahele</w:t>
            </w:r>
          </w:p>
        </w:tc>
      </w:tr>
    </w:tbl>
    <w:p w14:paraId="2B4946B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6EB2701" w14:textId="37AEF077" w:rsidR="005C0D9A" w:rsidRPr="00F349AE" w:rsidRDefault="005C0D9A" w:rsidP="00F349AE">
      <w:pPr>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Järgnevalt käsitle</w:t>
      </w:r>
      <w:r w:rsidR="00B20A1D">
        <w:rPr>
          <w:rFonts w:ascii="Times New Roman" w:eastAsia="Times New Roman" w:hAnsi="Times New Roman" w:cs="Times New Roman"/>
          <w:kern w:val="0"/>
          <w:sz w:val="24"/>
          <w:szCs w:val="24"/>
          <w14:ligatures w14:val="none"/>
        </w:rPr>
        <w:t>takse</w:t>
      </w:r>
      <w:r w:rsidRPr="005C0D9A">
        <w:rPr>
          <w:rFonts w:ascii="Times New Roman" w:eastAsia="Times New Roman" w:hAnsi="Times New Roman" w:cs="Times New Roman"/>
          <w:kern w:val="0"/>
          <w:sz w:val="24"/>
          <w:szCs w:val="24"/>
          <w14:ligatures w14:val="none"/>
        </w:rPr>
        <w:t xml:space="preserve"> erinevaid meetodeid </w:t>
      </w:r>
      <w:r w:rsidR="00B20A1D">
        <w:rPr>
          <w:rFonts w:ascii="Times New Roman" w:eastAsia="Times New Roman" w:hAnsi="Times New Roman" w:cs="Times New Roman"/>
          <w:kern w:val="0"/>
          <w:sz w:val="24"/>
          <w:szCs w:val="24"/>
          <w14:ligatures w14:val="none"/>
        </w:rPr>
        <w:t>toodud</w:t>
      </w:r>
      <w:r w:rsidRPr="005C0D9A">
        <w:rPr>
          <w:rFonts w:ascii="Times New Roman" w:eastAsia="Times New Roman" w:hAnsi="Times New Roman" w:cs="Times New Roman"/>
          <w:kern w:val="0"/>
          <w:sz w:val="24"/>
          <w:szCs w:val="24"/>
          <w14:ligatures w14:val="none"/>
        </w:rPr>
        <w:t xml:space="preserve"> lähteandmete alusel:</w:t>
      </w:r>
      <w:r w:rsidR="00F349AE">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Andmed 1. juuni algvaru, toimunud ostu-müügitehingute ja 30. juuni lõppvaru kohta:</w:t>
      </w:r>
    </w:p>
    <w:p w14:paraId="46441F97"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01.juuni</w:t>
      </w:r>
      <w:r w:rsidRPr="005C0D9A">
        <w:rPr>
          <w:rFonts w:ascii="Times New Roman" w:eastAsia="Times New Roman" w:hAnsi="Times New Roman" w:cs="Times New Roman"/>
          <w:b/>
          <w:kern w:val="0"/>
          <w:sz w:val="24"/>
          <w:szCs w:val="24"/>
          <w14:ligatures w14:val="none"/>
        </w:rPr>
        <w:tab/>
        <w:t>algvaru</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50 ühikut</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1.00</w:t>
      </w:r>
      <w:r w:rsidRPr="005C0D9A">
        <w:rPr>
          <w:rFonts w:ascii="Times New Roman" w:eastAsia="Times New Roman" w:hAnsi="Times New Roman" w:cs="Times New Roman"/>
          <w:b/>
          <w:kern w:val="0"/>
          <w:sz w:val="24"/>
          <w:szCs w:val="24"/>
          <w14:ligatures w14:val="none"/>
        </w:rPr>
        <w:tab/>
        <w:t>50.-</w:t>
      </w:r>
    </w:p>
    <w:p w14:paraId="3E7CC69D"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06.juuni</w:t>
      </w:r>
      <w:r w:rsidRPr="005C0D9A">
        <w:rPr>
          <w:rFonts w:ascii="Times New Roman" w:eastAsia="Times New Roman" w:hAnsi="Times New Roman" w:cs="Times New Roman"/>
          <w:b/>
          <w:kern w:val="0"/>
          <w:sz w:val="24"/>
          <w:szCs w:val="24"/>
          <w14:ligatures w14:val="none"/>
        </w:rPr>
        <w:tab/>
        <w:t>sissetulek</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50 ühikut</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1.10</w:t>
      </w:r>
      <w:r w:rsidRPr="005C0D9A">
        <w:rPr>
          <w:rFonts w:ascii="Times New Roman" w:eastAsia="Times New Roman" w:hAnsi="Times New Roman" w:cs="Times New Roman"/>
          <w:b/>
          <w:kern w:val="0"/>
          <w:sz w:val="24"/>
          <w:szCs w:val="24"/>
          <w14:ligatures w14:val="none"/>
        </w:rPr>
        <w:tab/>
        <w:t>55.-</w:t>
      </w:r>
    </w:p>
    <w:p w14:paraId="53DC37F2"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11.juuni</w:t>
      </w:r>
      <w:r w:rsidRPr="005C0D9A">
        <w:rPr>
          <w:rFonts w:ascii="Times New Roman" w:eastAsia="Times New Roman" w:hAnsi="Times New Roman" w:cs="Times New Roman"/>
          <w:b/>
          <w:kern w:val="0"/>
          <w:sz w:val="24"/>
          <w:szCs w:val="24"/>
          <w14:ligatures w14:val="none"/>
        </w:rPr>
        <w:tab/>
        <w:t>väljaminek</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80 ühikut</w:t>
      </w:r>
    </w:p>
    <w:p w14:paraId="425B209F"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13.juuni</w:t>
      </w:r>
      <w:r w:rsidRPr="005C0D9A">
        <w:rPr>
          <w:rFonts w:ascii="Times New Roman" w:eastAsia="Times New Roman" w:hAnsi="Times New Roman" w:cs="Times New Roman"/>
          <w:b/>
          <w:kern w:val="0"/>
          <w:sz w:val="24"/>
          <w:szCs w:val="24"/>
          <w14:ligatures w14:val="none"/>
        </w:rPr>
        <w:tab/>
        <w:t>sissetulek</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150 ühikut</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1.20</w:t>
      </w:r>
      <w:r w:rsidRPr="005C0D9A">
        <w:rPr>
          <w:rFonts w:ascii="Times New Roman" w:eastAsia="Times New Roman" w:hAnsi="Times New Roman" w:cs="Times New Roman"/>
          <w:b/>
          <w:kern w:val="0"/>
          <w:sz w:val="24"/>
          <w:szCs w:val="24"/>
          <w14:ligatures w14:val="none"/>
        </w:rPr>
        <w:tab/>
        <w:t>180.-</w:t>
      </w:r>
    </w:p>
    <w:p w14:paraId="3CFF4835"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20.juuni</w:t>
      </w:r>
      <w:r w:rsidRPr="005C0D9A">
        <w:rPr>
          <w:rFonts w:ascii="Times New Roman" w:eastAsia="Times New Roman" w:hAnsi="Times New Roman" w:cs="Times New Roman"/>
          <w:b/>
          <w:kern w:val="0"/>
          <w:sz w:val="24"/>
          <w:szCs w:val="24"/>
          <w14:ligatures w14:val="none"/>
        </w:rPr>
        <w:tab/>
        <w:t>sissetulek</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100 ühikut</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1.30</w:t>
      </w:r>
      <w:r w:rsidRPr="005C0D9A">
        <w:rPr>
          <w:rFonts w:ascii="Times New Roman" w:eastAsia="Times New Roman" w:hAnsi="Times New Roman" w:cs="Times New Roman"/>
          <w:b/>
          <w:kern w:val="0"/>
          <w:sz w:val="24"/>
          <w:szCs w:val="24"/>
          <w14:ligatures w14:val="none"/>
        </w:rPr>
        <w:tab/>
        <w:t>130.-</w:t>
      </w:r>
    </w:p>
    <w:p w14:paraId="2881E7EE"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22.juuni</w:t>
      </w:r>
      <w:r w:rsidRPr="005C0D9A">
        <w:rPr>
          <w:rFonts w:ascii="Times New Roman" w:eastAsia="Times New Roman" w:hAnsi="Times New Roman" w:cs="Times New Roman"/>
          <w:b/>
          <w:kern w:val="0"/>
          <w:sz w:val="24"/>
          <w:szCs w:val="24"/>
          <w14:ligatures w14:val="none"/>
        </w:rPr>
        <w:tab/>
        <w:t>väljaminek</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200 ühikut</w:t>
      </w:r>
      <w:r w:rsidRPr="005C0D9A">
        <w:rPr>
          <w:rFonts w:ascii="Times New Roman" w:eastAsia="Times New Roman" w:hAnsi="Times New Roman" w:cs="Times New Roman"/>
          <w:b/>
          <w:kern w:val="0"/>
          <w:sz w:val="24"/>
          <w:szCs w:val="24"/>
          <w14:ligatures w14:val="none"/>
        </w:rPr>
        <w:tab/>
      </w:r>
    </w:p>
    <w:p w14:paraId="1AAB64AA"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25.juuni</w:t>
      </w:r>
      <w:r w:rsidRPr="005C0D9A">
        <w:rPr>
          <w:rFonts w:ascii="Times New Roman" w:eastAsia="Times New Roman" w:hAnsi="Times New Roman" w:cs="Times New Roman"/>
          <w:b/>
          <w:kern w:val="0"/>
          <w:sz w:val="24"/>
          <w:szCs w:val="24"/>
          <w14:ligatures w14:val="none"/>
        </w:rPr>
        <w:tab/>
        <w:t>sissetulek</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150 ühikut</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1.40</w:t>
      </w:r>
      <w:r w:rsidRPr="005C0D9A">
        <w:rPr>
          <w:rFonts w:ascii="Times New Roman" w:eastAsia="Times New Roman" w:hAnsi="Times New Roman" w:cs="Times New Roman"/>
          <w:b/>
          <w:kern w:val="0"/>
          <w:sz w:val="24"/>
          <w:szCs w:val="24"/>
          <w14:ligatures w14:val="none"/>
        </w:rPr>
        <w:tab/>
        <w:t>210.-</w:t>
      </w:r>
    </w:p>
    <w:p w14:paraId="3C418102"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Müügikaup (50+50+150+100+150)=500</w:t>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r>
      <w:r w:rsidRPr="005C0D9A">
        <w:rPr>
          <w:rFonts w:ascii="Times New Roman" w:eastAsia="Times New Roman" w:hAnsi="Times New Roman" w:cs="Times New Roman"/>
          <w:b/>
          <w:kern w:val="0"/>
          <w:sz w:val="24"/>
          <w:szCs w:val="24"/>
          <w14:ligatures w14:val="none"/>
        </w:rPr>
        <w:tab/>
        <w:t>625.-</w:t>
      </w:r>
    </w:p>
    <w:p w14:paraId="37FF0CDC"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7E6B6E92" w14:textId="2C2E0896" w:rsidR="005C0D9A" w:rsidRPr="005C0D9A" w:rsidRDefault="005C0D9A" w:rsidP="00F03982">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kern w:val="0"/>
          <w:sz w:val="24"/>
          <w:szCs w:val="24"/>
          <w14:ligatures w14:val="none"/>
        </w:rPr>
        <w:t>Müük (väljaminek)</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280</w:t>
      </w:r>
      <w:r w:rsidR="00F03982">
        <w:rPr>
          <w:rFonts w:ascii="Times New Roman" w:eastAsia="Times New Roman" w:hAnsi="Times New Roman" w:cs="Times New Roman"/>
          <w:b/>
          <w:kern w:val="0"/>
          <w:sz w:val="24"/>
          <w:szCs w:val="24"/>
          <w14:ligatures w14:val="none"/>
        </w:rPr>
        <w:t xml:space="preserve">, </w:t>
      </w:r>
      <w:r w:rsidR="00F03982">
        <w:rPr>
          <w:rFonts w:ascii="Times New Roman" w:eastAsia="Times New Roman" w:hAnsi="Times New Roman" w:cs="Times New Roman"/>
          <w:kern w:val="0"/>
          <w:sz w:val="24"/>
          <w:szCs w:val="24"/>
          <w14:ligatures w14:val="none"/>
        </w:rPr>
        <w:t>v</w:t>
      </w:r>
      <w:r w:rsidRPr="005C0D9A">
        <w:rPr>
          <w:rFonts w:ascii="Times New Roman" w:eastAsia="Times New Roman" w:hAnsi="Times New Roman" w:cs="Times New Roman"/>
          <w:kern w:val="0"/>
          <w:sz w:val="24"/>
          <w:szCs w:val="24"/>
          <w14:ligatures w14:val="none"/>
        </w:rPr>
        <w:t>aru jääk</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220</w:t>
      </w:r>
      <w:r w:rsidR="00F03982">
        <w:rPr>
          <w:rFonts w:ascii="Times New Roman" w:eastAsia="Times New Roman" w:hAnsi="Times New Roman" w:cs="Times New Roman"/>
          <w:b/>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Juunikuus on seega müügikaupa 500 ühikut, mille soetusmaksumus 625 eurot tuleb jaotada 280 realiseeritud tooteühiku ja 220 varusse jääva tooteühiku vahel.</w:t>
      </w:r>
    </w:p>
    <w:p w14:paraId="7A7DE0D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4A2726B7"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Perioodilise kaalutud keskmise soetushinna meetodil:</w:t>
      </w:r>
    </w:p>
    <w:p w14:paraId="5B05248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ühiku keskmine hind = 625: 500= 1.25</w:t>
      </w:r>
    </w:p>
    <w:p w14:paraId="6F56438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lõppjääk hinnatakse keskmise hinnaga 220 x 1.25= 275.-</w:t>
      </w:r>
    </w:p>
    <w:p w14:paraId="5B6963A3"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bookmarkStart w:id="157" w:name="_Toc277164644"/>
      <w:bookmarkStart w:id="158" w:name="_Toc302024495"/>
      <w:bookmarkStart w:id="159" w:name="_Toc310340026"/>
      <w:bookmarkStart w:id="160" w:name="_Toc342468320"/>
      <w:bookmarkStart w:id="161" w:name="_Toc342468745"/>
      <w:bookmarkStart w:id="162" w:name="_Toc342469019"/>
      <w:bookmarkStart w:id="163" w:name="_Toc377114886"/>
      <w:bookmarkStart w:id="164" w:name="_Toc430866435"/>
      <w:bookmarkStart w:id="165" w:name="_Toc461797962"/>
      <w:bookmarkStart w:id="166" w:name="_Toc525555577"/>
      <w:r w:rsidRPr="005C0D9A">
        <w:rPr>
          <w:rFonts w:ascii="Times New Roman" w:eastAsia="Times New Roman" w:hAnsi="Times New Roman" w:cs="Times New Roman"/>
          <w:kern w:val="0"/>
          <w:sz w:val="24"/>
          <w:szCs w:val="24"/>
          <w14:ligatures w14:val="none"/>
        </w:rPr>
        <w:t>müüdud kauba soetusmaksumus e. müügikulu 625- 275= 350.-</w:t>
      </w:r>
      <w:bookmarkEnd w:id="157"/>
      <w:bookmarkEnd w:id="158"/>
      <w:bookmarkEnd w:id="159"/>
      <w:bookmarkEnd w:id="160"/>
      <w:bookmarkEnd w:id="161"/>
      <w:bookmarkEnd w:id="162"/>
      <w:bookmarkEnd w:id="163"/>
      <w:bookmarkEnd w:id="164"/>
      <w:bookmarkEnd w:id="165"/>
      <w:bookmarkEnd w:id="166"/>
    </w:p>
    <w:p w14:paraId="75205D12" w14:textId="77777777" w:rsidR="005C0D9A" w:rsidRPr="005C0D9A" w:rsidRDefault="005C0D9A" w:rsidP="005C0D9A">
      <w:pPr>
        <w:spacing w:after="0" w:line="240" w:lineRule="auto"/>
        <w:jc w:val="both"/>
        <w:outlineLvl w:val="0"/>
        <w:rPr>
          <w:rFonts w:ascii="Times New Roman" w:eastAsia="Times New Roman" w:hAnsi="Times New Roman" w:cs="Times New Roman"/>
          <w:kern w:val="0"/>
          <w:sz w:val="24"/>
          <w:szCs w:val="24"/>
          <w14:ligatures w14:val="none"/>
        </w:rPr>
      </w:pPr>
    </w:p>
    <w:p w14:paraId="759F7B3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Pideva kaalutud keskmise soetushinna meetodil </w:t>
      </w:r>
      <w:r w:rsidRPr="005C0D9A">
        <w:rPr>
          <w:rFonts w:ascii="Times New Roman" w:eastAsia="Times New Roman" w:hAnsi="Times New Roman" w:cs="Times New Roman"/>
          <w:kern w:val="0"/>
          <w:sz w:val="24"/>
          <w:szCs w:val="24"/>
          <w14:ligatures w14:val="none"/>
        </w:rPr>
        <w:t>leitakse pärast igat varu sissetulekut uus kaalutud keskmine soetushind, millega hinnatakse igat väljaminekut kuni järgmise sissetulekuni ja pidevalt arvestatavat varu jääki.</w:t>
      </w:r>
    </w:p>
    <w:p w14:paraId="0246DA9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33D15E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01.juuni</w:t>
      </w:r>
      <w:r w:rsidRPr="005C0D9A">
        <w:rPr>
          <w:rFonts w:ascii="Times New Roman" w:eastAsia="Times New Roman" w:hAnsi="Times New Roman" w:cs="Times New Roman"/>
          <w:kern w:val="0"/>
          <w:sz w:val="24"/>
          <w:szCs w:val="24"/>
          <w14:ligatures w14:val="none"/>
        </w:rPr>
        <w:tab/>
        <w:t>algvaru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w:t>
      </w:r>
      <w:r w:rsidRPr="005C0D9A">
        <w:rPr>
          <w:rFonts w:ascii="Times New Roman" w:eastAsia="Times New Roman" w:hAnsi="Times New Roman" w:cs="Times New Roman"/>
          <w:kern w:val="0"/>
          <w:sz w:val="24"/>
          <w:szCs w:val="24"/>
          <w14:ligatures w14:val="none"/>
        </w:rPr>
        <w:tab/>
        <w:t>1.-</w:t>
      </w:r>
      <w:r w:rsidRPr="005C0D9A">
        <w:rPr>
          <w:rFonts w:ascii="Times New Roman" w:eastAsia="Times New Roman" w:hAnsi="Times New Roman" w:cs="Times New Roman"/>
          <w:kern w:val="0"/>
          <w:sz w:val="24"/>
          <w:szCs w:val="24"/>
          <w14:ligatures w14:val="none"/>
        </w:rPr>
        <w:tab/>
        <w:t>50.-</w:t>
      </w:r>
    </w:p>
    <w:p w14:paraId="097DC4C5"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06.juuni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w:t>
      </w:r>
      <w:r w:rsidRPr="005C0D9A">
        <w:rPr>
          <w:rFonts w:ascii="Times New Roman" w:eastAsia="Times New Roman" w:hAnsi="Times New Roman" w:cs="Times New Roman"/>
          <w:kern w:val="0"/>
          <w:sz w:val="24"/>
          <w:szCs w:val="24"/>
          <w14:ligatures w14:val="none"/>
        </w:rPr>
        <w:tab/>
        <w:t>1.10</w:t>
      </w:r>
      <w:r w:rsidRPr="005C0D9A">
        <w:rPr>
          <w:rFonts w:ascii="Times New Roman" w:eastAsia="Times New Roman" w:hAnsi="Times New Roman" w:cs="Times New Roman"/>
          <w:kern w:val="0"/>
          <w:sz w:val="24"/>
          <w:szCs w:val="24"/>
          <w14:ligatures w14:val="none"/>
        </w:rPr>
        <w:tab/>
        <w:t>55.-</w:t>
      </w:r>
    </w:p>
    <w:p w14:paraId="38F2643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105.-</w:t>
      </w:r>
    </w:p>
    <w:p w14:paraId="45FADFE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46D7A6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keskmine hind </w:t>
      </w:r>
      <w:r w:rsidRPr="005C0D9A">
        <w:rPr>
          <w:rFonts w:ascii="Times New Roman" w:eastAsia="Times New Roman" w:hAnsi="Times New Roman" w:cs="Times New Roman"/>
          <w:kern w:val="0"/>
          <w:sz w:val="24"/>
          <w:szCs w:val="24"/>
          <w14:ligatures w14:val="none"/>
        </w:rPr>
        <w:tab/>
        <w:t>1.05 (105: 100)</w:t>
      </w:r>
    </w:p>
    <w:p w14:paraId="36FDFCE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8DB7C23"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11.juuni</w:t>
      </w:r>
      <w:r w:rsidRPr="005C0D9A">
        <w:rPr>
          <w:rFonts w:ascii="Times New Roman" w:eastAsia="Times New Roman" w:hAnsi="Times New Roman" w:cs="Times New Roman"/>
          <w:kern w:val="0"/>
          <w:sz w:val="24"/>
          <w:szCs w:val="24"/>
          <w14:ligatures w14:val="none"/>
        </w:rPr>
        <w:tab/>
        <w:t>väljaminek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80</w:t>
      </w:r>
      <w:r w:rsidRPr="005C0D9A">
        <w:rPr>
          <w:rFonts w:ascii="Times New Roman" w:eastAsia="Times New Roman" w:hAnsi="Times New Roman" w:cs="Times New Roman"/>
          <w:kern w:val="0"/>
          <w:sz w:val="24"/>
          <w:szCs w:val="24"/>
          <w14:ligatures w14:val="none"/>
        </w:rPr>
        <w:tab/>
        <w:t>1.05</w:t>
      </w:r>
      <w:r w:rsidRPr="005C0D9A">
        <w:rPr>
          <w:rFonts w:ascii="Times New Roman" w:eastAsia="Times New Roman" w:hAnsi="Times New Roman" w:cs="Times New Roman"/>
          <w:kern w:val="0"/>
          <w:sz w:val="24"/>
          <w:szCs w:val="24"/>
          <w14:ligatures w14:val="none"/>
        </w:rPr>
        <w:tab/>
        <w:t>84.-</w:t>
      </w:r>
    </w:p>
    <w:p w14:paraId="2736253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20</w:t>
      </w:r>
      <w:r w:rsidRPr="005C0D9A">
        <w:rPr>
          <w:rFonts w:ascii="Times New Roman" w:eastAsia="Times New Roman" w:hAnsi="Times New Roman" w:cs="Times New Roman"/>
          <w:kern w:val="0"/>
          <w:sz w:val="24"/>
          <w:szCs w:val="24"/>
          <w14:ligatures w14:val="none"/>
        </w:rPr>
        <w:tab/>
        <w:t>1.05</w:t>
      </w:r>
      <w:r w:rsidRPr="005C0D9A">
        <w:rPr>
          <w:rFonts w:ascii="Times New Roman" w:eastAsia="Times New Roman" w:hAnsi="Times New Roman" w:cs="Times New Roman"/>
          <w:kern w:val="0"/>
          <w:sz w:val="24"/>
          <w:szCs w:val="24"/>
          <w14:ligatures w14:val="none"/>
        </w:rPr>
        <w:tab/>
        <w:t>21.-</w:t>
      </w:r>
    </w:p>
    <w:p w14:paraId="633F0C1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13.juuni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150</w:t>
      </w:r>
      <w:r w:rsidRPr="005C0D9A">
        <w:rPr>
          <w:rFonts w:ascii="Times New Roman" w:eastAsia="Times New Roman" w:hAnsi="Times New Roman" w:cs="Times New Roman"/>
          <w:kern w:val="0"/>
          <w:sz w:val="24"/>
          <w:szCs w:val="24"/>
          <w14:ligatures w14:val="none"/>
        </w:rPr>
        <w:tab/>
        <w:t>1.20</w:t>
      </w:r>
      <w:r w:rsidRPr="005C0D9A">
        <w:rPr>
          <w:rFonts w:ascii="Times New Roman" w:eastAsia="Times New Roman" w:hAnsi="Times New Roman" w:cs="Times New Roman"/>
          <w:kern w:val="0"/>
          <w:sz w:val="24"/>
          <w:szCs w:val="24"/>
          <w14:ligatures w14:val="none"/>
        </w:rPr>
        <w:tab/>
        <w:t>180.-</w:t>
      </w:r>
    </w:p>
    <w:p w14:paraId="04BFCF63"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20.juuni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t>1.30</w:t>
      </w:r>
      <w:r w:rsidRPr="005C0D9A">
        <w:rPr>
          <w:rFonts w:ascii="Times New Roman" w:eastAsia="Times New Roman" w:hAnsi="Times New Roman" w:cs="Times New Roman"/>
          <w:kern w:val="0"/>
          <w:sz w:val="24"/>
          <w:szCs w:val="24"/>
          <w14:ligatures w14:val="none"/>
        </w:rPr>
        <w:tab/>
        <w:t>130.-</w:t>
      </w:r>
    </w:p>
    <w:p w14:paraId="4D83B43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270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331.-</w:t>
      </w:r>
    </w:p>
    <w:p w14:paraId="50A4DAF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F706E9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keskmine hind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1.23 ( 331: 270)</w:t>
      </w:r>
    </w:p>
    <w:p w14:paraId="7750BB8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F36135C"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22.juuni</w:t>
      </w:r>
      <w:r w:rsidRPr="005C0D9A">
        <w:rPr>
          <w:rFonts w:ascii="Times New Roman" w:eastAsia="Times New Roman" w:hAnsi="Times New Roman" w:cs="Times New Roman"/>
          <w:kern w:val="0"/>
          <w:sz w:val="24"/>
          <w:szCs w:val="24"/>
          <w14:ligatures w14:val="none"/>
        </w:rPr>
        <w:tab/>
        <w:t>väljaminek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200</w:t>
      </w:r>
      <w:r w:rsidRPr="005C0D9A">
        <w:rPr>
          <w:rFonts w:ascii="Times New Roman" w:eastAsia="Times New Roman" w:hAnsi="Times New Roman" w:cs="Times New Roman"/>
          <w:kern w:val="0"/>
          <w:sz w:val="24"/>
          <w:szCs w:val="24"/>
          <w14:ligatures w14:val="none"/>
        </w:rPr>
        <w:tab/>
        <w:t>1.23</w:t>
      </w:r>
      <w:r w:rsidRPr="005C0D9A">
        <w:rPr>
          <w:rFonts w:ascii="Times New Roman" w:eastAsia="Times New Roman" w:hAnsi="Times New Roman" w:cs="Times New Roman"/>
          <w:kern w:val="0"/>
          <w:sz w:val="24"/>
          <w:szCs w:val="24"/>
          <w14:ligatures w14:val="none"/>
        </w:rPr>
        <w:tab/>
        <w:t>246.-</w:t>
      </w:r>
    </w:p>
    <w:p w14:paraId="0891A5F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70</w:t>
      </w:r>
      <w:r w:rsidRPr="005C0D9A">
        <w:rPr>
          <w:rFonts w:ascii="Times New Roman" w:eastAsia="Times New Roman" w:hAnsi="Times New Roman" w:cs="Times New Roman"/>
          <w:kern w:val="0"/>
          <w:sz w:val="24"/>
          <w:szCs w:val="24"/>
          <w14:ligatures w14:val="none"/>
        </w:rPr>
        <w:tab/>
        <w:t>1.23</w:t>
      </w:r>
      <w:r w:rsidRPr="005C0D9A">
        <w:rPr>
          <w:rFonts w:ascii="Times New Roman" w:eastAsia="Times New Roman" w:hAnsi="Times New Roman" w:cs="Times New Roman"/>
          <w:kern w:val="0"/>
          <w:sz w:val="24"/>
          <w:szCs w:val="24"/>
          <w14:ligatures w14:val="none"/>
        </w:rPr>
        <w:tab/>
        <w:t>86.-</w:t>
      </w:r>
    </w:p>
    <w:p w14:paraId="56998E3C"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25.juuni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150</w:t>
      </w:r>
      <w:r w:rsidRPr="005C0D9A">
        <w:rPr>
          <w:rFonts w:ascii="Times New Roman" w:eastAsia="Times New Roman" w:hAnsi="Times New Roman" w:cs="Times New Roman"/>
          <w:kern w:val="0"/>
          <w:sz w:val="24"/>
          <w:szCs w:val="24"/>
          <w14:ligatures w14:val="none"/>
        </w:rPr>
        <w:tab/>
        <w:t>1.40</w:t>
      </w:r>
      <w:r w:rsidRPr="005C0D9A">
        <w:rPr>
          <w:rFonts w:ascii="Times New Roman" w:eastAsia="Times New Roman" w:hAnsi="Times New Roman" w:cs="Times New Roman"/>
          <w:kern w:val="0"/>
          <w:sz w:val="24"/>
          <w:szCs w:val="24"/>
          <w14:ligatures w14:val="none"/>
        </w:rPr>
        <w:tab/>
        <w:t>210.-</w:t>
      </w:r>
    </w:p>
    <w:p w14:paraId="5BF27DE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30.juuni</w:t>
      </w:r>
      <w:r w:rsidRPr="005C0D9A">
        <w:rPr>
          <w:rFonts w:ascii="Times New Roman" w:eastAsia="Times New Roman" w:hAnsi="Times New Roman" w:cs="Times New Roman"/>
          <w:kern w:val="0"/>
          <w:sz w:val="24"/>
          <w:szCs w:val="24"/>
          <w14:ligatures w14:val="none"/>
        </w:rPr>
        <w:tab/>
        <w:t>lõppjääk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220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296.-</w:t>
      </w:r>
    </w:p>
    <w:p w14:paraId="00D49BD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lastRenderedPageBreak/>
        <w:t>Müügikulu 625 – 296= 329.-</w:t>
      </w:r>
    </w:p>
    <w:p w14:paraId="776ABB20"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5499B3C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FIFO-meetodi </w:t>
      </w:r>
      <w:r w:rsidRPr="005C0D9A">
        <w:rPr>
          <w:rFonts w:ascii="Times New Roman" w:eastAsia="Times New Roman" w:hAnsi="Times New Roman" w:cs="Times New Roman"/>
          <w:kern w:val="0"/>
          <w:sz w:val="24"/>
          <w:szCs w:val="24"/>
          <w14:ligatures w14:val="none"/>
        </w:rPr>
        <w:t xml:space="preserve"> puhul lähtutakse sellest, et iga varem hangitud vara väljastatakse esimesena. Sarnased, kuid erinevate hindadega soetatud varad väljastatakse kronoloogilises e. ostujärjekorras. Kui sellest varu väljastamise järjekorrast kinni peetakse, jäävad lõppvarusse viimastena soetatud varaühikud. Et see arvestus on süsteemne (toimub loogiliselt sissetulekute kronoloogilises järjekorras), on varu hindamise tulemus perioodilise ja pideva FIFO meetodi puhul identne.</w:t>
      </w:r>
    </w:p>
    <w:p w14:paraId="2793007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D856B8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 jääk</w:t>
      </w:r>
      <w:r w:rsidRPr="005C0D9A">
        <w:rPr>
          <w:rFonts w:ascii="Times New Roman" w:eastAsia="Times New Roman" w:hAnsi="Times New Roman" w:cs="Times New Roman"/>
          <w:kern w:val="0"/>
          <w:sz w:val="24"/>
          <w:szCs w:val="24"/>
          <w14:ligatures w14:val="none"/>
        </w:rPr>
        <w:tab/>
        <w:t>220 ühikut hinnatakse 25.juuni sissetulekust 150</w:t>
      </w:r>
      <w:r w:rsidRPr="005C0D9A">
        <w:rPr>
          <w:rFonts w:ascii="Times New Roman" w:eastAsia="Times New Roman" w:hAnsi="Times New Roman" w:cs="Times New Roman"/>
          <w:kern w:val="0"/>
          <w:sz w:val="24"/>
          <w:szCs w:val="24"/>
          <w14:ligatures w14:val="none"/>
        </w:rPr>
        <w:tab/>
        <w:t>1.40</w:t>
      </w:r>
      <w:r w:rsidRPr="005C0D9A">
        <w:rPr>
          <w:rFonts w:ascii="Times New Roman" w:eastAsia="Times New Roman" w:hAnsi="Times New Roman" w:cs="Times New Roman"/>
          <w:kern w:val="0"/>
          <w:sz w:val="24"/>
          <w:szCs w:val="24"/>
          <w14:ligatures w14:val="none"/>
        </w:rPr>
        <w:tab/>
        <w:t>210.-</w:t>
      </w:r>
    </w:p>
    <w:p w14:paraId="127C2BBD"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20.juuni sissetulekust</w:t>
      </w:r>
      <w:r w:rsidRPr="005C0D9A">
        <w:rPr>
          <w:rFonts w:ascii="Times New Roman" w:eastAsia="Times New Roman" w:hAnsi="Times New Roman" w:cs="Times New Roman"/>
          <w:kern w:val="0"/>
          <w:sz w:val="24"/>
          <w:szCs w:val="24"/>
          <w14:ligatures w14:val="none"/>
        </w:rPr>
        <w:tab/>
        <w:t xml:space="preserve">  70</w:t>
      </w:r>
      <w:r w:rsidRPr="005C0D9A">
        <w:rPr>
          <w:rFonts w:ascii="Times New Roman" w:eastAsia="Times New Roman" w:hAnsi="Times New Roman" w:cs="Times New Roman"/>
          <w:kern w:val="0"/>
          <w:sz w:val="24"/>
          <w:szCs w:val="24"/>
          <w14:ligatures w14:val="none"/>
        </w:rPr>
        <w:tab/>
        <w:t>1.30</w:t>
      </w:r>
      <w:r w:rsidRPr="005C0D9A">
        <w:rPr>
          <w:rFonts w:ascii="Times New Roman" w:eastAsia="Times New Roman" w:hAnsi="Times New Roman" w:cs="Times New Roman"/>
          <w:kern w:val="0"/>
          <w:sz w:val="24"/>
          <w:szCs w:val="24"/>
          <w14:ligatures w14:val="none"/>
        </w:rPr>
        <w:tab/>
        <w:t xml:space="preserve">  91.-</w:t>
      </w:r>
    </w:p>
    <w:p w14:paraId="40A69C85" w14:textId="77777777" w:rsidR="005C0D9A" w:rsidRPr="005C0D9A" w:rsidRDefault="005C0D9A" w:rsidP="00AB7AF3">
      <w:pPr>
        <w:numPr>
          <w:ilvl w:val="0"/>
          <w:numId w:val="12"/>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301.-</w:t>
      </w:r>
    </w:p>
    <w:p w14:paraId="52CF7042"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Müügikulu </w:t>
      </w:r>
      <w:r w:rsidRPr="005C0D9A">
        <w:rPr>
          <w:rFonts w:ascii="Times New Roman" w:eastAsia="Times New Roman" w:hAnsi="Times New Roman" w:cs="Times New Roman"/>
          <w:kern w:val="0"/>
          <w:sz w:val="24"/>
          <w:szCs w:val="24"/>
          <w14:ligatures w14:val="none"/>
        </w:rPr>
        <w:tab/>
        <w:t>625- 301= 324.-</w:t>
      </w:r>
    </w:p>
    <w:p w14:paraId="7B127AE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0F02C5F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LIFO-meetodi </w:t>
      </w:r>
      <w:r w:rsidRPr="005C0D9A">
        <w:rPr>
          <w:rFonts w:ascii="Times New Roman" w:eastAsia="Times New Roman" w:hAnsi="Times New Roman" w:cs="Times New Roman"/>
          <w:kern w:val="0"/>
          <w:sz w:val="24"/>
          <w:szCs w:val="24"/>
          <w14:ligatures w14:val="none"/>
        </w:rPr>
        <w:t>puhul kasutatakse esimesena väljastatava vara hindamiseks viimasena soetatud vara hindu. Müümata jääv vara hinnatakse varem soetatud vara hindades. Kui niisuguses järjekorras toimub ka vara füüsiline liikumine, jääb majandusaasta lõppvarusse kõige varem soetatud vara. Eristatakse perioodilise ja pideva LIFO meetodit.</w:t>
      </w:r>
    </w:p>
    <w:p w14:paraId="787175E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Perioodilise LIFO meetodi </w:t>
      </w:r>
      <w:r w:rsidRPr="005C0D9A">
        <w:rPr>
          <w:rFonts w:ascii="Times New Roman" w:eastAsia="Times New Roman" w:hAnsi="Times New Roman" w:cs="Times New Roman"/>
          <w:kern w:val="0"/>
          <w:sz w:val="24"/>
          <w:szCs w:val="24"/>
          <w14:ligatures w14:val="none"/>
        </w:rPr>
        <w:t>puhul hinnatakse lõppjääk algjäägi ja esimeste sissetulekute maksumuses.</w:t>
      </w:r>
    </w:p>
    <w:p w14:paraId="33C55C0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568B0C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01.juuni varust</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w:t>
      </w:r>
    </w:p>
    <w:p w14:paraId="0C53285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06.juuni sissetulekust</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1.10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55.-</w:t>
      </w:r>
    </w:p>
    <w:p w14:paraId="6D3EC40D"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13.juuni sissetulekust</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120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1.20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144.-</w:t>
      </w:r>
    </w:p>
    <w:p w14:paraId="1BF4270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 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220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249.-</w:t>
      </w:r>
    </w:p>
    <w:p w14:paraId="235D7FD9"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bookmarkStart w:id="167" w:name="_Toc277164645"/>
      <w:bookmarkStart w:id="168" w:name="_Toc302024496"/>
      <w:bookmarkStart w:id="169" w:name="_Toc310340027"/>
      <w:bookmarkStart w:id="170" w:name="_Toc342468321"/>
      <w:bookmarkStart w:id="171" w:name="_Toc342468746"/>
      <w:bookmarkStart w:id="172" w:name="_Toc342469020"/>
      <w:bookmarkStart w:id="173" w:name="_Toc377114887"/>
      <w:bookmarkStart w:id="174" w:name="_Toc430866436"/>
      <w:bookmarkStart w:id="175" w:name="_Toc461797963"/>
      <w:bookmarkStart w:id="176" w:name="_Toc525555578"/>
      <w:r w:rsidRPr="005C0D9A">
        <w:rPr>
          <w:rFonts w:ascii="Times New Roman" w:eastAsia="Times New Roman" w:hAnsi="Times New Roman" w:cs="Times New Roman"/>
          <w:kern w:val="0"/>
          <w:sz w:val="24"/>
          <w:szCs w:val="24"/>
          <w14:ligatures w14:val="none"/>
        </w:rPr>
        <w:t>müügikulu 625- 249= 376.-</w:t>
      </w:r>
      <w:bookmarkEnd w:id="167"/>
      <w:bookmarkEnd w:id="168"/>
      <w:bookmarkEnd w:id="169"/>
      <w:bookmarkEnd w:id="170"/>
      <w:bookmarkEnd w:id="171"/>
      <w:bookmarkEnd w:id="172"/>
      <w:bookmarkEnd w:id="173"/>
      <w:bookmarkEnd w:id="174"/>
      <w:bookmarkEnd w:id="175"/>
      <w:bookmarkEnd w:id="176"/>
    </w:p>
    <w:p w14:paraId="4112540F" w14:textId="54A723F2"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Pideva LIFO meetodi </w:t>
      </w:r>
      <w:r w:rsidRPr="005C0D9A">
        <w:rPr>
          <w:rFonts w:ascii="Times New Roman" w:eastAsia="Times New Roman" w:hAnsi="Times New Roman" w:cs="Times New Roman"/>
          <w:kern w:val="0"/>
          <w:sz w:val="24"/>
          <w:szCs w:val="24"/>
          <w14:ligatures w14:val="none"/>
        </w:rPr>
        <w:t>puhul leitakse pidevalt vara summaline jääk ja iga väljaminek hinnatakse viimaste sisse</w:t>
      </w:r>
      <w:r w:rsidR="00F03982">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tulnud partiide hindades.</w:t>
      </w:r>
    </w:p>
    <w:p w14:paraId="772F896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5B833D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01.juuni</w:t>
      </w:r>
      <w:r w:rsidRPr="005C0D9A">
        <w:rPr>
          <w:rFonts w:ascii="Times New Roman" w:eastAsia="Times New Roman" w:hAnsi="Times New Roman" w:cs="Times New Roman"/>
          <w:kern w:val="0"/>
          <w:sz w:val="24"/>
          <w:szCs w:val="24"/>
          <w14:ligatures w14:val="none"/>
        </w:rPr>
        <w:tab/>
        <w:t>algvaru</w:t>
      </w:r>
      <w:r w:rsidRPr="005C0D9A">
        <w:rPr>
          <w:rFonts w:ascii="Times New Roman" w:eastAsia="Times New Roman" w:hAnsi="Times New Roman" w:cs="Times New Roman"/>
          <w:kern w:val="0"/>
          <w:sz w:val="24"/>
          <w:szCs w:val="24"/>
          <w14:ligatures w14:val="none"/>
        </w:rPr>
        <w:tab/>
        <w:t>50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w:t>
      </w:r>
    </w:p>
    <w:p w14:paraId="36A91107"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06.juuni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t>50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1.10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55.-</w:t>
      </w:r>
    </w:p>
    <w:p w14:paraId="0EFEF84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105.-</w:t>
      </w:r>
    </w:p>
    <w:p w14:paraId="6686D71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DF6626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11.juuni</w:t>
      </w:r>
      <w:r w:rsidRPr="005C0D9A">
        <w:rPr>
          <w:rFonts w:ascii="Times New Roman" w:eastAsia="Times New Roman" w:hAnsi="Times New Roman" w:cs="Times New Roman"/>
          <w:kern w:val="0"/>
          <w:sz w:val="24"/>
          <w:szCs w:val="24"/>
          <w14:ligatures w14:val="none"/>
        </w:rPr>
        <w:tab/>
        <w:t>väljaminek</w:t>
      </w:r>
      <w:r w:rsidRPr="005C0D9A">
        <w:rPr>
          <w:rFonts w:ascii="Times New Roman" w:eastAsia="Times New Roman" w:hAnsi="Times New Roman" w:cs="Times New Roman"/>
          <w:kern w:val="0"/>
          <w:sz w:val="24"/>
          <w:szCs w:val="24"/>
          <w14:ligatures w14:val="none"/>
        </w:rPr>
        <w:tab/>
        <w:t>50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1.10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55.-</w:t>
      </w:r>
    </w:p>
    <w:p w14:paraId="5029C31D"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väljaminek</w:t>
      </w:r>
      <w:r w:rsidRPr="005C0D9A">
        <w:rPr>
          <w:rFonts w:ascii="Times New Roman" w:eastAsia="Times New Roman" w:hAnsi="Times New Roman" w:cs="Times New Roman"/>
          <w:kern w:val="0"/>
          <w:sz w:val="24"/>
          <w:szCs w:val="24"/>
          <w14:ligatures w14:val="none"/>
        </w:rPr>
        <w:tab/>
        <w:t>30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30.-</w:t>
      </w:r>
    </w:p>
    <w:p w14:paraId="6D2F042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20.-</w:t>
      </w:r>
    </w:p>
    <w:p w14:paraId="3FBE429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13.juuni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t>150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1.20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180.-</w:t>
      </w:r>
    </w:p>
    <w:p w14:paraId="010DD4E8"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20.juuni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1.30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130.-</w:t>
      </w:r>
    </w:p>
    <w:p w14:paraId="0AAD7C4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330.-</w:t>
      </w:r>
    </w:p>
    <w:p w14:paraId="3C85B23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013E2E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22.juuni</w:t>
      </w:r>
      <w:r w:rsidRPr="005C0D9A">
        <w:rPr>
          <w:rFonts w:ascii="Times New Roman" w:eastAsia="Times New Roman" w:hAnsi="Times New Roman" w:cs="Times New Roman"/>
          <w:kern w:val="0"/>
          <w:sz w:val="24"/>
          <w:szCs w:val="24"/>
          <w14:ligatures w14:val="none"/>
        </w:rPr>
        <w:tab/>
        <w:t>väljaminek</w:t>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1.30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130.-</w:t>
      </w:r>
    </w:p>
    <w:p w14:paraId="45F5A3EB"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väljaminek</w:t>
      </w:r>
      <w:r w:rsidRPr="005C0D9A">
        <w:rPr>
          <w:rFonts w:ascii="Times New Roman" w:eastAsia="Times New Roman" w:hAnsi="Times New Roman" w:cs="Times New Roman"/>
          <w:kern w:val="0"/>
          <w:sz w:val="24"/>
          <w:szCs w:val="24"/>
          <w14:ligatures w14:val="none"/>
        </w:rPr>
        <w:tab/>
        <w:t>100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1.20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120.-</w:t>
      </w:r>
    </w:p>
    <w:p w14:paraId="7B9E581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jääk</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80.-</w:t>
      </w:r>
    </w:p>
    <w:p w14:paraId="04A675E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0104CE3F" w14:textId="77777777" w:rsidR="005C0D9A" w:rsidRPr="005C0D9A" w:rsidRDefault="005C0D9A" w:rsidP="005C0D9A">
      <w:pPr>
        <w:pBdr>
          <w:bottom w:val="single" w:sz="6" w:space="1" w:color="auto"/>
        </w:pBd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25.juuni</w:t>
      </w:r>
      <w:r w:rsidRPr="005C0D9A">
        <w:rPr>
          <w:rFonts w:ascii="Times New Roman" w:eastAsia="Times New Roman" w:hAnsi="Times New Roman" w:cs="Times New Roman"/>
          <w:kern w:val="0"/>
          <w:sz w:val="24"/>
          <w:szCs w:val="24"/>
          <w14:ligatures w14:val="none"/>
        </w:rPr>
        <w:tab/>
        <w:t>sissetulek</w:t>
      </w:r>
      <w:r w:rsidRPr="005C0D9A">
        <w:rPr>
          <w:rFonts w:ascii="Times New Roman" w:eastAsia="Times New Roman" w:hAnsi="Times New Roman" w:cs="Times New Roman"/>
          <w:kern w:val="0"/>
          <w:sz w:val="24"/>
          <w:szCs w:val="24"/>
          <w14:ligatures w14:val="none"/>
        </w:rPr>
        <w:tab/>
        <w:t>150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1.40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210.-</w:t>
      </w:r>
    </w:p>
    <w:p w14:paraId="3068FF6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lõppjääk</w:t>
      </w:r>
      <w:r w:rsidRPr="005C0D9A">
        <w:rPr>
          <w:rFonts w:ascii="Times New Roman" w:eastAsia="Times New Roman" w:hAnsi="Times New Roman" w:cs="Times New Roman"/>
          <w:kern w:val="0"/>
          <w:sz w:val="24"/>
          <w:szCs w:val="24"/>
          <w14:ligatures w14:val="none"/>
        </w:rPr>
        <w:tab/>
        <w:t>220</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290.-</w:t>
      </w:r>
    </w:p>
    <w:p w14:paraId="471A2AC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bookmarkStart w:id="177" w:name="_Toc277164646"/>
      <w:bookmarkStart w:id="178" w:name="_Toc302024497"/>
      <w:bookmarkStart w:id="179" w:name="_Toc310340028"/>
      <w:bookmarkStart w:id="180" w:name="_Toc342468322"/>
      <w:bookmarkStart w:id="181" w:name="_Toc342468747"/>
      <w:bookmarkStart w:id="182" w:name="_Toc342469021"/>
      <w:bookmarkStart w:id="183" w:name="_Toc377114888"/>
      <w:bookmarkStart w:id="184" w:name="_Toc430866437"/>
      <w:bookmarkStart w:id="185" w:name="_Toc461797964"/>
      <w:bookmarkStart w:id="186" w:name="_Toc525555579"/>
    </w:p>
    <w:p w14:paraId="70338BA0" w14:textId="7D0C2999" w:rsidR="005C0D9A" w:rsidRPr="005C0D9A" w:rsidRDefault="005C0D9A" w:rsidP="00F03982">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Müügikulu  625- 290 = 335.- (55+30+130+120)</w:t>
      </w:r>
      <w:bookmarkStart w:id="187" w:name="_Toc277164647"/>
      <w:bookmarkStart w:id="188" w:name="_Toc302024498"/>
      <w:bookmarkStart w:id="189" w:name="_Toc310340029"/>
      <w:bookmarkStart w:id="190" w:name="_Toc342468748"/>
      <w:bookmarkStart w:id="191" w:name="_Toc461797965"/>
      <w:bookmarkEnd w:id="177"/>
      <w:bookmarkEnd w:id="178"/>
      <w:bookmarkEnd w:id="179"/>
      <w:bookmarkEnd w:id="180"/>
      <w:bookmarkEnd w:id="181"/>
      <w:bookmarkEnd w:id="182"/>
      <w:bookmarkEnd w:id="183"/>
      <w:bookmarkEnd w:id="184"/>
      <w:bookmarkEnd w:id="185"/>
      <w:bookmarkEnd w:id="186"/>
    </w:p>
    <w:p w14:paraId="4E0950B7" w14:textId="02F7C8C5" w:rsidR="005C0D9A" w:rsidRPr="00B65E61" w:rsidRDefault="005C0D9A" w:rsidP="000C2520">
      <w:pPr>
        <w:pStyle w:val="Heading2"/>
      </w:pPr>
      <w:bookmarkStart w:id="192" w:name="_Toc144114898"/>
      <w:r w:rsidRPr="00B65E61">
        <w:lastRenderedPageBreak/>
        <w:t>Varude kajastamine kontodel</w:t>
      </w:r>
      <w:bookmarkEnd w:id="187"/>
      <w:bookmarkEnd w:id="188"/>
      <w:bookmarkEnd w:id="189"/>
      <w:bookmarkEnd w:id="190"/>
      <w:bookmarkEnd w:id="191"/>
      <w:bookmarkEnd w:id="192"/>
    </w:p>
    <w:p w14:paraId="49A91F8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Vastavalt ettevõtte vajadusele avatakse ettevõtte kontoplaanis sünteetilised kontod varude arvestuseks. Näiteks võib </w:t>
      </w:r>
      <w:r w:rsidRPr="005C0D9A">
        <w:rPr>
          <w:rFonts w:ascii="Times New Roman" w:eastAsia="Times New Roman" w:hAnsi="Times New Roman" w:cs="Times New Roman"/>
          <w:b/>
          <w:kern w:val="0"/>
          <w:sz w:val="24"/>
          <w:szCs w:val="24"/>
          <w14:ligatures w14:val="none"/>
        </w:rPr>
        <w:t>sünteetilised kontod</w:t>
      </w:r>
      <w:r w:rsidRPr="005C0D9A">
        <w:rPr>
          <w:rFonts w:ascii="Times New Roman" w:eastAsia="Times New Roman" w:hAnsi="Times New Roman" w:cs="Times New Roman"/>
          <w:kern w:val="0"/>
          <w:sz w:val="24"/>
          <w:szCs w:val="24"/>
          <w14:ligatures w14:val="none"/>
        </w:rPr>
        <w:t xml:space="preserve"> avada varude gruppide viisi: </w:t>
      </w:r>
    </w:p>
    <w:p w14:paraId="782C80E5" w14:textId="77777777" w:rsidR="005C0D9A" w:rsidRPr="005C0D9A" w:rsidRDefault="005C0D9A" w:rsidP="00AB7AF3">
      <w:pPr>
        <w:numPr>
          <w:ilvl w:val="0"/>
          <w:numId w:val="19"/>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tooraine ja materjal</w:t>
      </w:r>
    </w:p>
    <w:p w14:paraId="5E59CA20" w14:textId="77777777" w:rsidR="005C0D9A" w:rsidRPr="005C0D9A" w:rsidRDefault="005C0D9A" w:rsidP="00AB7AF3">
      <w:pPr>
        <w:numPr>
          <w:ilvl w:val="0"/>
          <w:numId w:val="19"/>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valmistoodang</w:t>
      </w:r>
    </w:p>
    <w:p w14:paraId="35AC0E0F" w14:textId="77777777" w:rsidR="005C0D9A" w:rsidRPr="005C0D9A" w:rsidRDefault="005C0D9A" w:rsidP="00AB7AF3">
      <w:pPr>
        <w:numPr>
          <w:ilvl w:val="0"/>
          <w:numId w:val="19"/>
        </w:num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ostukaup müügiks jne.</w:t>
      </w:r>
    </w:p>
    <w:p w14:paraId="24A4268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866AAB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Varude kontod on aktivakontod, kus varude suurenemine toimub kontode deebetis ja vähenemine kontode kreeditis, deebetsaldo näitab varude jääki ettevõttes.</w:t>
      </w:r>
    </w:p>
    <w:p w14:paraId="25AEEAC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271505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Varude </w:t>
      </w:r>
      <w:r w:rsidRPr="005C0D9A">
        <w:rPr>
          <w:rFonts w:ascii="Times New Roman" w:eastAsia="Times New Roman" w:hAnsi="Times New Roman" w:cs="Times New Roman"/>
          <w:b/>
          <w:kern w:val="0"/>
          <w:sz w:val="24"/>
          <w:szCs w:val="24"/>
          <w14:ligatures w14:val="none"/>
        </w:rPr>
        <w:t>analüütilist arvestust</w:t>
      </w:r>
      <w:r w:rsidRPr="005C0D9A">
        <w:rPr>
          <w:rFonts w:ascii="Times New Roman" w:eastAsia="Times New Roman" w:hAnsi="Times New Roman" w:cs="Times New Roman"/>
          <w:kern w:val="0"/>
          <w:sz w:val="24"/>
          <w:szCs w:val="24"/>
          <w14:ligatures w14:val="none"/>
        </w:rPr>
        <w:t xml:space="preserve"> peetakse hoiukohtades varu nimetuse, koguse ja hinna järgi.</w:t>
      </w:r>
    </w:p>
    <w:p w14:paraId="102341F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3A5807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Sõltuvalt sellest, kas ettevõtja on käibemaksukohustuslane või ei ole, võetakse varu  arvele kas ilma või koos sisendkäibemaksuga. Kui ettevõtja </w:t>
      </w:r>
      <w:r w:rsidRPr="005C0D9A">
        <w:rPr>
          <w:rFonts w:ascii="Times New Roman" w:eastAsia="Times New Roman" w:hAnsi="Times New Roman" w:cs="Times New Roman"/>
          <w:b/>
          <w:kern w:val="0"/>
          <w:sz w:val="24"/>
          <w:szCs w:val="24"/>
          <w14:ligatures w14:val="none"/>
        </w:rPr>
        <w:t>ei ole käibemaksukohustuslane</w:t>
      </w:r>
      <w:r w:rsidRPr="005C0D9A">
        <w:rPr>
          <w:rFonts w:ascii="Times New Roman" w:eastAsia="Times New Roman" w:hAnsi="Times New Roman" w:cs="Times New Roman"/>
          <w:kern w:val="0"/>
          <w:sz w:val="24"/>
          <w:szCs w:val="24"/>
          <w14:ligatures w14:val="none"/>
        </w:rPr>
        <w:t xml:space="preserve">, siis võetakse kaubad, tooraine, materjalid ja muu põhi- ja käibevara  arvele </w:t>
      </w:r>
      <w:r w:rsidRPr="005C0D9A">
        <w:rPr>
          <w:rFonts w:ascii="Times New Roman" w:eastAsia="Times New Roman" w:hAnsi="Times New Roman" w:cs="Times New Roman"/>
          <w:b/>
          <w:kern w:val="0"/>
          <w:sz w:val="24"/>
          <w:szCs w:val="24"/>
          <w14:ligatures w14:val="none"/>
        </w:rPr>
        <w:t>koos käibemaksuga</w:t>
      </w:r>
      <w:r w:rsidRPr="005C0D9A">
        <w:rPr>
          <w:rFonts w:ascii="Times New Roman" w:eastAsia="Times New Roman" w:hAnsi="Times New Roman" w:cs="Times New Roman"/>
          <w:kern w:val="0"/>
          <w:sz w:val="24"/>
          <w:szCs w:val="24"/>
          <w14:ligatures w14:val="none"/>
        </w:rPr>
        <w:t>.</w:t>
      </w:r>
    </w:p>
    <w:p w14:paraId="6F3DF46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6D5DC7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Ettevõte sai arve:  </w:t>
      </w:r>
      <w:r w:rsidRPr="005C0D9A">
        <w:rPr>
          <w:rFonts w:ascii="Times New Roman" w:eastAsia="Times New Roman" w:hAnsi="Times New Roman" w:cs="Times New Roman"/>
          <w:kern w:val="0"/>
          <w:sz w:val="24"/>
          <w:szCs w:val="24"/>
          <w14:ligatures w14:val="none"/>
        </w:rPr>
        <w:tab/>
        <w:t xml:space="preserve">Materjalid kokku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500.- </w:t>
      </w:r>
    </w:p>
    <w:p w14:paraId="4577EBB1" w14:textId="17CB8349" w:rsidR="005C0D9A" w:rsidRPr="005C0D9A" w:rsidRDefault="005C0D9A" w:rsidP="005C0D9A">
      <w:pPr>
        <w:spacing w:after="0" w:line="240" w:lineRule="auto"/>
        <w:ind w:left="1440"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Käibemaks 2</w:t>
      </w:r>
      <w:r w:rsidR="001E625C">
        <w:rPr>
          <w:rFonts w:ascii="Times New Roman" w:eastAsia="Times New Roman" w:hAnsi="Times New Roman" w:cs="Times New Roman"/>
          <w:kern w:val="0"/>
          <w:sz w:val="24"/>
          <w:szCs w:val="24"/>
          <w14:ligatures w14:val="none"/>
        </w:rPr>
        <w:t>4</w:t>
      </w:r>
      <w:r w:rsidRPr="005C0D9A">
        <w:rPr>
          <w:rFonts w:ascii="Times New Roman" w:eastAsia="Times New Roman" w:hAnsi="Times New Roman" w:cs="Times New Roman"/>
          <w:kern w:val="0"/>
          <w:sz w:val="24"/>
          <w:szCs w:val="24"/>
          <w14:ligatures w14:val="none"/>
        </w:rPr>
        <w:t xml:space="preserve"> %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w:t>
      </w:r>
      <w:r w:rsidR="001E625C">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 xml:space="preserve">0.- </w:t>
      </w:r>
    </w:p>
    <w:p w14:paraId="2499C80F" w14:textId="1F59C75F" w:rsidR="005C0D9A" w:rsidRPr="005C0D9A" w:rsidRDefault="005C0D9A" w:rsidP="005C0D9A">
      <w:pPr>
        <w:spacing w:after="0" w:line="240" w:lineRule="auto"/>
        <w:ind w:left="1440"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Soetusmaksumuseks on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w:t>
      </w:r>
      <w:r w:rsidR="001E625C">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 xml:space="preserve">0.- </w:t>
      </w:r>
    </w:p>
    <w:p w14:paraId="3A9CAA5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7406D21" w14:textId="56B1D5F9"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Raamatupidaja teeb kande: </w:t>
      </w:r>
      <w:r w:rsidRPr="005C0D9A">
        <w:rPr>
          <w:rFonts w:ascii="Times New Roman" w:eastAsia="Times New Roman" w:hAnsi="Times New Roman" w:cs="Times New Roman"/>
          <w:kern w:val="0"/>
          <w:sz w:val="24"/>
          <w:szCs w:val="24"/>
          <w14:ligatures w14:val="none"/>
        </w:rPr>
        <w:tab/>
        <w:t>D Varud                                 6</w:t>
      </w:r>
      <w:r w:rsidR="001E625C">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 xml:space="preserve">0.- </w:t>
      </w:r>
    </w:p>
    <w:p w14:paraId="6DA75F6E" w14:textId="3443C1BB"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K Võlad tarnijatele                6</w:t>
      </w:r>
      <w:r w:rsidR="001E625C">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0 .-</w:t>
      </w:r>
    </w:p>
    <w:p w14:paraId="4904F40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E11735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Kui ettevõte </w:t>
      </w:r>
      <w:r w:rsidRPr="005C0D9A">
        <w:rPr>
          <w:rFonts w:ascii="Times New Roman" w:eastAsia="Times New Roman" w:hAnsi="Times New Roman" w:cs="Times New Roman"/>
          <w:b/>
          <w:kern w:val="0"/>
          <w:sz w:val="24"/>
          <w:szCs w:val="24"/>
          <w14:ligatures w14:val="none"/>
        </w:rPr>
        <w:t>on käibemaksukohustuslane</w:t>
      </w:r>
      <w:r w:rsidRPr="005C0D9A">
        <w:rPr>
          <w:rFonts w:ascii="Times New Roman" w:eastAsia="Times New Roman" w:hAnsi="Times New Roman" w:cs="Times New Roman"/>
          <w:kern w:val="0"/>
          <w:sz w:val="24"/>
          <w:szCs w:val="24"/>
          <w14:ligatures w14:val="none"/>
        </w:rPr>
        <w:t>, siis saab ta oma ettevõtluse tarbeks soetatud kauba sisendkäibemaksu tagasi arvestada.</w:t>
      </w:r>
    </w:p>
    <w:p w14:paraId="5E8304E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35F2CF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Ettevõte sai arve: </w:t>
      </w:r>
      <w:r w:rsidRPr="005C0D9A">
        <w:rPr>
          <w:rFonts w:ascii="Times New Roman" w:eastAsia="Times New Roman" w:hAnsi="Times New Roman" w:cs="Times New Roman"/>
          <w:kern w:val="0"/>
          <w:sz w:val="24"/>
          <w:szCs w:val="24"/>
          <w14:ligatures w14:val="none"/>
        </w:rPr>
        <w:tab/>
        <w:t xml:space="preserve">Materjalid     500.-  </w:t>
      </w:r>
      <w:r w:rsidRPr="005C0D9A">
        <w:rPr>
          <w:rFonts w:ascii="Times New Roman" w:eastAsia="Times New Roman" w:hAnsi="Times New Roman" w:cs="Times New Roman"/>
          <w:kern w:val="0"/>
          <w:sz w:val="24"/>
          <w:szCs w:val="24"/>
          <w14:ligatures w14:val="none"/>
        </w:rPr>
        <w:tab/>
      </w:r>
    </w:p>
    <w:p w14:paraId="554DCC69" w14:textId="18BE7EBE"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Käibemaks   2</w:t>
      </w:r>
      <w:r w:rsidR="001E625C">
        <w:rPr>
          <w:rFonts w:ascii="Times New Roman" w:eastAsia="Times New Roman" w:hAnsi="Times New Roman" w:cs="Times New Roman"/>
          <w:kern w:val="0"/>
          <w:sz w:val="24"/>
          <w:szCs w:val="24"/>
          <w14:ligatures w14:val="none"/>
        </w:rPr>
        <w:t>4</w:t>
      </w:r>
      <w:r w:rsidRPr="005C0D9A">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p>
    <w:p w14:paraId="24A7C491" w14:textId="49462E20"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KOKKU       </w:t>
      </w:r>
      <w:r w:rsidR="008D5A0E">
        <w:rPr>
          <w:rFonts w:ascii="Times New Roman" w:eastAsia="Times New Roman" w:hAnsi="Times New Roman" w:cs="Times New Roman"/>
          <w:kern w:val="0"/>
          <w:sz w:val="24"/>
          <w:szCs w:val="24"/>
          <w14:ligatures w14:val="none"/>
        </w:rPr>
        <w:t xml:space="preserve">620.- </w:t>
      </w:r>
      <w:r w:rsidRPr="005C0D9A">
        <w:rPr>
          <w:rFonts w:ascii="Times New Roman" w:eastAsia="Times New Roman" w:hAnsi="Times New Roman" w:cs="Times New Roman"/>
          <w:kern w:val="0"/>
          <w:sz w:val="24"/>
          <w:szCs w:val="24"/>
          <w14:ligatures w14:val="none"/>
        </w:rPr>
        <w:t xml:space="preserve">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p>
    <w:p w14:paraId="532CC225" w14:textId="77777777" w:rsidR="005C0D9A" w:rsidRPr="005C0D9A" w:rsidRDefault="005C0D9A" w:rsidP="005C0D9A">
      <w:pPr>
        <w:spacing w:after="0" w:line="240" w:lineRule="auto"/>
        <w:jc w:val="both"/>
        <w:outlineLvl w:val="0"/>
        <w:rPr>
          <w:rFonts w:ascii="Times New Roman" w:eastAsia="Times New Roman" w:hAnsi="Times New Roman" w:cs="Times New Roman"/>
          <w:kern w:val="0"/>
          <w:sz w:val="24"/>
          <w:szCs w:val="24"/>
          <w14:ligatures w14:val="none"/>
        </w:rPr>
      </w:pPr>
    </w:p>
    <w:p w14:paraId="7720EC9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bookmarkStart w:id="193" w:name="_Toc277164648"/>
      <w:bookmarkStart w:id="194" w:name="_Toc302024499"/>
      <w:bookmarkStart w:id="195" w:name="_Toc310340030"/>
      <w:bookmarkStart w:id="196" w:name="_Toc342468323"/>
      <w:bookmarkStart w:id="197" w:name="_Toc342468749"/>
      <w:bookmarkStart w:id="198" w:name="_Toc342469023"/>
      <w:bookmarkStart w:id="199" w:name="_Toc377114890"/>
      <w:bookmarkStart w:id="200" w:name="_Toc430866439"/>
      <w:bookmarkStart w:id="201" w:name="_Toc461797966"/>
      <w:bookmarkStart w:id="202" w:name="_Toc525555581"/>
      <w:r w:rsidRPr="005C0D9A">
        <w:rPr>
          <w:rFonts w:ascii="Times New Roman" w:eastAsia="Times New Roman" w:hAnsi="Times New Roman" w:cs="Times New Roman"/>
          <w:kern w:val="0"/>
          <w:sz w:val="24"/>
          <w:szCs w:val="24"/>
          <w14:ligatures w14:val="none"/>
        </w:rPr>
        <w:t>Soetusmaksumuseks on sel juhul 500 eurot</w:t>
      </w:r>
      <w:bookmarkEnd w:id="193"/>
      <w:bookmarkEnd w:id="194"/>
      <w:bookmarkEnd w:id="195"/>
      <w:bookmarkEnd w:id="196"/>
      <w:bookmarkEnd w:id="197"/>
      <w:bookmarkEnd w:id="198"/>
      <w:bookmarkEnd w:id="199"/>
      <w:bookmarkEnd w:id="200"/>
      <w:bookmarkEnd w:id="201"/>
      <w:bookmarkEnd w:id="202"/>
      <w:r w:rsidRPr="005C0D9A">
        <w:rPr>
          <w:rFonts w:ascii="Times New Roman" w:eastAsia="Times New Roman" w:hAnsi="Times New Roman" w:cs="Times New Roman"/>
          <w:kern w:val="0"/>
          <w:sz w:val="24"/>
          <w:szCs w:val="24"/>
          <w14:ligatures w14:val="none"/>
        </w:rPr>
        <w:t>.</w:t>
      </w:r>
    </w:p>
    <w:p w14:paraId="452247C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F29A4F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Raamatupidaja teeb kande: </w:t>
      </w:r>
      <w:r w:rsidRPr="005C0D9A">
        <w:rPr>
          <w:rFonts w:ascii="Times New Roman" w:eastAsia="Times New Roman" w:hAnsi="Times New Roman" w:cs="Times New Roman"/>
          <w:kern w:val="0"/>
          <w:sz w:val="24"/>
          <w:szCs w:val="24"/>
          <w14:ligatures w14:val="none"/>
        </w:rPr>
        <w:tab/>
        <w:t xml:space="preserve">D Varud                            </w:t>
      </w:r>
      <w:r w:rsidRPr="005C0D9A">
        <w:rPr>
          <w:rFonts w:ascii="Times New Roman" w:eastAsia="Times New Roman" w:hAnsi="Times New Roman" w:cs="Times New Roman"/>
          <w:kern w:val="0"/>
          <w:sz w:val="24"/>
          <w:szCs w:val="24"/>
          <w14:ligatures w14:val="none"/>
        </w:rPr>
        <w:tab/>
        <w:t>500.-</w:t>
      </w:r>
    </w:p>
    <w:p w14:paraId="0BA99C1A" w14:textId="5A57970C"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8"/>
          <w:szCs w:val="24"/>
          <w14:ligatures w14:val="none"/>
        </w:rPr>
        <w:tab/>
      </w:r>
      <w:r w:rsidRPr="005C0D9A">
        <w:rPr>
          <w:rFonts w:ascii="Times New Roman" w:eastAsia="Times New Roman" w:hAnsi="Times New Roman" w:cs="Times New Roman"/>
          <w:b/>
          <w:kern w:val="0"/>
          <w:sz w:val="28"/>
          <w:szCs w:val="24"/>
          <w14:ligatures w14:val="none"/>
        </w:rPr>
        <w:tab/>
      </w:r>
      <w:r w:rsidRPr="005C0D9A">
        <w:rPr>
          <w:rFonts w:ascii="Times New Roman" w:eastAsia="Times New Roman" w:hAnsi="Times New Roman" w:cs="Times New Roman"/>
          <w:b/>
          <w:kern w:val="0"/>
          <w:sz w:val="28"/>
          <w:szCs w:val="24"/>
          <w14:ligatures w14:val="none"/>
        </w:rPr>
        <w:tab/>
      </w:r>
      <w:r w:rsidRPr="005C0D9A">
        <w:rPr>
          <w:rFonts w:ascii="Times New Roman" w:eastAsia="Times New Roman" w:hAnsi="Times New Roman" w:cs="Times New Roman"/>
          <w:b/>
          <w:kern w:val="0"/>
          <w:sz w:val="28"/>
          <w:szCs w:val="24"/>
          <w14:ligatures w14:val="none"/>
        </w:rPr>
        <w:tab/>
      </w:r>
      <w:r w:rsidRPr="005C0D9A">
        <w:rPr>
          <w:rFonts w:ascii="Times New Roman" w:eastAsia="Times New Roman" w:hAnsi="Times New Roman" w:cs="Times New Roman"/>
          <w:kern w:val="0"/>
          <w:sz w:val="24"/>
          <w:szCs w:val="24"/>
          <w14:ligatures w14:val="none"/>
        </w:rPr>
        <w:t xml:space="preserve">D Käibemaks                    </w:t>
      </w:r>
      <w:r w:rsidRPr="005C0D9A">
        <w:rPr>
          <w:rFonts w:ascii="Times New Roman" w:eastAsia="Times New Roman" w:hAnsi="Times New Roman" w:cs="Times New Roman"/>
          <w:kern w:val="0"/>
          <w:sz w:val="24"/>
          <w:szCs w:val="24"/>
          <w14:ligatures w14:val="none"/>
        </w:rPr>
        <w:tab/>
        <w:t>1</w:t>
      </w:r>
      <w:r w:rsidR="00E65A7F">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0.-</w:t>
      </w:r>
    </w:p>
    <w:p w14:paraId="04D6502A" w14:textId="624AA528"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8"/>
          <w:szCs w:val="24"/>
          <w14:ligatures w14:val="none"/>
        </w:rPr>
        <w:tab/>
      </w:r>
      <w:r w:rsidRPr="005C0D9A">
        <w:rPr>
          <w:rFonts w:ascii="Times New Roman" w:eastAsia="Times New Roman" w:hAnsi="Times New Roman" w:cs="Times New Roman"/>
          <w:b/>
          <w:kern w:val="0"/>
          <w:sz w:val="28"/>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K Võlad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w:t>
      </w:r>
      <w:r w:rsidR="00E65A7F">
        <w:rPr>
          <w:rFonts w:ascii="Times New Roman" w:eastAsia="Times New Roman" w:hAnsi="Times New Roman" w:cs="Times New Roman"/>
          <w:kern w:val="0"/>
          <w:sz w:val="24"/>
          <w:szCs w:val="24"/>
          <w14:ligatures w14:val="none"/>
        </w:rPr>
        <w:t>2</w:t>
      </w:r>
      <w:r w:rsidRPr="005C0D9A">
        <w:rPr>
          <w:rFonts w:ascii="Times New Roman" w:eastAsia="Times New Roman" w:hAnsi="Times New Roman" w:cs="Times New Roman"/>
          <w:kern w:val="0"/>
          <w:sz w:val="24"/>
          <w:szCs w:val="24"/>
          <w14:ligatures w14:val="none"/>
        </w:rPr>
        <w:t xml:space="preserve">0.-   </w:t>
      </w:r>
    </w:p>
    <w:p w14:paraId="2CCE100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848F1C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16FF2A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Kontol Tooraine ja materjal</w:t>
      </w:r>
      <w:r w:rsidRPr="005C0D9A">
        <w:rPr>
          <w:rFonts w:ascii="Times New Roman" w:eastAsia="Times New Roman" w:hAnsi="Times New Roman" w:cs="Times New Roman"/>
          <w:kern w:val="0"/>
          <w:sz w:val="24"/>
          <w:szCs w:val="24"/>
          <w14:ligatures w14:val="none"/>
        </w:rPr>
        <w:t xml:space="preserve"> peetakse tooraine ja materjali arvestust. Materjal on tööobjekt, mis tootmisprotsessi käigus muudetakse valmistooteks. </w:t>
      </w:r>
    </w:p>
    <w:p w14:paraId="5EBBB8D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2B0073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Materjalide arvestust võib pidada kas jooksvalt või perioodiliselt. </w:t>
      </w:r>
      <w:r w:rsidRPr="005C0D9A">
        <w:rPr>
          <w:rFonts w:ascii="Times New Roman" w:eastAsia="Times New Roman" w:hAnsi="Times New Roman" w:cs="Times New Roman"/>
          <w:b/>
          <w:kern w:val="0"/>
          <w:sz w:val="24"/>
          <w:szCs w:val="24"/>
          <w14:ligatures w14:val="none"/>
        </w:rPr>
        <w:t>Jooksva arvestuse</w:t>
      </w:r>
      <w:r w:rsidRPr="005C0D9A">
        <w:rPr>
          <w:rFonts w:ascii="Times New Roman" w:eastAsia="Times New Roman" w:hAnsi="Times New Roman" w:cs="Times New Roman"/>
          <w:kern w:val="0"/>
          <w:sz w:val="24"/>
          <w:szCs w:val="24"/>
          <w14:ligatures w14:val="none"/>
        </w:rPr>
        <w:t xml:space="preserve"> puhul võetakse materjalid arvele lao sissetuleku dokumentide järgi ja kantakse kuludesse lao väljamineku dokumentide järgi.</w:t>
      </w:r>
    </w:p>
    <w:p w14:paraId="22909BA3"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Näide:</w:t>
      </w:r>
    </w:p>
    <w:p w14:paraId="20AF914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Soetatakse materjale 5 000 euro eest.</w:t>
      </w:r>
    </w:p>
    <w:p w14:paraId="0A64710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5 000.-</w:t>
      </w:r>
    </w:p>
    <w:p w14:paraId="4A513AD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Võlg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5 000.-</w:t>
      </w:r>
    </w:p>
    <w:p w14:paraId="294C0CE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Väljastatakse tootmisesse materjali </w:t>
      </w:r>
      <w:r w:rsidRPr="005C0D9A">
        <w:rPr>
          <w:rFonts w:ascii="Times New Roman" w:eastAsia="Times New Roman" w:hAnsi="Times New Roman" w:cs="Times New Roman"/>
          <w:kern w:val="0"/>
          <w:sz w:val="24"/>
          <w:szCs w:val="24"/>
          <w14:ligatures w14:val="none"/>
        </w:rPr>
        <w:tab/>
        <w:t>2 000 euro eest</w:t>
      </w:r>
      <w:r w:rsidRPr="005C0D9A">
        <w:rPr>
          <w:rFonts w:ascii="Times New Roman" w:eastAsia="Times New Roman" w:hAnsi="Times New Roman" w:cs="Times New Roman"/>
          <w:kern w:val="0"/>
          <w:sz w:val="24"/>
          <w:szCs w:val="24"/>
          <w14:ligatures w14:val="none"/>
        </w:rPr>
        <w:tab/>
        <w:t>2 000.-</w:t>
      </w:r>
    </w:p>
    <w:p w14:paraId="65979A8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Tootmiskulu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2 000.-</w:t>
      </w:r>
    </w:p>
    <w:p w14:paraId="040F6DF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2 000.-</w:t>
      </w:r>
    </w:p>
    <w:p w14:paraId="38BA937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lastRenderedPageBreak/>
        <w:t>Perioodilise arvestuse</w:t>
      </w:r>
      <w:r w:rsidRPr="005C0D9A">
        <w:rPr>
          <w:rFonts w:ascii="Times New Roman" w:eastAsia="Times New Roman" w:hAnsi="Times New Roman" w:cs="Times New Roman"/>
          <w:kern w:val="0"/>
          <w:sz w:val="24"/>
          <w:szCs w:val="24"/>
          <w14:ligatures w14:val="none"/>
        </w:rPr>
        <w:t xml:space="preserve"> puhul kantakse materjali laojääk ehk algsaldo uue perioodi alguses materjali soetuskuludesse, samuti kantakse materjali soetuskuludesse kogu perioodi jooksul sisse tulnud materjal. Arvestusperioodi lõppedes leitakse inventuuri tulemusel materjalide laojääk naturaalühikutes ning hinnatakse see kas FIFO või kaalutud keskmise soetushinna meetodil. Saadud summa näidatakse bilansis</w:t>
      </w:r>
      <w:r w:rsidRPr="005C0D9A">
        <w:rPr>
          <w:rFonts w:ascii="Times New Roman" w:eastAsia="Times New Roman" w:hAnsi="Times New Roman" w:cs="Times New Roman"/>
          <w:i/>
          <w:iCs/>
          <w:kern w:val="0"/>
          <w:sz w:val="24"/>
          <w:szCs w:val="24"/>
          <w14:ligatures w14:val="none"/>
        </w:rPr>
        <w:t>,</w:t>
      </w:r>
      <w:r w:rsidRPr="005C0D9A">
        <w:rPr>
          <w:rFonts w:ascii="Times New Roman" w:eastAsia="Times New Roman" w:hAnsi="Times New Roman" w:cs="Times New Roman"/>
          <w:kern w:val="0"/>
          <w:sz w:val="24"/>
          <w:szCs w:val="24"/>
          <w14:ligatures w14:val="none"/>
        </w:rPr>
        <w:t xml:space="preserve"> kasutatud materjal kantakse tootmiskuludesse.</w:t>
      </w:r>
    </w:p>
    <w:p w14:paraId="68B8802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0919CB17"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Näide:</w:t>
      </w:r>
    </w:p>
    <w:p w14:paraId="3D90E03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Materjali algjääk perioodi alguses on 6 000 eurot.</w:t>
      </w:r>
    </w:p>
    <w:p w14:paraId="79F5591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Materjalikulu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6 000.-</w:t>
      </w:r>
    </w:p>
    <w:p w14:paraId="5466D3E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6 000.-</w:t>
      </w:r>
    </w:p>
    <w:p w14:paraId="07DBAF4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1DF8A9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Perioodi jooksul soetatakse materjali 17 000 euro eest</w:t>
      </w:r>
    </w:p>
    <w:p w14:paraId="47D46FE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Materjalikulu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17 000.-</w:t>
      </w:r>
    </w:p>
    <w:p w14:paraId="3BD537A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Võlg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17 000.-</w:t>
      </w:r>
    </w:p>
    <w:p w14:paraId="7DC5A40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23201D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Perioodi jooksul aktsepteeriti materjali transpordiarveid 1 000 euro eest</w:t>
      </w:r>
    </w:p>
    <w:p w14:paraId="737CC38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Veoteenuste kulud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1 000.-</w:t>
      </w:r>
    </w:p>
    <w:p w14:paraId="1465337D"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Võlg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1 000.-</w:t>
      </w:r>
    </w:p>
    <w:p w14:paraId="0974ED3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Inventeeritud materjali laojääk perioodi lõpuks oli 2 000 eurot, materjali turuhind on aga 1 800 eurot, mistõttu materjal hinnatakse alla. Tootmiskulude kontod suletakse realiseeritud omatoodete kulude kontole.</w:t>
      </w:r>
    </w:p>
    <w:p w14:paraId="65BC662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07A737C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Käibevara allahindluse 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200.-</w:t>
      </w:r>
    </w:p>
    <w:p w14:paraId="3514098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200.-</w:t>
      </w:r>
    </w:p>
    <w:p w14:paraId="5CBDCB3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829FB0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2 000.-</w:t>
      </w:r>
    </w:p>
    <w:p w14:paraId="7D8F697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Müüdud omatoodete kulud e Müügikulu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22 200.-</w:t>
      </w:r>
    </w:p>
    <w:p w14:paraId="01CF0B0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Käibevara allahindluse 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200.-</w:t>
      </w:r>
    </w:p>
    <w:p w14:paraId="7EE6AF9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Materjalikulud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23 000.-</w:t>
      </w:r>
    </w:p>
    <w:p w14:paraId="72EACF2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Veoteenuste kulud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1 000.-</w:t>
      </w:r>
    </w:p>
    <w:p w14:paraId="35191A6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Varude allahindlussumma koos selgitusega tuleb avalikustada aastaaruande lisas.</w:t>
      </w:r>
    </w:p>
    <w:p w14:paraId="1F16AD2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3FE3CF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Kontodel Valmistoodang ja lõpetamata toodang</w:t>
      </w:r>
      <w:r w:rsidRPr="005C0D9A">
        <w:rPr>
          <w:rFonts w:ascii="Times New Roman" w:eastAsia="Times New Roman" w:hAnsi="Times New Roman" w:cs="Times New Roman"/>
          <w:kern w:val="0"/>
          <w:sz w:val="24"/>
          <w:szCs w:val="24"/>
          <w14:ligatures w14:val="none"/>
        </w:rPr>
        <w:t xml:space="preserve"> näidatakse lõpetamata toodangu ja valmistoodangu jääki perioodi lõpuks.</w:t>
      </w:r>
    </w:p>
    <w:p w14:paraId="0B758A4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7458DC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Valmistoodang ja lõpetamata toodang võetakse arvele </w:t>
      </w:r>
      <w:r w:rsidRPr="005C0D9A">
        <w:rPr>
          <w:rFonts w:ascii="Times New Roman" w:eastAsia="Times New Roman" w:hAnsi="Times New Roman" w:cs="Times New Roman"/>
          <w:b/>
          <w:kern w:val="0"/>
          <w:sz w:val="24"/>
          <w:szCs w:val="24"/>
          <w14:ligatures w14:val="none"/>
        </w:rPr>
        <w:t>tootmisomahinnas</w:t>
      </w:r>
      <w:r w:rsidRPr="005C0D9A">
        <w:rPr>
          <w:rFonts w:ascii="Times New Roman" w:eastAsia="Times New Roman" w:hAnsi="Times New Roman" w:cs="Times New Roman"/>
          <w:kern w:val="0"/>
          <w:sz w:val="24"/>
          <w:szCs w:val="24"/>
          <w14:ligatures w14:val="none"/>
        </w:rPr>
        <w:t>, mis koosneb otsestest ja kaudsetest tootmisväljaminekutest, milleta varud ei oleks praeguses olukorras ja koguses. Tootmisomahind sisaldab nii tootmise otsekulusid kui ka tootmise üldkulusid. Tootmise otsekulud on otsesed materjalikulud (valmistoodangus sisalduv materjal) ja otsesed tööjõukulud (toote valmistamiseks kulutatud tööjõukulu) ehk nende kulude suurus sõltub toodete ja teenuste mahust, tootmise üldkulud on kõik ülejäänud kulud, mis on seotud tootmisprotsessiga. Tootmiskulud, mis on tehtud realiseerimata toodangule, arvestatakse bilansis kui vara ja lisatakse varude jäägile. Realiseeritud toodangu tootmisomahinna kalkuleerimiseks tuleb kulud jaotada selliselt, et antud perioodi realiseeritud toodangu kuludesse lülitatakse ainult selle toodanguga seotud kulud. Valmistoodangu varude hindamisel kasutatakse kas FIFO või kaalutud keskmise soetushinna meetodit. Valmistoodangu ja lõpetamata toodangu maksumusse ei lülitata turustuskulusid, halduskulusid, arengu- ja uurimiskulusid ja finantskulusid.</w:t>
      </w:r>
    </w:p>
    <w:p w14:paraId="025C943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E0EC69F" w14:textId="77777777" w:rsidR="00FC0A6E" w:rsidRDefault="00FC0A6E" w:rsidP="005C0D9A">
      <w:pPr>
        <w:spacing w:after="0" w:line="240" w:lineRule="auto"/>
        <w:jc w:val="both"/>
        <w:rPr>
          <w:rFonts w:ascii="Times New Roman" w:eastAsia="Times New Roman" w:hAnsi="Times New Roman" w:cs="Times New Roman"/>
          <w:b/>
          <w:kern w:val="0"/>
          <w:sz w:val="24"/>
          <w:szCs w:val="24"/>
          <w14:ligatures w14:val="none"/>
        </w:rPr>
      </w:pPr>
    </w:p>
    <w:p w14:paraId="34AEA6B2" w14:textId="483F4389"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lastRenderedPageBreak/>
        <w:t>Näide:</w:t>
      </w:r>
    </w:p>
    <w:p w14:paraId="2B3DD4A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Toote valmistamiseks tehakse järgmised otsekulud:</w:t>
      </w:r>
    </w:p>
    <w:p w14:paraId="7E14014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6081EF3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500.-</w:t>
      </w:r>
    </w:p>
    <w:p w14:paraId="73C3C71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Töötaja palk tükitöö alusel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50.-</w:t>
      </w:r>
    </w:p>
    <w:p w14:paraId="38BA4FB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Sotsiaalmaks töötasult 33%</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16.50 </w:t>
      </w:r>
    </w:p>
    <w:p w14:paraId="5E920C7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Töötuskindlustusmaks töötasult 0,8%</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 0.40</w:t>
      </w:r>
    </w:p>
    <w:p w14:paraId="23F4B59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Kokku : 500 + 50 + 16,5 + 0,40 = </w:t>
      </w:r>
      <w:r w:rsidRPr="005C0D9A">
        <w:rPr>
          <w:rFonts w:ascii="Times New Roman" w:eastAsia="Times New Roman" w:hAnsi="Times New Roman" w:cs="Times New Roman"/>
          <w:b/>
          <w:kern w:val="0"/>
          <w:sz w:val="24"/>
          <w:szCs w:val="24"/>
          <w14:ligatures w14:val="none"/>
        </w:rPr>
        <w:t>566,90eurot.</w:t>
      </w:r>
    </w:p>
    <w:p w14:paraId="7DE6B6C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6FE92C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Tootmise kaudsed kulud arvestusperioodil olid:</w:t>
      </w:r>
    </w:p>
    <w:p w14:paraId="3F510B98"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Töödejuhataja töötasu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7 000.-</w:t>
      </w:r>
    </w:p>
    <w:p w14:paraId="2336AE5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Sotsiaalmaks töötasult</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2 310.-</w:t>
      </w:r>
    </w:p>
    <w:p w14:paraId="03CC386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Töötuskindlustusmaks töötasult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56.-</w:t>
      </w:r>
    </w:p>
    <w:p w14:paraId="4C9D4CC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Elektrikulu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1 000.-</w:t>
      </w:r>
    </w:p>
    <w:p w14:paraId="4996EA9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Põhivara amortisatsioon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600.-</w:t>
      </w:r>
    </w:p>
    <w:p w14:paraId="3DB3B36C"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kern w:val="0"/>
          <w:sz w:val="24"/>
          <w:szCs w:val="24"/>
          <w14:ligatures w14:val="none"/>
        </w:rPr>
        <w:t xml:space="preserve">Kokku: 7000 + 2310 + 56 + 1000 + 600 = </w:t>
      </w:r>
      <w:r w:rsidRPr="005C0D9A">
        <w:rPr>
          <w:rFonts w:ascii="Times New Roman" w:eastAsia="Times New Roman" w:hAnsi="Times New Roman" w:cs="Times New Roman"/>
          <w:b/>
          <w:kern w:val="0"/>
          <w:sz w:val="24"/>
          <w:szCs w:val="24"/>
          <w14:ligatures w14:val="none"/>
        </w:rPr>
        <w:t>10 966 eurot.</w:t>
      </w:r>
    </w:p>
    <w:p w14:paraId="31F71206"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6E7B373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Arvestusperioodil toodeti 1000 toodet.</w:t>
      </w:r>
    </w:p>
    <w:p w14:paraId="0801F3F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Ühe toote tootmisomahinna saame jagades tootmise kaudsed kulud valmistatud toodete arvuga ning liites saadud tulemusele ühe toote valmistamiseks tehtud otsekulud:</w:t>
      </w:r>
    </w:p>
    <w:p w14:paraId="4DF8895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10 966/1000 + 566,90 = 577,866eurot.</w:t>
      </w:r>
    </w:p>
    <w:p w14:paraId="52B8D2A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777000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Valmistoodang</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577 866.-</w:t>
      </w:r>
    </w:p>
    <w:p w14:paraId="4B49DE5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Tootmiskulud</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577 866.-</w:t>
      </w:r>
    </w:p>
    <w:p w14:paraId="6BE2C35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56C820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Arvestusperioodil realiseeriti 600 toodet</w:t>
      </w:r>
    </w:p>
    <w:p w14:paraId="5EC4FA9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5CF628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Omatoodangu müügikulu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346 719.60  </w:t>
      </w:r>
    </w:p>
    <w:p w14:paraId="4003BAC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K Valmistoodang         </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346 719.60</w:t>
      </w:r>
    </w:p>
    <w:p w14:paraId="6A21F13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32F7AF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Juhul, kui ühe ja sama tootmisprotsessi tulemusena valmivad samaaegselt mitu toodet, ning ei ole võimalik täpselt eristada iga toote valmistamiseks tehtud kulutusi, peab ettevõte töötama välja aluse tehtud kulude jaotamiseks toodetele ning järgima seda alust jätkuvalt.</w:t>
      </w:r>
    </w:p>
    <w:p w14:paraId="3F8C064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9D8C6D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Kontol Ostetud kaup müügiks</w:t>
      </w:r>
      <w:r w:rsidRPr="005C0D9A">
        <w:rPr>
          <w:rFonts w:ascii="Times New Roman" w:eastAsia="Times New Roman" w:hAnsi="Times New Roman" w:cs="Times New Roman"/>
          <w:kern w:val="0"/>
          <w:sz w:val="24"/>
          <w:szCs w:val="24"/>
          <w14:ligatures w14:val="none"/>
        </w:rPr>
        <w:t xml:space="preserve"> võetakse arvele sisseostetud kaup müügiks soetusmaksumuses, mis koosneb ostuhinnast, mittetagastatavatest maksudest ja soetamisega seotud veo ning teistest otsestest väljaminekutest, millest on maha arvatud hinnaalandid ja dotatsioonid. Kaubajääkide hindamisel rakendatakse FIFO või kaalutud keskmise soetushinna meetodit.</w:t>
      </w:r>
    </w:p>
    <w:p w14:paraId="0C52625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4F9414F3"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 xml:space="preserve">Näide: </w:t>
      </w:r>
      <w:r w:rsidRPr="005C0D9A">
        <w:rPr>
          <w:rFonts w:ascii="Times New Roman" w:eastAsia="Times New Roman" w:hAnsi="Times New Roman" w:cs="Times New Roman"/>
          <w:kern w:val="0"/>
          <w:sz w:val="24"/>
          <w:szCs w:val="24"/>
          <w14:ligatures w14:val="none"/>
        </w:rPr>
        <w:t>Aruandeperioodil soetati kaupu müügiks 400 ühikut üldsummas 7 000 eurot, soetatud kaupade veoteenus oli 500 eurot.</w:t>
      </w:r>
    </w:p>
    <w:p w14:paraId="7EF48A9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0675944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Ostetud kaubad müügiks</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7 500.-</w:t>
      </w:r>
    </w:p>
    <w:p w14:paraId="67C738E5"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Võlg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7 500.-</w:t>
      </w:r>
    </w:p>
    <w:p w14:paraId="60DE8ABF"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47DAE4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Kaalutud keskmise meetodil saame ühe ühiku soetusmaksumuse:</w:t>
      </w:r>
    </w:p>
    <w:p w14:paraId="7492F0E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(7 000 + 500) / 400 = 18.75 eurot.</w:t>
      </w:r>
    </w:p>
    <w:p w14:paraId="44304FA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Inventeeritud kaupade laojääk perioodi lõpuks oli 70 ühikut. Teades ühe ühiku soetusmaksumust saame laojäägiks 70 * 18.75 = 1312.50 eurot.</w:t>
      </w:r>
    </w:p>
    <w:p w14:paraId="0C6C275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2C2CEEA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Müügikulu</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6 187.50</w:t>
      </w:r>
    </w:p>
    <w:p w14:paraId="52CC0DD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Ostetud kaubad müügiks</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6 187.50</w:t>
      </w:r>
    </w:p>
    <w:p w14:paraId="793B4857"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72533900"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Kontol Ettemaks tarnijatele </w:t>
      </w:r>
      <w:r w:rsidRPr="005C0D9A">
        <w:rPr>
          <w:rFonts w:ascii="Times New Roman" w:eastAsia="Times New Roman" w:hAnsi="Times New Roman" w:cs="Times New Roman"/>
          <w:kern w:val="0"/>
          <w:sz w:val="24"/>
          <w:szCs w:val="24"/>
          <w14:ligatures w14:val="none"/>
        </w:rPr>
        <w:t>arvestatakse kauba, materjali ja toorme tarnijatele/hankijatele tehtud ettemakseid, neid ettemakseid ei tohi kanda aruandeperioodi kuludesse. Siin ei arvestata ettemakseid materiaalse ja immateriaalse põhivara tarnijatele.</w:t>
      </w:r>
    </w:p>
    <w:p w14:paraId="7DBE978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13C810DA"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 w:val="24"/>
          <w:szCs w:val="24"/>
          <w14:ligatures w14:val="none"/>
        </w:rPr>
        <w:t>Näide:</w:t>
      </w:r>
    </w:p>
    <w:p w14:paraId="7D3B49F1" w14:textId="527BEC1B"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Tasutakse ettemaksena tarnijatele materjali eest arve järgi 7 000 eurot, millele lisandub käibemaks 1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 eurot.</w:t>
      </w:r>
    </w:p>
    <w:p w14:paraId="66909F14" w14:textId="1DD7A0C9"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Käibemaksu ettemaks</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1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5533BE45" w14:textId="77777777"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Ettemaks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7 000.-</w:t>
      </w:r>
    </w:p>
    <w:p w14:paraId="3D174E82" w14:textId="1D7F2B41" w:rsidR="005C0D9A" w:rsidRPr="005C0D9A" w:rsidRDefault="005C0D9A" w:rsidP="005C0D9A">
      <w:pPr>
        <w:spacing w:after="0" w:line="240" w:lineRule="auto"/>
        <w:ind w:firstLine="720"/>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Arvelduskonto</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8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422BAB3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Materjal saadakse kätte:</w:t>
      </w:r>
    </w:p>
    <w:p w14:paraId="20543C9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7 000.-</w:t>
      </w:r>
    </w:p>
    <w:p w14:paraId="5AA53E00" w14:textId="065166EE"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D Soetamisel tasutud käibemaks</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1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10487B57"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Ettemaks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7 000.-</w:t>
      </w:r>
    </w:p>
    <w:p w14:paraId="47B07D51" w14:textId="74FD86CE"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K Käibemaksu ettemaks</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1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58C4558E"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7F130D3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 w:val="24"/>
          <w:szCs w:val="24"/>
          <w14:ligatures w14:val="none"/>
        </w:rPr>
        <w:t xml:space="preserve">Või </w:t>
      </w:r>
      <w:r w:rsidRPr="005C0D9A">
        <w:rPr>
          <w:rFonts w:ascii="Times New Roman" w:eastAsia="Times New Roman" w:hAnsi="Times New Roman" w:cs="Times New Roman"/>
          <w:kern w:val="0"/>
          <w:sz w:val="24"/>
          <w:szCs w:val="24"/>
          <w14:ligatures w14:val="none"/>
        </w:rPr>
        <w:t>ettemaksu tegemisel:</w:t>
      </w:r>
    </w:p>
    <w:p w14:paraId="18EECEA6" w14:textId="17EB9E82"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D Ettemaks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8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1C7A7DDD" w14:textId="28DC3559"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K Arvelduskonto</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8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223B4CAC"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7F91D9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Materjali saamisel arve alusel ettemaksu katteks:</w:t>
      </w:r>
    </w:p>
    <w:p w14:paraId="0AF182DA"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D Materjal</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7 000.-</w:t>
      </w:r>
    </w:p>
    <w:p w14:paraId="6E3599DE" w14:textId="765B99CB"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D Sisendkäibemaks</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1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195CCE17" w14:textId="2D518F68"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t>K Ettemaks tarnijatele</w:t>
      </w:r>
      <w:r w:rsidRPr="005C0D9A">
        <w:rPr>
          <w:rFonts w:ascii="Times New Roman" w:eastAsia="Times New Roman" w:hAnsi="Times New Roman" w:cs="Times New Roman"/>
          <w:kern w:val="0"/>
          <w:sz w:val="24"/>
          <w:szCs w:val="24"/>
          <w14:ligatures w14:val="none"/>
        </w:rPr>
        <w:tab/>
      </w:r>
      <w:r w:rsidRPr="005C0D9A">
        <w:rPr>
          <w:rFonts w:ascii="Times New Roman" w:eastAsia="Times New Roman" w:hAnsi="Times New Roman" w:cs="Times New Roman"/>
          <w:kern w:val="0"/>
          <w:sz w:val="24"/>
          <w:szCs w:val="24"/>
          <w14:ligatures w14:val="none"/>
        </w:rPr>
        <w:tab/>
        <w:t xml:space="preserve">8 </w:t>
      </w:r>
      <w:r w:rsidR="00FC0A6E">
        <w:rPr>
          <w:rFonts w:ascii="Times New Roman" w:eastAsia="Times New Roman" w:hAnsi="Times New Roman" w:cs="Times New Roman"/>
          <w:kern w:val="0"/>
          <w:sz w:val="24"/>
          <w:szCs w:val="24"/>
          <w14:ligatures w14:val="none"/>
        </w:rPr>
        <w:t>68</w:t>
      </w:r>
      <w:r w:rsidRPr="005C0D9A">
        <w:rPr>
          <w:rFonts w:ascii="Times New Roman" w:eastAsia="Times New Roman" w:hAnsi="Times New Roman" w:cs="Times New Roman"/>
          <w:kern w:val="0"/>
          <w:sz w:val="24"/>
          <w:szCs w:val="24"/>
          <w14:ligatures w14:val="none"/>
        </w:rPr>
        <w:t>0.-</w:t>
      </w:r>
    </w:p>
    <w:p w14:paraId="185B0653"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70E59F1"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7C9D70CD" w14:textId="77777777" w:rsidR="005C0D9A" w:rsidRPr="000B645D" w:rsidRDefault="005C0D9A" w:rsidP="000C2520">
      <w:pPr>
        <w:pStyle w:val="Heading2"/>
      </w:pPr>
      <w:bookmarkStart w:id="203" w:name="_Toc342468750"/>
      <w:bookmarkStart w:id="204" w:name="_Toc144114899"/>
      <w:r w:rsidRPr="000B645D">
        <w:t>Varude edasine kajastamine</w:t>
      </w:r>
      <w:bookmarkEnd w:id="203"/>
      <w:bookmarkEnd w:id="204"/>
    </w:p>
    <w:p w14:paraId="3EFD6B39" w14:textId="77777777" w:rsidR="005C0D9A" w:rsidRPr="000B645D" w:rsidRDefault="005C0D9A" w:rsidP="005C0D9A">
      <w:pPr>
        <w:spacing w:after="0" w:line="240" w:lineRule="auto"/>
        <w:rPr>
          <w:rFonts w:ascii="Times New Roman" w:eastAsia="Times New Roman" w:hAnsi="Times New Roman" w:cs="Times New Roman"/>
          <w:kern w:val="0"/>
          <w:sz w:val="24"/>
          <w:szCs w:val="24"/>
          <w14:ligatures w14:val="none"/>
        </w:rPr>
      </w:pPr>
    </w:p>
    <w:p w14:paraId="1B074233" w14:textId="08A243F3"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
          <w:i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Varusid kajastatakse </w:t>
      </w:r>
      <w:r w:rsidRPr="005C0D9A">
        <w:rPr>
          <w:rFonts w:ascii="Times New Roman" w:eastAsia="Times New Roman" w:hAnsi="Times New Roman" w:cs="Times New Roman"/>
          <w:b/>
          <w:kern w:val="0"/>
          <w:sz w:val="24"/>
          <w:szCs w:val="24"/>
          <w14:ligatures w14:val="none"/>
        </w:rPr>
        <w:t xml:space="preserve">bilansis nende soetusmaksumuses või neto realiseerimismaksumuses, sõltuvalt sellest kumb on madalam (nn vähimväärtuse põhimõte). </w:t>
      </w:r>
      <w:r w:rsidRPr="005C0D9A">
        <w:rPr>
          <w:rFonts w:ascii="Times New Roman" w:eastAsia="Times New Roman" w:hAnsi="Times New Roman" w:cs="Times New Roman"/>
          <w:bCs/>
          <w:i/>
          <w:iCs/>
          <w:kern w:val="0"/>
          <w:sz w:val="24"/>
          <w:szCs w:val="24"/>
          <w14:ligatures w14:val="none"/>
        </w:rPr>
        <w:t>Neto realiseerimismaksumus on hinnanguline müügihind tavapärase äritegevuse käigus, millest on maha arvatud hinnangulised kulutused, mis on vajalikud toote müügivalmidusse viimiseks ja müügi sooritamiseks.</w:t>
      </w:r>
      <w:r w:rsidR="00F03982">
        <w:rPr>
          <w:rFonts w:ascii="Times New Roman" w:eastAsia="Times New Roman" w:hAnsi="Times New Roman" w:cs="Times New Roman"/>
          <w:bCs/>
          <w:i/>
          <w:iCs/>
          <w:kern w:val="0"/>
          <w:sz w:val="24"/>
          <w:szCs w:val="24"/>
          <w14:ligatures w14:val="none"/>
        </w:rPr>
        <w:t xml:space="preserve"> </w:t>
      </w:r>
      <w:r w:rsidRPr="005C0D9A">
        <w:rPr>
          <w:rFonts w:ascii="Times New Roman" w:hAnsi="Times New Roman" w:cs="Times New Roman"/>
          <w:kern w:val="0"/>
          <w:sz w:val="24"/>
          <w:szCs w:val="24"/>
          <w14:ligatures w14:val="none"/>
        </w:rPr>
        <w:t>Börsil vm. reguleeritud turul kaubeldavate varude (nt. vili, nafta) vahendajad ja</w:t>
      </w:r>
      <w:r w:rsidR="00F03982">
        <w:rPr>
          <w:rFonts w:ascii="Times New Roman" w:hAnsi="Times New Roman" w:cs="Times New Roman"/>
          <w:kern w:val="0"/>
          <w:sz w:val="24"/>
          <w:szCs w:val="24"/>
          <w14:ligatures w14:val="none"/>
        </w:rPr>
        <w:t xml:space="preserve"> </w:t>
      </w:r>
      <w:r w:rsidRPr="005C0D9A">
        <w:rPr>
          <w:rFonts w:ascii="Times New Roman" w:hAnsi="Times New Roman" w:cs="Times New Roman"/>
          <w:kern w:val="0"/>
          <w:sz w:val="24"/>
          <w:szCs w:val="24"/>
          <w14:ligatures w14:val="none"/>
        </w:rPr>
        <w:t>maaklerid kajastavad varusid õiglases väärtuses miinus müügikulutused, muutustega läbikasumiaruande.</w:t>
      </w:r>
    </w:p>
    <w:p w14:paraId="008365DD" w14:textId="77777777" w:rsidR="005C0D9A" w:rsidRPr="005C0D9A" w:rsidRDefault="005C0D9A" w:rsidP="005C0D9A">
      <w:pPr>
        <w:spacing w:after="0" w:line="240" w:lineRule="auto"/>
        <w:jc w:val="both"/>
        <w:rPr>
          <w:rFonts w:ascii="Times New Roman" w:eastAsia="Times New Roman" w:hAnsi="Times New Roman" w:cs="Times New Roman"/>
          <w:b/>
          <w:kern w:val="0"/>
          <w:sz w:val="24"/>
          <w:szCs w:val="24"/>
          <w14:ligatures w14:val="none"/>
        </w:rPr>
      </w:pPr>
    </w:p>
    <w:p w14:paraId="4BE77FC3"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Iga aruande perioodi lõpul tuleb varude nimekiri kriitiliselt üle vaadata, et identifitseerida varud, mille neto realiseerimisväärtus võib olla langenud madalamale nende soetusmaksumusest. Järgmiste asjaolude ilmnemisel peab juhtkond kaaluma varude allahindlust:</w:t>
      </w:r>
    </w:p>
    <w:p w14:paraId="0B1D49B0" w14:textId="77777777" w:rsidR="005C0D9A" w:rsidRPr="005C0D9A" w:rsidRDefault="005C0D9A" w:rsidP="00AB7AF3">
      <w:pPr>
        <w:numPr>
          <w:ilvl w:val="0"/>
          <w:numId w:val="24"/>
        </w:numPr>
        <w:spacing w:after="0" w:line="240" w:lineRule="auto"/>
        <w:contextualSpacing/>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varude füüsiline inventuur on tuvastanud, et varu on riknenud või füüsiline seisund on halvenenud;</w:t>
      </w:r>
    </w:p>
    <w:p w14:paraId="7DA0AED0" w14:textId="77777777" w:rsidR="005C0D9A" w:rsidRPr="005C0D9A" w:rsidRDefault="005C0D9A" w:rsidP="00AB7AF3">
      <w:pPr>
        <w:numPr>
          <w:ilvl w:val="0"/>
          <w:numId w:val="24"/>
        </w:numPr>
        <w:spacing w:after="0" w:line="240" w:lineRule="auto"/>
        <w:contextualSpacing/>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sarnaste varade turuhind on langenud;</w:t>
      </w:r>
    </w:p>
    <w:p w14:paraId="185F6584" w14:textId="77777777" w:rsidR="005C0D9A" w:rsidRPr="005C0D9A" w:rsidRDefault="005C0D9A" w:rsidP="00AB7AF3">
      <w:pPr>
        <w:numPr>
          <w:ilvl w:val="0"/>
          <w:numId w:val="24"/>
        </w:numPr>
        <w:spacing w:after="0" w:line="240" w:lineRule="auto"/>
        <w:contextualSpacing/>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varuobjekte pole suudetud pikema aja vältel müüa ega kasutada ning eksisteerib kahtlus, kas neid suudetakse müüa.</w:t>
      </w:r>
    </w:p>
    <w:p w14:paraId="1EC6277C"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lastRenderedPageBreak/>
        <w:t>Varude allahindlus kajastatakse aruandeperioodi kuluna.</w:t>
      </w:r>
    </w:p>
    <w:p w14:paraId="2C255875" w14:textId="77777777" w:rsidR="005C0D9A" w:rsidRPr="005C0D9A" w:rsidRDefault="005C0D9A" w:rsidP="005C0D9A">
      <w:p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
          <w:bCs/>
          <w:kern w:val="0"/>
          <w:sz w:val="24"/>
          <w:szCs w:val="24"/>
          <w14:ligatures w14:val="none"/>
        </w:rPr>
        <w:t xml:space="preserve">Aastaaruande lisades </w:t>
      </w:r>
      <w:r w:rsidRPr="005C0D9A">
        <w:rPr>
          <w:rFonts w:ascii="Times New Roman" w:eastAsia="Times New Roman" w:hAnsi="Times New Roman" w:cs="Times New Roman"/>
          <w:bCs/>
          <w:kern w:val="0"/>
          <w:sz w:val="24"/>
          <w:szCs w:val="24"/>
          <w14:ligatures w14:val="none"/>
        </w:rPr>
        <w:t>avalikustatakse arvestuspõhimõtete osas varude soetusmaksumuse arvestusel kasutatavad meetodid, varude lisas avalikustatakse kõikide oluliste varude gruppide kohta varude kirjeldus ja oluline informatsioon allahindluste kohta (varude grupp, summa, põhjus).</w:t>
      </w:r>
    </w:p>
    <w:p w14:paraId="2FBF5C5E"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5B475026"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 xml:space="preserve">Vähemalt üks kord aastas – aastaaruande koostamise käigus - tuleb varud </w:t>
      </w:r>
      <w:r w:rsidRPr="005C0D9A">
        <w:rPr>
          <w:rFonts w:ascii="Times New Roman" w:eastAsia="Times New Roman" w:hAnsi="Times New Roman" w:cs="Times New Roman"/>
          <w:b/>
          <w:kern w:val="0"/>
          <w:sz w:val="24"/>
          <w:szCs w:val="24"/>
          <w14:ligatures w14:val="none"/>
        </w:rPr>
        <w:t>inventeerida</w:t>
      </w:r>
      <w:r w:rsidRPr="005C0D9A">
        <w:rPr>
          <w:rFonts w:ascii="Times New Roman" w:eastAsia="Times New Roman" w:hAnsi="Times New Roman" w:cs="Times New Roman"/>
          <w:kern w:val="0"/>
          <w:sz w:val="24"/>
          <w:szCs w:val="24"/>
          <w14:ligatures w14:val="none"/>
        </w:rPr>
        <w:t>. Ehkki ettevõtted võivad teha inventuure aasta jooksul vabalt valitud ajal, on otstarbekas teha inventuurid aruandeaasta lõpul. Varu inventeerimine tähendab iga tegelikult olemasoleva vara ühiku loendamist, kaalumist, mõõtmist ja hinna ning koguse korrutamise teel selle tegeliku maksumuse leidmist. Inventuuri viib läbi juhatuse poolt määratud komisjon vastutava isiku juuresolekul.</w:t>
      </w:r>
    </w:p>
    <w:p w14:paraId="59DA9F04"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331334CB"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Ettevõtte varude arvestuspõhimõtted ja inventeerimise kord kehtestatakse raamatupidamise sise-eeskirjaga.</w:t>
      </w:r>
    </w:p>
    <w:p w14:paraId="02DD2F82"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 w:val="24"/>
          <w:szCs w:val="24"/>
          <w14:ligatures w14:val="none"/>
        </w:rPr>
        <w:tab/>
      </w:r>
    </w:p>
    <w:p w14:paraId="02DFCC59" w14:textId="47EF091D" w:rsidR="00A13A07" w:rsidRDefault="00A13A07" w:rsidP="005C0D9A">
      <w:pPr>
        <w:rPr>
          <w:rFonts w:ascii="Times New Roman" w:eastAsia="Times New Roman" w:hAnsi="Times New Roman" w:cs="Times New Roman"/>
          <w:kern w:val="0"/>
          <w:sz w:val="24"/>
          <w:szCs w:val="24"/>
          <w14:ligatures w14:val="none"/>
        </w:rPr>
      </w:pPr>
    </w:p>
    <w:p w14:paraId="26DD6949" w14:textId="77777777" w:rsidR="005C0D9A" w:rsidRDefault="005C0D9A" w:rsidP="005C0D9A">
      <w:pPr>
        <w:rPr>
          <w:rFonts w:ascii="Times New Roman" w:eastAsia="Times New Roman" w:hAnsi="Times New Roman" w:cs="Times New Roman"/>
          <w:kern w:val="0"/>
          <w:sz w:val="24"/>
          <w:szCs w:val="24"/>
          <w14:ligatures w14:val="none"/>
        </w:rPr>
      </w:pPr>
    </w:p>
    <w:p w14:paraId="6F7EFDB8"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bookmarkStart w:id="205" w:name="_Toc342548986"/>
      <w:bookmarkStart w:id="206" w:name="_Toc460850757"/>
      <w:bookmarkStart w:id="207" w:name="_Toc525555643"/>
    </w:p>
    <w:p w14:paraId="40134F6B"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3E91A598"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00E75416"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78D536A1"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0A05DC5E"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45119D68"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0CDE0FDC"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7CD5B3FE"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66F3D561"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4B311060"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30C3803B"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4974B9A5"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6B8FD5D1"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1CE2F22F"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2B167B78"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3ABACFA0"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69440DCD"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0EA7A84A"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1D2650EC"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7B891706"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5EB609A8" w14:textId="77777777" w:rsidR="000C2520" w:rsidRDefault="000C2520" w:rsidP="005C0D9A">
      <w:pPr>
        <w:keepNext/>
        <w:spacing w:after="0" w:line="240" w:lineRule="auto"/>
        <w:outlineLvl w:val="0"/>
        <w:rPr>
          <w:rFonts w:ascii="Times New Roman" w:eastAsia="Times New Roman" w:hAnsi="Times New Roman" w:cs="Times New Roman"/>
          <w:b/>
          <w:kern w:val="0"/>
          <w:sz w:val="24"/>
          <w:szCs w:val="20"/>
          <w14:ligatures w14:val="none"/>
        </w:rPr>
      </w:pPr>
    </w:p>
    <w:p w14:paraId="57A570D8" w14:textId="77777777" w:rsidR="00F03982" w:rsidRDefault="00F03982" w:rsidP="000C2520">
      <w:pPr>
        <w:pStyle w:val="Heading1"/>
      </w:pPr>
    </w:p>
    <w:p w14:paraId="34EF55EF" w14:textId="77777777" w:rsidR="00F03982" w:rsidRDefault="00F03982" w:rsidP="000C2520">
      <w:pPr>
        <w:pStyle w:val="Heading1"/>
      </w:pPr>
    </w:p>
    <w:p w14:paraId="09EE59BC" w14:textId="77777777" w:rsidR="00F03982" w:rsidRDefault="00F03982" w:rsidP="000C2520">
      <w:pPr>
        <w:pStyle w:val="Heading1"/>
      </w:pPr>
    </w:p>
    <w:bookmarkEnd w:id="205"/>
    <w:bookmarkEnd w:id="206"/>
    <w:bookmarkEnd w:id="207"/>
    <w:p w14:paraId="0B471F1D" w14:textId="77777777" w:rsidR="005C0D9A" w:rsidRPr="005C0D9A" w:rsidRDefault="005C0D9A" w:rsidP="005C0D9A">
      <w:pPr>
        <w:spacing w:after="0" w:line="240" w:lineRule="auto"/>
        <w:rPr>
          <w:rFonts w:ascii="Times New Roman" w:eastAsia="Times New Roman" w:hAnsi="Times New Roman" w:cs="Times New Roman"/>
          <w:b/>
          <w:iCs/>
          <w:kern w:val="0"/>
          <w:sz w:val="24"/>
          <w:szCs w:val="24"/>
          <w14:ligatures w14:val="none"/>
        </w:rPr>
      </w:pPr>
    </w:p>
    <w:p w14:paraId="5F0FB4DD" w14:textId="77777777" w:rsidR="00F03982" w:rsidRDefault="00F03982">
      <w:pPr>
        <w:rPr>
          <w:rFonts w:ascii="Times New Roman" w:eastAsia="Times New Roman" w:hAnsi="Times New Roman" w:cs="Times New Roman"/>
          <w:b/>
          <w:kern w:val="0"/>
          <w:sz w:val="24"/>
          <w:szCs w:val="20"/>
          <w14:ligatures w14:val="none"/>
        </w:rPr>
      </w:pPr>
      <w:r>
        <w:br w:type="page"/>
      </w:r>
    </w:p>
    <w:p w14:paraId="21963DF3" w14:textId="77777777" w:rsidR="000E54AA" w:rsidRPr="000E54AA" w:rsidRDefault="000E54AA" w:rsidP="000E54AA">
      <w:pPr>
        <w:pStyle w:val="Heading1"/>
        <w:rPr>
          <w:iCs/>
        </w:rPr>
      </w:pPr>
      <w:bookmarkStart w:id="208" w:name="_Toc144114900"/>
      <w:r w:rsidRPr="000E54AA">
        <w:lastRenderedPageBreak/>
        <w:t>Bilansiskeem</w:t>
      </w:r>
      <w:bookmarkEnd w:id="2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8"/>
        <w:gridCol w:w="1574"/>
      </w:tblGrid>
      <w:tr w:rsidR="000E54AA" w:rsidRPr="000E54AA" w14:paraId="3E88267E" w14:textId="77777777" w:rsidTr="00810F49">
        <w:tc>
          <w:tcPr>
            <w:tcW w:w="6948" w:type="dxa"/>
          </w:tcPr>
          <w:p w14:paraId="1BD353B8"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r w:rsidRPr="000E54AA">
              <w:rPr>
                <w:rFonts w:ascii="Times New Roman" w:eastAsia="Times New Roman" w:hAnsi="Times New Roman" w:cs="Times New Roman"/>
                <w:b/>
                <w:bCs/>
                <w:iCs/>
                <w:kern w:val="0"/>
                <w:sz w:val="24"/>
                <w:szCs w:val="24"/>
                <w14:ligatures w14:val="none"/>
              </w:rPr>
              <w:t xml:space="preserve">*VARAD </w:t>
            </w:r>
          </w:p>
        </w:tc>
        <w:tc>
          <w:tcPr>
            <w:tcW w:w="1574" w:type="dxa"/>
          </w:tcPr>
          <w:p w14:paraId="153F756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D33687F" w14:textId="77777777" w:rsidTr="00810F49">
        <w:tc>
          <w:tcPr>
            <w:tcW w:w="6948" w:type="dxa"/>
          </w:tcPr>
          <w:p w14:paraId="08399874"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r w:rsidRPr="000E54AA">
              <w:rPr>
                <w:rFonts w:ascii="Times New Roman" w:eastAsia="Times New Roman" w:hAnsi="Times New Roman" w:cs="Times New Roman"/>
                <w:b/>
                <w:bCs/>
                <w:iCs/>
                <w:kern w:val="0"/>
                <w:sz w:val="24"/>
                <w:szCs w:val="24"/>
                <w14:ligatures w14:val="none"/>
              </w:rPr>
              <w:t>*Käibevarad</w:t>
            </w:r>
          </w:p>
        </w:tc>
        <w:tc>
          <w:tcPr>
            <w:tcW w:w="1574" w:type="dxa"/>
          </w:tcPr>
          <w:p w14:paraId="249A441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207D66D4" w14:textId="77777777" w:rsidTr="00810F49">
        <w:tc>
          <w:tcPr>
            <w:tcW w:w="6948" w:type="dxa"/>
          </w:tcPr>
          <w:p w14:paraId="483C9BD0"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Raha</w:t>
            </w:r>
          </w:p>
        </w:tc>
        <w:tc>
          <w:tcPr>
            <w:tcW w:w="1574" w:type="dxa"/>
          </w:tcPr>
          <w:p w14:paraId="583265EF"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58C58422" w14:textId="77777777" w:rsidTr="00810F49">
        <w:tc>
          <w:tcPr>
            <w:tcW w:w="6948" w:type="dxa"/>
          </w:tcPr>
          <w:p w14:paraId="05DEA72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Finantsinvesteeringud</w:t>
            </w:r>
          </w:p>
        </w:tc>
        <w:tc>
          <w:tcPr>
            <w:tcW w:w="1574" w:type="dxa"/>
          </w:tcPr>
          <w:p w14:paraId="49BFA90F"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5F1C6376" w14:textId="77777777" w:rsidTr="00810F49">
        <w:tc>
          <w:tcPr>
            <w:tcW w:w="6948" w:type="dxa"/>
          </w:tcPr>
          <w:p w14:paraId="2C6AE478"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Nõuded ja ettemaksed</w:t>
            </w:r>
          </w:p>
          <w:p w14:paraId="1BCB9A73"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1.Nõuded ostjate vastu</w:t>
            </w:r>
          </w:p>
          <w:p w14:paraId="6CF0F2DC"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2.Nõuded seotud osapoolte vastu</w:t>
            </w:r>
          </w:p>
          <w:p w14:paraId="72A1CDE4"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3.Maksude ettemaksed ja tagasinõuded</w:t>
            </w:r>
          </w:p>
          <w:p w14:paraId="44649A4A"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4.Muud nõuded</w:t>
            </w:r>
          </w:p>
          <w:p w14:paraId="627FE977"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5.Ettemaksed</w:t>
            </w:r>
          </w:p>
          <w:p w14:paraId="602C593D"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p>
        </w:tc>
        <w:tc>
          <w:tcPr>
            <w:tcW w:w="1574" w:type="dxa"/>
          </w:tcPr>
          <w:p w14:paraId="20685F4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5B819DC0" w14:textId="77777777" w:rsidTr="00810F49">
        <w:tc>
          <w:tcPr>
            <w:tcW w:w="6948" w:type="dxa"/>
          </w:tcPr>
          <w:p w14:paraId="5F208DF1"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Varud</w:t>
            </w:r>
          </w:p>
          <w:p w14:paraId="7EF23BDA"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1.Tooraine ja materjal</w:t>
            </w:r>
          </w:p>
          <w:p w14:paraId="2DEF0A37"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2.Lõpetamata toodang</w:t>
            </w:r>
          </w:p>
          <w:p w14:paraId="4667A8BC"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3.Valmistoodang</w:t>
            </w:r>
          </w:p>
          <w:p w14:paraId="11C11C73"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4.Müügiks ostetud kaubad</w:t>
            </w:r>
          </w:p>
          <w:p w14:paraId="386D2DB0"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5.Ettemaksed varude eest</w:t>
            </w:r>
          </w:p>
          <w:p w14:paraId="4F7E7E78"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p>
        </w:tc>
        <w:tc>
          <w:tcPr>
            <w:tcW w:w="1574" w:type="dxa"/>
          </w:tcPr>
          <w:p w14:paraId="42C6B103"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0F552798" w14:textId="77777777" w:rsidTr="00810F49">
        <w:tc>
          <w:tcPr>
            <w:tcW w:w="6948" w:type="dxa"/>
          </w:tcPr>
          <w:p w14:paraId="168DAA8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Bioloogilised varad</w:t>
            </w:r>
          </w:p>
        </w:tc>
        <w:tc>
          <w:tcPr>
            <w:tcW w:w="1574" w:type="dxa"/>
          </w:tcPr>
          <w:p w14:paraId="53D4372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0E54B85E" w14:textId="77777777" w:rsidTr="00810F49">
        <w:tc>
          <w:tcPr>
            <w:tcW w:w="6948" w:type="dxa"/>
          </w:tcPr>
          <w:p w14:paraId="50DCA3D2"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r w:rsidRPr="000E54AA">
              <w:rPr>
                <w:rFonts w:ascii="Times New Roman" w:eastAsia="Times New Roman" w:hAnsi="Times New Roman" w:cs="Times New Roman"/>
                <w:b/>
                <w:bCs/>
                <w:iCs/>
                <w:kern w:val="0"/>
                <w:sz w:val="24"/>
                <w:szCs w:val="24"/>
                <w14:ligatures w14:val="none"/>
              </w:rPr>
              <w:t>*Käibevarad kokku</w:t>
            </w:r>
          </w:p>
        </w:tc>
        <w:tc>
          <w:tcPr>
            <w:tcW w:w="1574" w:type="dxa"/>
          </w:tcPr>
          <w:p w14:paraId="3B859292"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024F8A23" w14:textId="77777777" w:rsidTr="00810F49">
        <w:tc>
          <w:tcPr>
            <w:tcW w:w="6948" w:type="dxa"/>
          </w:tcPr>
          <w:p w14:paraId="6331B301"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p>
        </w:tc>
        <w:tc>
          <w:tcPr>
            <w:tcW w:w="1574" w:type="dxa"/>
          </w:tcPr>
          <w:p w14:paraId="04AD2ACC"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3C6CCF6D" w14:textId="77777777" w:rsidTr="00810F49">
        <w:tc>
          <w:tcPr>
            <w:tcW w:w="6948" w:type="dxa"/>
          </w:tcPr>
          <w:p w14:paraId="407312C4"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r w:rsidRPr="000E54AA">
              <w:rPr>
                <w:rFonts w:ascii="Times New Roman" w:eastAsia="Times New Roman" w:hAnsi="Times New Roman" w:cs="Times New Roman"/>
                <w:b/>
                <w:bCs/>
                <w:iCs/>
                <w:kern w:val="0"/>
                <w:sz w:val="24"/>
                <w:szCs w:val="24"/>
                <w14:ligatures w14:val="none"/>
              </w:rPr>
              <w:t>*Põhivarad</w:t>
            </w:r>
          </w:p>
        </w:tc>
        <w:tc>
          <w:tcPr>
            <w:tcW w:w="1574" w:type="dxa"/>
          </w:tcPr>
          <w:p w14:paraId="19A3CFEF"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9F4D965" w14:textId="77777777" w:rsidTr="00810F49">
        <w:tc>
          <w:tcPr>
            <w:tcW w:w="6948" w:type="dxa"/>
          </w:tcPr>
          <w:p w14:paraId="355E6D01"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Investeeringud tütar- ja sidusettevõtjatesse</w:t>
            </w:r>
          </w:p>
        </w:tc>
        <w:tc>
          <w:tcPr>
            <w:tcW w:w="1574" w:type="dxa"/>
          </w:tcPr>
          <w:p w14:paraId="02888221"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F353D00" w14:textId="77777777" w:rsidTr="00810F49">
        <w:tc>
          <w:tcPr>
            <w:tcW w:w="6948" w:type="dxa"/>
          </w:tcPr>
          <w:p w14:paraId="5144D461"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1.Tütarettevõtjate aktsiad ja osad</w:t>
            </w:r>
          </w:p>
          <w:p w14:paraId="5894722A"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2.Sidusettevõtjate aktsiad ja osad</w:t>
            </w:r>
          </w:p>
          <w:p w14:paraId="51ECA8CC"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p>
        </w:tc>
        <w:tc>
          <w:tcPr>
            <w:tcW w:w="1574" w:type="dxa"/>
          </w:tcPr>
          <w:p w14:paraId="7F147764"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0B747010" w14:textId="77777777" w:rsidTr="00810F49">
        <w:tc>
          <w:tcPr>
            <w:tcW w:w="6948" w:type="dxa"/>
          </w:tcPr>
          <w:p w14:paraId="487204A3"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Finantsinvesteeringud</w:t>
            </w:r>
          </w:p>
        </w:tc>
        <w:tc>
          <w:tcPr>
            <w:tcW w:w="1574" w:type="dxa"/>
          </w:tcPr>
          <w:p w14:paraId="5928C0AC"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77B6BFCD" w14:textId="77777777" w:rsidTr="00810F49">
        <w:tc>
          <w:tcPr>
            <w:tcW w:w="6948" w:type="dxa"/>
          </w:tcPr>
          <w:p w14:paraId="0CFBC6AB"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Nõuded ja ettemaksed</w:t>
            </w:r>
          </w:p>
        </w:tc>
        <w:tc>
          <w:tcPr>
            <w:tcW w:w="1574" w:type="dxa"/>
          </w:tcPr>
          <w:p w14:paraId="32015215"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3C45FD55" w14:textId="77777777" w:rsidTr="00810F49">
        <w:tc>
          <w:tcPr>
            <w:tcW w:w="6948" w:type="dxa"/>
          </w:tcPr>
          <w:p w14:paraId="38E902F3"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1.Nõuded ostjate vastu</w:t>
            </w:r>
          </w:p>
          <w:p w14:paraId="5E22F845"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2.Nõuded seotud osapoolte vastu</w:t>
            </w:r>
          </w:p>
          <w:p w14:paraId="7E9B60A7"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3.Maksude ettemaksed ja tagasinõuded</w:t>
            </w:r>
          </w:p>
          <w:p w14:paraId="29D7F4F5"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4. Muud nõuded</w:t>
            </w:r>
          </w:p>
          <w:p w14:paraId="5CDD3272"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5.Ettemaksed</w:t>
            </w:r>
          </w:p>
          <w:p w14:paraId="2CE51848"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p>
        </w:tc>
        <w:tc>
          <w:tcPr>
            <w:tcW w:w="1574" w:type="dxa"/>
          </w:tcPr>
          <w:p w14:paraId="6BE145F7"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29FCAC66" w14:textId="77777777" w:rsidTr="00810F49">
        <w:tc>
          <w:tcPr>
            <w:tcW w:w="6948" w:type="dxa"/>
          </w:tcPr>
          <w:p w14:paraId="64146F3B"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Kinnisvarainvesteeringud</w:t>
            </w:r>
          </w:p>
        </w:tc>
        <w:tc>
          <w:tcPr>
            <w:tcW w:w="1574" w:type="dxa"/>
          </w:tcPr>
          <w:p w14:paraId="7EFC23F7"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F963CD2" w14:textId="77777777" w:rsidTr="00810F49">
        <w:tc>
          <w:tcPr>
            <w:tcW w:w="6948" w:type="dxa"/>
          </w:tcPr>
          <w:p w14:paraId="5D6E8DA9"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Materiaalsed põhivarad</w:t>
            </w:r>
          </w:p>
        </w:tc>
        <w:tc>
          <w:tcPr>
            <w:tcW w:w="1574" w:type="dxa"/>
          </w:tcPr>
          <w:p w14:paraId="753D669B"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2081886C" w14:textId="77777777" w:rsidTr="00810F49">
        <w:tc>
          <w:tcPr>
            <w:tcW w:w="6948" w:type="dxa"/>
          </w:tcPr>
          <w:p w14:paraId="51A82F83"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Bioloogilised varad</w:t>
            </w:r>
          </w:p>
        </w:tc>
        <w:tc>
          <w:tcPr>
            <w:tcW w:w="1574" w:type="dxa"/>
          </w:tcPr>
          <w:p w14:paraId="3C338BA8"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43AB7D9" w14:textId="77777777" w:rsidTr="00810F49">
        <w:tc>
          <w:tcPr>
            <w:tcW w:w="6948" w:type="dxa"/>
          </w:tcPr>
          <w:p w14:paraId="245B494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Immateriaalsed põhivarad</w:t>
            </w:r>
          </w:p>
        </w:tc>
        <w:tc>
          <w:tcPr>
            <w:tcW w:w="1574" w:type="dxa"/>
          </w:tcPr>
          <w:p w14:paraId="5D175C3F"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2EDAD047" w14:textId="77777777" w:rsidTr="00810F49">
        <w:tc>
          <w:tcPr>
            <w:tcW w:w="6948" w:type="dxa"/>
          </w:tcPr>
          <w:p w14:paraId="3BABED4E" w14:textId="77777777" w:rsidR="000E54AA" w:rsidRPr="000E54AA" w:rsidRDefault="000E54AA" w:rsidP="000E54AA">
            <w:pPr>
              <w:spacing w:after="0" w:line="240" w:lineRule="auto"/>
              <w:rPr>
                <w:rFonts w:ascii="Times New Roman" w:eastAsia="Times New Roman" w:hAnsi="Times New Roman" w:cs="Times New Roman"/>
                <w:kern w:val="0"/>
                <w:sz w:val="24"/>
                <w:szCs w:val="24"/>
                <w14:ligatures w14:val="none"/>
              </w:rPr>
            </w:pPr>
            <w:bookmarkStart w:id="209" w:name="_Toc176061414"/>
            <w:bookmarkStart w:id="210" w:name="_Toc176061552"/>
            <w:bookmarkStart w:id="211" w:name="_Toc219102869"/>
            <w:bookmarkStart w:id="212" w:name="_Toc219103411"/>
            <w:bookmarkStart w:id="213" w:name="_Toc219608294"/>
            <w:bookmarkStart w:id="214" w:name="_Toc282005408"/>
            <w:bookmarkStart w:id="215" w:name="_Toc342548988"/>
            <w:r w:rsidRPr="000E54AA">
              <w:rPr>
                <w:rFonts w:ascii="Times New Roman" w:eastAsia="Times New Roman" w:hAnsi="Times New Roman" w:cs="Times New Roman"/>
                <w:kern w:val="0"/>
                <w:sz w:val="24"/>
                <w:szCs w:val="24"/>
                <w14:ligatures w14:val="none"/>
              </w:rPr>
              <w:t>*</w:t>
            </w:r>
            <w:r w:rsidRPr="000E54AA">
              <w:rPr>
                <w:rFonts w:ascii="Times New Roman" w:eastAsia="Times New Roman" w:hAnsi="Times New Roman" w:cs="Times New Roman"/>
                <w:b/>
                <w:kern w:val="0"/>
                <w:sz w:val="24"/>
                <w:szCs w:val="24"/>
                <w14:ligatures w14:val="none"/>
              </w:rPr>
              <w:t>Põhivarad kokku</w:t>
            </w:r>
            <w:bookmarkEnd w:id="209"/>
            <w:bookmarkEnd w:id="210"/>
            <w:bookmarkEnd w:id="211"/>
            <w:bookmarkEnd w:id="212"/>
            <w:bookmarkEnd w:id="213"/>
            <w:bookmarkEnd w:id="214"/>
            <w:bookmarkEnd w:id="215"/>
          </w:p>
        </w:tc>
        <w:tc>
          <w:tcPr>
            <w:tcW w:w="1574" w:type="dxa"/>
          </w:tcPr>
          <w:p w14:paraId="4DBB8B46"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06DF42BB" w14:textId="77777777" w:rsidTr="00810F49">
        <w:tc>
          <w:tcPr>
            <w:tcW w:w="6948" w:type="dxa"/>
          </w:tcPr>
          <w:p w14:paraId="1B74F116" w14:textId="77777777" w:rsidR="000E54AA" w:rsidRPr="000E54AA" w:rsidRDefault="000E54AA" w:rsidP="000E54AA">
            <w:pPr>
              <w:spacing w:after="0" w:line="240" w:lineRule="auto"/>
              <w:rPr>
                <w:rFonts w:ascii="Times New Roman" w:eastAsia="Times New Roman" w:hAnsi="Times New Roman" w:cs="Times New Roman"/>
                <w:kern w:val="0"/>
                <w:sz w:val="24"/>
                <w:szCs w:val="24"/>
                <w14:ligatures w14:val="none"/>
              </w:rPr>
            </w:pPr>
          </w:p>
        </w:tc>
        <w:tc>
          <w:tcPr>
            <w:tcW w:w="1574" w:type="dxa"/>
          </w:tcPr>
          <w:p w14:paraId="7051A2CB"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4A6F8A0" w14:textId="77777777" w:rsidTr="00810F49">
        <w:tc>
          <w:tcPr>
            <w:tcW w:w="6948" w:type="dxa"/>
          </w:tcPr>
          <w:p w14:paraId="3E0FB283" w14:textId="77777777" w:rsidR="000E54AA" w:rsidRPr="000E54AA" w:rsidRDefault="000E54AA" w:rsidP="000E54AA">
            <w:pPr>
              <w:spacing w:after="0" w:line="240" w:lineRule="auto"/>
              <w:rPr>
                <w:rFonts w:ascii="Times New Roman" w:eastAsia="Times New Roman" w:hAnsi="Times New Roman" w:cs="Times New Roman"/>
                <w:kern w:val="0"/>
                <w:sz w:val="24"/>
                <w:szCs w:val="24"/>
                <w14:ligatures w14:val="none"/>
              </w:rPr>
            </w:pPr>
            <w:bookmarkStart w:id="216" w:name="_Toc176061415"/>
            <w:bookmarkStart w:id="217" w:name="_Toc176061553"/>
            <w:bookmarkStart w:id="218" w:name="_Toc219102870"/>
            <w:bookmarkStart w:id="219" w:name="_Toc219103412"/>
            <w:bookmarkStart w:id="220" w:name="_Toc219608295"/>
            <w:bookmarkStart w:id="221" w:name="_Toc282005409"/>
            <w:bookmarkStart w:id="222" w:name="_Toc342548989"/>
            <w:r w:rsidRPr="000E54AA">
              <w:rPr>
                <w:rFonts w:ascii="Times New Roman" w:eastAsia="Times New Roman" w:hAnsi="Times New Roman" w:cs="Times New Roman"/>
                <w:kern w:val="0"/>
                <w:sz w:val="24"/>
                <w:szCs w:val="24"/>
                <w14:ligatures w14:val="none"/>
              </w:rPr>
              <w:t>*</w:t>
            </w:r>
            <w:r w:rsidRPr="000E54AA">
              <w:rPr>
                <w:rFonts w:ascii="Times New Roman" w:eastAsia="Times New Roman" w:hAnsi="Times New Roman" w:cs="Times New Roman"/>
                <w:b/>
                <w:kern w:val="0"/>
                <w:sz w:val="24"/>
                <w:szCs w:val="24"/>
                <w14:ligatures w14:val="none"/>
              </w:rPr>
              <w:t>VARAD KOKKU</w:t>
            </w:r>
            <w:bookmarkEnd w:id="216"/>
            <w:bookmarkEnd w:id="217"/>
            <w:bookmarkEnd w:id="218"/>
            <w:bookmarkEnd w:id="219"/>
            <w:bookmarkEnd w:id="220"/>
            <w:bookmarkEnd w:id="221"/>
            <w:bookmarkEnd w:id="222"/>
          </w:p>
        </w:tc>
        <w:tc>
          <w:tcPr>
            <w:tcW w:w="1574" w:type="dxa"/>
          </w:tcPr>
          <w:p w14:paraId="7B40165D"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bl>
    <w:p w14:paraId="749D024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p w14:paraId="466DCDDD"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p w14:paraId="7D7F7039"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p w14:paraId="1D012BDA"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p w14:paraId="50FC0876"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p w14:paraId="6FDD6E88"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p w14:paraId="1CE6452E"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0"/>
        <w:gridCol w:w="1574"/>
      </w:tblGrid>
      <w:tr w:rsidR="000E54AA" w:rsidRPr="000E54AA" w14:paraId="23A429A9" w14:textId="77777777" w:rsidTr="00810F49">
        <w:tc>
          <w:tcPr>
            <w:tcW w:w="7200" w:type="dxa"/>
          </w:tcPr>
          <w:p w14:paraId="48F8AD3C"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r w:rsidRPr="000E54AA">
              <w:rPr>
                <w:rFonts w:ascii="Times New Roman" w:eastAsia="Times New Roman" w:hAnsi="Times New Roman" w:cs="Times New Roman"/>
                <w:b/>
                <w:bCs/>
                <w:iCs/>
                <w:kern w:val="0"/>
                <w:sz w:val="24"/>
                <w:szCs w:val="24"/>
                <w14:ligatures w14:val="none"/>
              </w:rPr>
              <w:lastRenderedPageBreak/>
              <w:t xml:space="preserve">*KOHUSTISED JA OMAKAPITAL </w:t>
            </w:r>
          </w:p>
        </w:tc>
        <w:tc>
          <w:tcPr>
            <w:tcW w:w="1574" w:type="dxa"/>
          </w:tcPr>
          <w:p w14:paraId="071AA121"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7C01F376" w14:textId="77777777" w:rsidTr="00810F49">
        <w:tc>
          <w:tcPr>
            <w:tcW w:w="7200" w:type="dxa"/>
          </w:tcPr>
          <w:p w14:paraId="6BDEF47C"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r w:rsidRPr="000E54AA">
              <w:rPr>
                <w:rFonts w:ascii="Times New Roman" w:eastAsia="Times New Roman" w:hAnsi="Times New Roman" w:cs="Times New Roman"/>
                <w:b/>
                <w:bCs/>
                <w:iCs/>
                <w:kern w:val="0"/>
                <w:sz w:val="24"/>
                <w:szCs w:val="24"/>
                <w14:ligatures w14:val="none"/>
              </w:rPr>
              <w:t>*Kohustised</w:t>
            </w:r>
          </w:p>
        </w:tc>
        <w:tc>
          <w:tcPr>
            <w:tcW w:w="1574" w:type="dxa"/>
          </w:tcPr>
          <w:p w14:paraId="63562CCF"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9C274F8" w14:textId="77777777" w:rsidTr="00810F49">
        <w:tc>
          <w:tcPr>
            <w:tcW w:w="7200" w:type="dxa"/>
          </w:tcPr>
          <w:p w14:paraId="71E5F624" w14:textId="77777777" w:rsidR="000E54AA" w:rsidRPr="000E54AA" w:rsidRDefault="000E54AA" w:rsidP="000E54AA">
            <w:pPr>
              <w:spacing w:after="0" w:line="240" w:lineRule="auto"/>
              <w:rPr>
                <w:rFonts w:ascii="Times New Roman" w:eastAsia="Times New Roman" w:hAnsi="Times New Roman" w:cs="Times New Roman"/>
                <w:b/>
                <w:bCs/>
                <w:iCs/>
                <w:kern w:val="0"/>
                <w:sz w:val="24"/>
                <w:szCs w:val="24"/>
                <w14:ligatures w14:val="none"/>
              </w:rPr>
            </w:pPr>
            <w:r w:rsidRPr="000E54AA">
              <w:rPr>
                <w:rFonts w:ascii="Times New Roman" w:eastAsia="Times New Roman" w:hAnsi="Times New Roman" w:cs="Times New Roman"/>
                <w:b/>
                <w:bCs/>
                <w:iCs/>
                <w:kern w:val="0"/>
                <w:sz w:val="24"/>
                <w:szCs w:val="24"/>
                <w14:ligatures w14:val="none"/>
              </w:rPr>
              <w:t>*Lühiajalised kohustised</w:t>
            </w:r>
          </w:p>
        </w:tc>
        <w:tc>
          <w:tcPr>
            <w:tcW w:w="1574" w:type="dxa"/>
          </w:tcPr>
          <w:p w14:paraId="1E20C215"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DE48EC7" w14:textId="77777777" w:rsidTr="00810F49">
        <w:tc>
          <w:tcPr>
            <w:tcW w:w="7200" w:type="dxa"/>
          </w:tcPr>
          <w:p w14:paraId="640E4A06"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Laenukohustised</w:t>
            </w:r>
          </w:p>
        </w:tc>
        <w:tc>
          <w:tcPr>
            <w:tcW w:w="1574" w:type="dxa"/>
          </w:tcPr>
          <w:p w14:paraId="133AB2A8"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2BFC8D1F" w14:textId="77777777" w:rsidTr="00810F49">
        <w:tc>
          <w:tcPr>
            <w:tcW w:w="7200" w:type="dxa"/>
          </w:tcPr>
          <w:p w14:paraId="54464787"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Võlad ja ettemaksed</w:t>
            </w:r>
          </w:p>
          <w:p w14:paraId="2732DAB7"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1.Võlad tarnijatele</w:t>
            </w:r>
          </w:p>
          <w:p w14:paraId="64FD5BB2"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2.Võlad töövõtjatele</w:t>
            </w:r>
          </w:p>
          <w:p w14:paraId="66B3A4DD"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3.Maksuvõlad</w:t>
            </w:r>
          </w:p>
          <w:p w14:paraId="14C88D07"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4.Muud võlad</w:t>
            </w:r>
          </w:p>
          <w:p w14:paraId="6CD6F7BE"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5.Tulevaste perioodide tulud</w:t>
            </w:r>
          </w:p>
          <w:p w14:paraId="0DEB28B1"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6.Muud saadud ettemaksed</w:t>
            </w:r>
          </w:p>
        </w:tc>
        <w:tc>
          <w:tcPr>
            <w:tcW w:w="1574" w:type="dxa"/>
          </w:tcPr>
          <w:p w14:paraId="1184BABD"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745EFCF5" w14:textId="77777777" w:rsidTr="00810F49">
        <w:tc>
          <w:tcPr>
            <w:tcW w:w="7200" w:type="dxa"/>
          </w:tcPr>
          <w:p w14:paraId="12BEBB67"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*Eraldised</w:t>
            </w:r>
          </w:p>
          <w:p w14:paraId="3A28096D"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1.Garantiieraldis</w:t>
            </w:r>
          </w:p>
          <w:p w14:paraId="2CFE7E7B"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2.Maksueraldis</w:t>
            </w:r>
          </w:p>
          <w:p w14:paraId="3A46ED08"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3.Muud eraldised</w:t>
            </w:r>
          </w:p>
        </w:tc>
        <w:tc>
          <w:tcPr>
            <w:tcW w:w="1574" w:type="dxa"/>
          </w:tcPr>
          <w:p w14:paraId="4E001629"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7A56DBD3" w14:textId="77777777" w:rsidTr="00810F49">
        <w:tc>
          <w:tcPr>
            <w:tcW w:w="7200" w:type="dxa"/>
          </w:tcPr>
          <w:p w14:paraId="7B1B2994"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Sihtfinantseerimine</w:t>
            </w:r>
          </w:p>
        </w:tc>
        <w:tc>
          <w:tcPr>
            <w:tcW w:w="1574" w:type="dxa"/>
          </w:tcPr>
          <w:p w14:paraId="5C17063B"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F49DEB7" w14:textId="77777777" w:rsidTr="00810F49">
        <w:tc>
          <w:tcPr>
            <w:tcW w:w="7200" w:type="dxa"/>
          </w:tcPr>
          <w:p w14:paraId="713C180C" w14:textId="77777777" w:rsidR="000E54AA" w:rsidRPr="000E54AA" w:rsidRDefault="000E54AA" w:rsidP="000E54AA">
            <w:pPr>
              <w:keepNext/>
              <w:spacing w:after="0" w:line="240" w:lineRule="auto"/>
              <w:outlineLvl w:val="1"/>
              <w:rPr>
                <w:rFonts w:ascii="Times New Roman" w:eastAsia="Times New Roman" w:hAnsi="Times New Roman" w:cs="Times New Roman"/>
                <w:b/>
                <w:bCs/>
                <w:iCs/>
                <w:noProof/>
                <w:kern w:val="0"/>
                <w:sz w:val="24"/>
                <w:szCs w:val="24"/>
                <w:lang w:val="en-GB"/>
                <w14:ligatures w14:val="none"/>
              </w:rPr>
            </w:pPr>
            <w:bookmarkStart w:id="223" w:name="_Toc176061418"/>
            <w:bookmarkStart w:id="224" w:name="_Toc176061556"/>
            <w:bookmarkStart w:id="225" w:name="_Toc219102873"/>
            <w:bookmarkStart w:id="226" w:name="_Toc219103415"/>
            <w:bookmarkStart w:id="227" w:name="_Toc219608298"/>
            <w:bookmarkStart w:id="228" w:name="_Toc282005412"/>
            <w:bookmarkStart w:id="229" w:name="_Toc342548992"/>
            <w:bookmarkStart w:id="230" w:name="_Toc144114901"/>
            <w:r w:rsidRPr="000E54AA">
              <w:rPr>
                <w:rFonts w:ascii="Times New Roman" w:eastAsia="Times New Roman" w:hAnsi="Times New Roman" w:cs="Times New Roman"/>
                <w:b/>
                <w:bCs/>
                <w:iCs/>
                <w:noProof/>
                <w:kern w:val="0"/>
                <w:sz w:val="24"/>
                <w:szCs w:val="24"/>
                <w:lang w:val="en-GB"/>
                <w14:ligatures w14:val="none"/>
              </w:rPr>
              <w:t>*Lühiajalised kohustised kokku</w:t>
            </w:r>
            <w:bookmarkEnd w:id="223"/>
            <w:bookmarkEnd w:id="224"/>
            <w:bookmarkEnd w:id="225"/>
            <w:bookmarkEnd w:id="226"/>
            <w:bookmarkEnd w:id="227"/>
            <w:bookmarkEnd w:id="228"/>
            <w:bookmarkEnd w:id="229"/>
            <w:bookmarkEnd w:id="230"/>
          </w:p>
        </w:tc>
        <w:tc>
          <w:tcPr>
            <w:tcW w:w="1574" w:type="dxa"/>
          </w:tcPr>
          <w:p w14:paraId="297381DE"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0A77F2D" w14:textId="77777777" w:rsidTr="00810F49">
        <w:tc>
          <w:tcPr>
            <w:tcW w:w="7200" w:type="dxa"/>
          </w:tcPr>
          <w:p w14:paraId="5FF1EDBE" w14:textId="77777777" w:rsidR="000E54AA" w:rsidRPr="000E54AA" w:rsidRDefault="000E54AA" w:rsidP="000E54AA">
            <w:pPr>
              <w:keepNext/>
              <w:spacing w:after="0" w:line="240" w:lineRule="auto"/>
              <w:outlineLvl w:val="1"/>
              <w:rPr>
                <w:rFonts w:ascii="Times New Roman" w:eastAsia="Times New Roman" w:hAnsi="Times New Roman" w:cs="Times New Roman"/>
                <w:b/>
                <w:bCs/>
                <w:noProof/>
                <w:kern w:val="0"/>
                <w:sz w:val="24"/>
                <w:szCs w:val="24"/>
                <w:lang w:val="en-GB"/>
                <w14:ligatures w14:val="none"/>
              </w:rPr>
            </w:pPr>
            <w:bookmarkStart w:id="231" w:name="_Toc176061419"/>
            <w:bookmarkStart w:id="232" w:name="_Toc176061557"/>
            <w:bookmarkStart w:id="233" w:name="_Toc219102874"/>
            <w:bookmarkStart w:id="234" w:name="_Toc219103416"/>
            <w:bookmarkStart w:id="235" w:name="_Toc219608299"/>
            <w:bookmarkStart w:id="236" w:name="_Toc282005413"/>
            <w:bookmarkStart w:id="237" w:name="_Toc342548993"/>
            <w:bookmarkStart w:id="238" w:name="_Toc144114902"/>
            <w:r w:rsidRPr="000E54AA">
              <w:rPr>
                <w:rFonts w:ascii="Times New Roman" w:eastAsia="Times New Roman" w:hAnsi="Times New Roman" w:cs="Times New Roman"/>
                <w:b/>
                <w:bCs/>
                <w:noProof/>
                <w:kern w:val="0"/>
                <w:sz w:val="24"/>
                <w:szCs w:val="24"/>
                <w:lang w:val="en-GB"/>
                <w14:ligatures w14:val="none"/>
              </w:rPr>
              <w:t>*Pikaajalised kohustised</w:t>
            </w:r>
            <w:bookmarkEnd w:id="231"/>
            <w:bookmarkEnd w:id="232"/>
            <w:bookmarkEnd w:id="233"/>
            <w:bookmarkEnd w:id="234"/>
            <w:bookmarkEnd w:id="235"/>
            <w:bookmarkEnd w:id="236"/>
            <w:bookmarkEnd w:id="237"/>
            <w:bookmarkEnd w:id="238"/>
          </w:p>
        </w:tc>
        <w:tc>
          <w:tcPr>
            <w:tcW w:w="1574" w:type="dxa"/>
          </w:tcPr>
          <w:p w14:paraId="5F3A7501"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2B32EC25" w14:textId="77777777" w:rsidTr="00810F49">
        <w:tc>
          <w:tcPr>
            <w:tcW w:w="7200" w:type="dxa"/>
          </w:tcPr>
          <w:p w14:paraId="14C6DD0F"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239" w:name="_Toc176061420"/>
            <w:bookmarkStart w:id="240" w:name="_Toc176061558"/>
            <w:bookmarkStart w:id="241" w:name="_Toc219102875"/>
            <w:bookmarkStart w:id="242" w:name="_Toc219103417"/>
            <w:bookmarkStart w:id="243" w:name="_Toc219608300"/>
            <w:bookmarkStart w:id="244" w:name="_Toc282005414"/>
            <w:bookmarkStart w:id="245" w:name="_Toc342548994"/>
            <w:bookmarkStart w:id="246" w:name="_Toc144114903"/>
            <w:r w:rsidRPr="000E54AA">
              <w:rPr>
                <w:rFonts w:ascii="Times New Roman" w:eastAsia="Times New Roman" w:hAnsi="Times New Roman" w:cs="Times New Roman"/>
                <w:noProof/>
                <w:kern w:val="0"/>
                <w:sz w:val="24"/>
                <w:szCs w:val="24"/>
                <w:lang w:val="en-GB"/>
                <w14:ligatures w14:val="none"/>
              </w:rPr>
              <w:t>Laenukohustised</w:t>
            </w:r>
            <w:bookmarkEnd w:id="239"/>
            <w:bookmarkEnd w:id="240"/>
            <w:bookmarkEnd w:id="241"/>
            <w:bookmarkEnd w:id="242"/>
            <w:bookmarkEnd w:id="243"/>
            <w:bookmarkEnd w:id="244"/>
            <w:bookmarkEnd w:id="245"/>
            <w:bookmarkEnd w:id="246"/>
          </w:p>
        </w:tc>
        <w:tc>
          <w:tcPr>
            <w:tcW w:w="1574" w:type="dxa"/>
          </w:tcPr>
          <w:p w14:paraId="2C1B37A8"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12FA04B2" w14:textId="77777777" w:rsidTr="00810F49">
        <w:tc>
          <w:tcPr>
            <w:tcW w:w="7200" w:type="dxa"/>
          </w:tcPr>
          <w:p w14:paraId="5B99FF30"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Võlad ja ettemaksed</w:t>
            </w:r>
          </w:p>
          <w:p w14:paraId="3DDFB3AC"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1.Võlad tarnijatele</w:t>
            </w:r>
          </w:p>
          <w:p w14:paraId="49FCA227"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2.Võlad töövõtjatele</w:t>
            </w:r>
          </w:p>
          <w:p w14:paraId="7BE595BF"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3.Maksuvõlad</w:t>
            </w:r>
          </w:p>
          <w:p w14:paraId="31AEA996"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4.Muud võlad</w:t>
            </w:r>
          </w:p>
          <w:p w14:paraId="14ACBA3C"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5.Tulevaste perioodide tulud</w:t>
            </w:r>
          </w:p>
          <w:p w14:paraId="41714200" w14:textId="77777777" w:rsidR="000E54AA" w:rsidRPr="000E54AA" w:rsidRDefault="000E54AA" w:rsidP="000E54AA">
            <w:pPr>
              <w:spacing w:after="0" w:line="240" w:lineRule="auto"/>
              <w:rPr>
                <w:rFonts w:ascii="Times New Roman" w:eastAsia="Times New Roman" w:hAnsi="Times New Roman" w:cs="Times New Roman"/>
                <w:i/>
                <w:kern w:val="0"/>
                <w:sz w:val="24"/>
                <w:szCs w:val="24"/>
                <w14:ligatures w14:val="none"/>
              </w:rPr>
            </w:pPr>
            <w:r w:rsidRPr="000E54AA">
              <w:rPr>
                <w:rFonts w:ascii="Times New Roman" w:eastAsia="Times New Roman" w:hAnsi="Times New Roman" w:cs="Times New Roman"/>
                <w:i/>
                <w:kern w:val="0"/>
                <w:sz w:val="24"/>
                <w:szCs w:val="24"/>
                <w14:ligatures w14:val="none"/>
              </w:rPr>
              <w:t>6.Muud saadud ettemaksed</w:t>
            </w:r>
          </w:p>
        </w:tc>
        <w:tc>
          <w:tcPr>
            <w:tcW w:w="1574" w:type="dxa"/>
          </w:tcPr>
          <w:p w14:paraId="30FDC84D"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633E0E2" w14:textId="77777777" w:rsidTr="00810F49">
        <w:tc>
          <w:tcPr>
            <w:tcW w:w="7200" w:type="dxa"/>
          </w:tcPr>
          <w:p w14:paraId="1C92E886"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*Eraldised</w:t>
            </w:r>
          </w:p>
          <w:p w14:paraId="4AEF1793"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1.Garantiieraldis</w:t>
            </w:r>
          </w:p>
          <w:p w14:paraId="51683366" w14:textId="77777777" w:rsidR="000E54AA" w:rsidRPr="000E54AA" w:rsidRDefault="000E54AA" w:rsidP="000E54AA">
            <w:pPr>
              <w:spacing w:after="0" w:line="240" w:lineRule="auto"/>
              <w:rPr>
                <w:rFonts w:ascii="Times New Roman" w:eastAsia="Times New Roman" w:hAnsi="Times New Roman" w:cs="Times New Roman"/>
                <w:i/>
                <w:iCs/>
                <w:kern w:val="0"/>
                <w:sz w:val="24"/>
                <w:szCs w:val="24"/>
                <w14:ligatures w14:val="none"/>
              </w:rPr>
            </w:pPr>
            <w:r w:rsidRPr="000E54AA">
              <w:rPr>
                <w:rFonts w:ascii="Times New Roman" w:eastAsia="Times New Roman" w:hAnsi="Times New Roman" w:cs="Times New Roman"/>
                <w:i/>
                <w:iCs/>
                <w:kern w:val="0"/>
                <w:sz w:val="24"/>
                <w:szCs w:val="24"/>
                <w14:ligatures w14:val="none"/>
              </w:rPr>
              <w:t>2.Maksueraldis</w:t>
            </w:r>
          </w:p>
          <w:p w14:paraId="2588B775" w14:textId="77777777" w:rsidR="000E54AA" w:rsidRPr="000E54AA" w:rsidRDefault="000E54AA" w:rsidP="000E54AA">
            <w:pPr>
              <w:spacing w:after="0" w:line="240" w:lineRule="auto"/>
              <w:rPr>
                <w:rFonts w:ascii="Times New Roman" w:eastAsia="Times New Roman" w:hAnsi="Times New Roman" w:cs="Times New Roman"/>
                <w:kern w:val="0"/>
                <w:sz w:val="24"/>
                <w:szCs w:val="24"/>
                <w:lang w:val="en-GB"/>
                <w14:ligatures w14:val="none"/>
              </w:rPr>
            </w:pPr>
            <w:r w:rsidRPr="000E54AA">
              <w:rPr>
                <w:rFonts w:ascii="Times New Roman" w:eastAsia="Times New Roman" w:hAnsi="Times New Roman" w:cs="Times New Roman"/>
                <w:i/>
                <w:iCs/>
                <w:kern w:val="0"/>
                <w:sz w:val="24"/>
                <w:szCs w:val="24"/>
                <w14:ligatures w14:val="none"/>
              </w:rPr>
              <w:t>3.Muud eraldised</w:t>
            </w:r>
          </w:p>
        </w:tc>
        <w:tc>
          <w:tcPr>
            <w:tcW w:w="1574" w:type="dxa"/>
          </w:tcPr>
          <w:p w14:paraId="08F2D075"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898B813" w14:textId="77777777" w:rsidTr="00810F49">
        <w:tc>
          <w:tcPr>
            <w:tcW w:w="7200" w:type="dxa"/>
          </w:tcPr>
          <w:p w14:paraId="6F4729C5"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247" w:name="_Toc176061424"/>
            <w:bookmarkStart w:id="248" w:name="_Toc176061562"/>
            <w:bookmarkStart w:id="249" w:name="_Toc219102879"/>
            <w:bookmarkStart w:id="250" w:name="_Toc219103421"/>
            <w:bookmarkStart w:id="251" w:name="_Toc219608304"/>
            <w:bookmarkStart w:id="252" w:name="_Toc282005418"/>
            <w:bookmarkStart w:id="253" w:name="_Toc342548998"/>
            <w:bookmarkStart w:id="254" w:name="_Toc144114904"/>
            <w:r w:rsidRPr="000E54AA">
              <w:rPr>
                <w:rFonts w:ascii="Times New Roman" w:eastAsia="Times New Roman" w:hAnsi="Times New Roman" w:cs="Times New Roman"/>
                <w:noProof/>
                <w:kern w:val="0"/>
                <w:sz w:val="24"/>
                <w:szCs w:val="24"/>
                <w:lang w:val="en-GB"/>
                <w14:ligatures w14:val="none"/>
              </w:rPr>
              <w:t>Sihtfinantseerimine</w:t>
            </w:r>
            <w:bookmarkEnd w:id="247"/>
            <w:bookmarkEnd w:id="248"/>
            <w:bookmarkEnd w:id="249"/>
            <w:bookmarkEnd w:id="250"/>
            <w:bookmarkEnd w:id="251"/>
            <w:bookmarkEnd w:id="252"/>
            <w:bookmarkEnd w:id="253"/>
            <w:bookmarkEnd w:id="254"/>
          </w:p>
        </w:tc>
        <w:tc>
          <w:tcPr>
            <w:tcW w:w="1574" w:type="dxa"/>
          </w:tcPr>
          <w:p w14:paraId="181A6B72"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5DA24ED9" w14:textId="77777777" w:rsidTr="00810F49">
        <w:tc>
          <w:tcPr>
            <w:tcW w:w="7200" w:type="dxa"/>
          </w:tcPr>
          <w:p w14:paraId="25DA8B91" w14:textId="77777777" w:rsidR="000E54AA" w:rsidRPr="000E54AA" w:rsidRDefault="000E54AA" w:rsidP="000E54AA">
            <w:pPr>
              <w:keepNext/>
              <w:spacing w:after="0" w:line="240" w:lineRule="auto"/>
              <w:outlineLvl w:val="1"/>
              <w:rPr>
                <w:rFonts w:ascii="Times New Roman" w:eastAsia="Times New Roman" w:hAnsi="Times New Roman" w:cs="Times New Roman"/>
                <w:b/>
                <w:bCs/>
                <w:noProof/>
                <w:kern w:val="0"/>
                <w:sz w:val="24"/>
                <w:szCs w:val="24"/>
                <w:lang w:val="en-GB"/>
                <w14:ligatures w14:val="none"/>
              </w:rPr>
            </w:pPr>
            <w:bookmarkStart w:id="255" w:name="_Toc176061425"/>
            <w:bookmarkStart w:id="256" w:name="_Toc176061563"/>
            <w:bookmarkStart w:id="257" w:name="_Toc219102880"/>
            <w:bookmarkStart w:id="258" w:name="_Toc219103422"/>
            <w:bookmarkStart w:id="259" w:name="_Toc219608305"/>
            <w:bookmarkStart w:id="260" w:name="_Toc282005419"/>
            <w:bookmarkStart w:id="261" w:name="_Toc342548999"/>
            <w:bookmarkStart w:id="262" w:name="_Toc144114905"/>
            <w:r w:rsidRPr="000E54AA">
              <w:rPr>
                <w:rFonts w:ascii="Times New Roman" w:eastAsia="Times New Roman" w:hAnsi="Times New Roman" w:cs="Times New Roman"/>
                <w:b/>
                <w:bCs/>
                <w:noProof/>
                <w:kern w:val="0"/>
                <w:sz w:val="24"/>
                <w:szCs w:val="24"/>
                <w:lang w:val="en-GB"/>
                <w14:ligatures w14:val="none"/>
              </w:rPr>
              <w:t>*Pikaajalised kohustised kokku</w:t>
            </w:r>
            <w:bookmarkEnd w:id="255"/>
            <w:bookmarkEnd w:id="256"/>
            <w:bookmarkEnd w:id="257"/>
            <w:bookmarkEnd w:id="258"/>
            <w:bookmarkEnd w:id="259"/>
            <w:bookmarkEnd w:id="260"/>
            <w:bookmarkEnd w:id="261"/>
            <w:bookmarkEnd w:id="262"/>
          </w:p>
        </w:tc>
        <w:tc>
          <w:tcPr>
            <w:tcW w:w="1574" w:type="dxa"/>
          </w:tcPr>
          <w:p w14:paraId="4C290B46"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0E1ACEE1" w14:textId="77777777" w:rsidTr="00810F49">
        <w:tc>
          <w:tcPr>
            <w:tcW w:w="7200" w:type="dxa"/>
          </w:tcPr>
          <w:p w14:paraId="36B7D38B" w14:textId="77777777" w:rsidR="000E54AA" w:rsidRPr="000E54AA" w:rsidRDefault="000E54AA" w:rsidP="000E54AA">
            <w:pPr>
              <w:keepNext/>
              <w:spacing w:after="0" w:line="240" w:lineRule="auto"/>
              <w:outlineLvl w:val="1"/>
              <w:rPr>
                <w:rFonts w:ascii="Times New Roman" w:eastAsia="Times New Roman" w:hAnsi="Times New Roman" w:cs="Times New Roman"/>
                <w:b/>
                <w:bCs/>
                <w:noProof/>
                <w:kern w:val="0"/>
                <w:sz w:val="24"/>
                <w:szCs w:val="24"/>
                <w:lang w:val="en-GB"/>
                <w14:ligatures w14:val="none"/>
              </w:rPr>
            </w:pPr>
            <w:bookmarkStart w:id="263" w:name="_Toc176061426"/>
            <w:bookmarkStart w:id="264" w:name="_Toc176061564"/>
            <w:bookmarkStart w:id="265" w:name="_Toc219102881"/>
            <w:bookmarkStart w:id="266" w:name="_Toc219103423"/>
            <w:bookmarkStart w:id="267" w:name="_Toc219608306"/>
            <w:bookmarkStart w:id="268" w:name="_Toc282005420"/>
            <w:bookmarkStart w:id="269" w:name="_Toc342549000"/>
            <w:bookmarkStart w:id="270" w:name="_Toc144114906"/>
            <w:r w:rsidRPr="000E54AA">
              <w:rPr>
                <w:rFonts w:ascii="Times New Roman" w:eastAsia="Times New Roman" w:hAnsi="Times New Roman" w:cs="Times New Roman"/>
                <w:b/>
                <w:bCs/>
                <w:noProof/>
                <w:kern w:val="0"/>
                <w:sz w:val="24"/>
                <w:szCs w:val="24"/>
                <w:lang w:val="en-GB"/>
                <w14:ligatures w14:val="none"/>
              </w:rPr>
              <w:t>*Kohustised kokku</w:t>
            </w:r>
            <w:bookmarkEnd w:id="263"/>
            <w:bookmarkEnd w:id="264"/>
            <w:bookmarkEnd w:id="265"/>
            <w:bookmarkEnd w:id="266"/>
            <w:bookmarkEnd w:id="267"/>
            <w:bookmarkEnd w:id="268"/>
            <w:bookmarkEnd w:id="269"/>
            <w:bookmarkEnd w:id="270"/>
          </w:p>
        </w:tc>
        <w:tc>
          <w:tcPr>
            <w:tcW w:w="1574" w:type="dxa"/>
          </w:tcPr>
          <w:p w14:paraId="453B46E0"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B9835B1" w14:textId="77777777" w:rsidTr="00810F49">
        <w:tc>
          <w:tcPr>
            <w:tcW w:w="7200" w:type="dxa"/>
          </w:tcPr>
          <w:p w14:paraId="357F3680" w14:textId="77777777" w:rsidR="000E54AA" w:rsidRPr="000E54AA" w:rsidRDefault="000E54AA" w:rsidP="000E54AA">
            <w:pPr>
              <w:keepNext/>
              <w:spacing w:after="0" w:line="240" w:lineRule="auto"/>
              <w:outlineLvl w:val="1"/>
              <w:rPr>
                <w:rFonts w:ascii="Times New Roman" w:eastAsia="Times New Roman" w:hAnsi="Times New Roman" w:cs="Times New Roman"/>
                <w:b/>
                <w:bCs/>
                <w:noProof/>
                <w:kern w:val="0"/>
                <w:sz w:val="24"/>
                <w:szCs w:val="24"/>
                <w:lang w:val="en-GB"/>
                <w14:ligatures w14:val="none"/>
              </w:rPr>
            </w:pPr>
            <w:bookmarkStart w:id="271" w:name="_Toc176061427"/>
            <w:bookmarkStart w:id="272" w:name="_Toc176061565"/>
            <w:bookmarkStart w:id="273" w:name="_Toc219102882"/>
            <w:bookmarkStart w:id="274" w:name="_Toc219103424"/>
            <w:bookmarkStart w:id="275" w:name="_Toc219608307"/>
            <w:bookmarkStart w:id="276" w:name="_Toc282005421"/>
            <w:bookmarkStart w:id="277" w:name="_Toc342549001"/>
            <w:bookmarkStart w:id="278" w:name="_Toc144114907"/>
            <w:r w:rsidRPr="000E54AA">
              <w:rPr>
                <w:rFonts w:ascii="Times New Roman" w:eastAsia="Times New Roman" w:hAnsi="Times New Roman" w:cs="Times New Roman"/>
                <w:b/>
                <w:bCs/>
                <w:noProof/>
                <w:kern w:val="0"/>
                <w:sz w:val="24"/>
                <w:szCs w:val="24"/>
                <w:lang w:val="en-GB"/>
                <w14:ligatures w14:val="none"/>
              </w:rPr>
              <w:t>*Omakapital</w:t>
            </w:r>
            <w:bookmarkEnd w:id="271"/>
            <w:bookmarkEnd w:id="272"/>
            <w:bookmarkEnd w:id="273"/>
            <w:bookmarkEnd w:id="274"/>
            <w:bookmarkEnd w:id="275"/>
            <w:bookmarkEnd w:id="276"/>
            <w:bookmarkEnd w:id="277"/>
            <w:bookmarkEnd w:id="278"/>
          </w:p>
        </w:tc>
        <w:tc>
          <w:tcPr>
            <w:tcW w:w="1574" w:type="dxa"/>
          </w:tcPr>
          <w:p w14:paraId="6C5A9F25"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0DE20CF5" w14:textId="77777777" w:rsidTr="00810F49">
        <w:tc>
          <w:tcPr>
            <w:tcW w:w="7200" w:type="dxa"/>
          </w:tcPr>
          <w:p w14:paraId="4950ACD4"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279" w:name="_Toc176061428"/>
            <w:bookmarkStart w:id="280" w:name="_Toc176061566"/>
            <w:bookmarkStart w:id="281" w:name="_Toc219102883"/>
            <w:bookmarkStart w:id="282" w:name="_Toc219103425"/>
            <w:bookmarkStart w:id="283" w:name="_Toc219608308"/>
            <w:bookmarkStart w:id="284" w:name="_Toc282005422"/>
            <w:bookmarkStart w:id="285" w:name="_Toc342549002"/>
            <w:bookmarkStart w:id="286" w:name="_Toc144114908"/>
            <w:r w:rsidRPr="000E54AA">
              <w:rPr>
                <w:rFonts w:ascii="Times New Roman" w:eastAsia="Times New Roman" w:hAnsi="Times New Roman" w:cs="Times New Roman"/>
                <w:noProof/>
                <w:kern w:val="0"/>
                <w:sz w:val="24"/>
                <w:szCs w:val="24"/>
                <w:lang w:val="en-GB"/>
                <w14:ligatures w14:val="none"/>
              </w:rPr>
              <w:t>*Aktsiakapital või osakapital</w:t>
            </w:r>
            <w:bookmarkEnd w:id="279"/>
            <w:bookmarkEnd w:id="280"/>
            <w:bookmarkEnd w:id="281"/>
            <w:bookmarkEnd w:id="282"/>
            <w:bookmarkEnd w:id="283"/>
            <w:bookmarkEnd w:id="284"/>
            <w:bookmarkEnd w:id="285"/>
            <w:r w:rsidRPr="000E54AA">
              <w:rPr>
                <w:rFonts w:ascii="Times New Roman" w:eastAsia="Times New Roman" w:hAnsi="Times New Roman" w:cs="Times New Roman"/>
                <w:noProof/>
                <w:kern w:val="0"/>
                <w:sz w:val="24"/>
                <w:szCs w:val="24"/>
                <w:lang w:val="en-GB"/>
                <w14:ligatures w14:val="none"/>
              </w:rPr>
              <w:t xml:space="preserve"> nimiväärtuses</w:t>
            </w:r>
            <w:bookmarkEnd w:id="286"/>
          </w:p>
        </w:tc>
        <w:tc>
          <w:tcPr>
            <w:tcW w:w="1574" w:type="dxa"/>
          </w:tcPr>
          <w:p w14:paraId="37031FA7"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42C1301B" w14:textId="77777777" w:rsidTr="00810F49">
        <w:tc>
          <w:tcPr>
            <w:tcW w:w="7200" w:type="dxa"/>
          </w:tcPr>
          <w:p w14:paraId="3417CAD4"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287" w:name="_Toc282005423"/>
            <w:bookmarkStart w:id="288" w:name="_Toc342549003"/>
            <w:bookmarkStart w:id="289" w:name="_Toc144114909"/>
            <w:r w:rsidRPr="000E54AA">
              <w:rPr>
                <w:rFonts w:ascii="Times New Roman" w:eastAsia="Times New Roman" w:hAnsi="Times New Roman" w:cs="Times New Roman"/>
                <w:noProof/>
                <w:kern w:val="0"/>
                <w:sz w:val="24"/>
                <w:szCs w:val="24"/>
                <w:lang w:val="en-GB"/>
                <w14:ligatures w14:val="none"/>
              </w:rPr>
              <w:t>Registreerimata aktsia- või osakapital</w:t>
            </w:r>
            <w:bookmarkEnd w:id="287"/>
            <w:bookmarkEnd w:id="288"/>
            <w:bookmarkEnd w:id="289"/>
          </w:p>
        </w:tc>
        <w:tc>
          <w:tcPr>
            <w:tcW w:w="1574" w:type="dxa"/>
          </w:tcPr>
          <w:p w14:paraId="0FCCE6DC"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16E63174" w14:textId="77777777" w:rsidTr="00810F49">
        <w:tc>
          <w:tcPr>
            <w:tcW w:w="7200" w:type="dxa"/>
          </w:tcPr>
          <w:p w14:paraId="085F5FC4"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290" w:name="_Toc144114910"/>
            <w:r w:rsidRPr="000E54AA">
              <w:rPr>
                <w:rFonts w:ascii="Times New Roman" w:eastAsia="Times New Roman" w:hAnsi="Times New Roman" w:cs="Times New Roman"/>
                <w:noProof/>
                <w:kern w:val="0"/>
                <w:sz w:val="24"/>
                <w:szCs w:val="24"/>
                <w:lang w:val="en-GB"/>
                <w14:ligatures w14:val="none"/>
              </w:rPr>
              <w:t>*Sissemaksmata osakapital (miinus)</w:t>
            </w:r>
            <w:bookmarkEnd w:id="290"/>
          </w:p>
        </w:tc>
        <w:tc>
          <w:tcPr>
            <w:tcW w:w="1574" w:type="dxa"/>
          </w:tcPr>
          <w:p w14:paraId="4DE9A184"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2B45700E" w14:textId="77777777" w:rsidTr="00810F49">
        <w:tc>
          <w:tcPr>
            <w:tcW w:w="7200" w:type="dxa"/>
          </w:tcPr>
          <w:p w14:paraId="1803E338"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291" w:name="_Toc176061429"/>
            <w:bookmarkStart w:id="292" w:name="_Toc176061567"/>
            <w:bookmarkStart w:id="293" w:name="_Toc219102884"/>
            <w:bookmarkStart w:id="294" w:name="_Toc219103426"/>
            <w:bookmarkStart w:id="295" w:name="_Toc219608309"/>
            <w:bookmarkStart w:id="296" w:name="_Toc282005424"/>
            <w:bookmarkStart w:id="297" w:name="_Toc342549004"/>
            <w:bookmarkStart w:id="298" w:name="_Toc144114911"/>
            <w:r w:rsidRPr="000E54AA">
              <w:rPr>
                <w:rFonts w:ascii="Times New Roman" w:eastAsia="Times New Roman" w:hAnsi="Times New Roman" w:cs="Times New Roman"/>
                <w:noProof/>
                <w:kern w:val="0"/>
                <w:sz w:val="24"/>
                <w:szCs w:val="24"/>
                <w:lang w:val="en-GB"/>
                <w14:ligatures w14:val="none"/>
              </w:rPr>
              <w:t>Ülekurss</w:t>
            </w:r>
            <w:bookmarkEnd w:id="291"/>
            <w:bookmarkEnd w:id="292"/>
            <w:bookmarkEnd w:id="293"/>
            <w:bookmarkEnd w:id="294"/>
            <w:bookmarkEnd w:id="295"/>
            <w:bookmarkEnd w:id="296"/>
            <w:bookmarkEnd w:id="297"/>
            <w:bookmarkEnd w:id="298"/>
          </w:p>
        </w:tc>
        <w:tc>
          <w:tcPr>
            <w:tcW w:w="1574" w:type="dxa"/>
          </w:tcPr>
          <w:p w14:paraId="68309809"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5BF6E087" w14:textId="77777777" w:rsidTr="00810F49">
        <w:tc>
          <w:tcPr>
            <w:tcW w:w="7200" w:type="dxa"/>
          </w:tcPr>
          <w:p w14:paraId="21E89A4F"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sv-SE"/>
                <w14:ligatures w14:val="none"/>
              </w:rPr>
            </w:pPr>
            <w:bookmarkStart w:id="299" w:name="_Toc176061430"/>
            <w:bookmarkStart w:id="300" w:name="_Toc176061568"/>
            <w:bookmarkStart w:id="301" w:name="_Toc219102885"/>
            <w:bookmarkStart w:id="302" w:name="_Toc219103427"/>
            <w:bookmarkStart w:id="303" w:name="_Toc219608310"/>
            <w:bookmarkStart w:id="304" w:name="_Toc282005425"/>
            <w:bookmarkStart w:id="305" w:name="_Toc342549005"/>
            <w:bookmarkStart w:id="306" w:name="_Toc144114912"/>
            <w:r w:rsidRPr="000E54AA">
              <w:rPr>
                <w:rFonts w:ascii="Times New Roman" w:eastAsia="Times New Roman" w:hAnsi="Times New Roman" w:cs="Times New Roman"/>
                <w:noProof/>
                <w:kern w:val="0"/>
                <w:sz w:val="24"/>
                <w:szCs w:val="24"/>
                <w:lang w:val="sv-SE"/>
                <w14:ligatures w14:val="none"/>
              </w:rPr>
              <w:t>Oma osad või aktsiad (miinus)</w:t>
            </w:r>
            <w:bookmarkEnd w:id="299"/>
            <w:bookmarkEnd w:id="300"/>
            <w:bookmarkEnd w:id="301"/>
            <w:bookmarkEnd w:id="302"/>
            <w:bookmarkEnd w:id="303"/>
            <w:bookmarkEnd w:id="304"/>
            <w:bookmarkEnd w:id="305"/>
            <w:bookmarkEnd w:id="306"/>
          </w:p>
        </w:tc>
        <w:tc>
          <w:tcPr>
            <w:tcW w:w="1574" w:type="dxa"/>
          </w:tcPr>
          <w:p w14:paraId="73749EA4"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5A139BF4" w14:textId="77777777" w:rsidTr="00810F49">
        <w:tc>
          <w:tcPr>
            <w:tcW w:w="7200" w:type="dxa"/>
          </w:tcPr>
          <w:p w14:paraId="29108B10"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307" w:name="_Toc176061431"/>
            <w:bookmarkStart w:id="308" w:name="_Toc176061569"/>
            <w:bookmarkStart w:id="309" w:name="_Toc219102886"/>
            <w:bookmarkStart w:id="310" w:name="_Toc219103428"/>
            <w:bookmarkStart w:id="311" w:name="_Toc219608311"/>
            <w:bookmarkStart w:id="312" w:name="_Toc282005426"/>
            <w:bookmarkStart w:id="313" w:name="_Toc342549006"/>
            <w:bookmarkStart w:id="314" w:name="_Toc144114913"/>
            <w:r w:rsidRPr="000E54AA">
              <w:rPr>
                <w:rFonts w:ascii="Times New Roman" w:eastAsia="Times New Roman" w:hAnsi="Times New Roman" w:cs="Times New Roman"/>
                <w:noProof/>
                <w:kern w:val="0"/>
                <w:sz w:val="24"/>
                <w:szCs w:val="24"/>
                <w:lang w:val="en-GB"/>
                <w14:ligatures w14:val="none"/>
              </w:rPr>
              <w:t>Kohustuslik reservkapital</w:t>
            </w:r>
            <w:bookmarkEnd w:id="307"/>
            <w:bookmarkEnd w:id="308"/>
            <w:bookmarkEnd w:id="309"/>
            <w:bookmarkEnd w:id="310"/>
            <w:bookmarkEnd w:id="311"/>
            <w:bookmarkEnd w:id="312"/>
            <w:bookmarkEnd w:id="313"/>
            <w:bookmarkEnd w:id="314"/>
          </w:p>
        </w:tc>
        <w:tc>
          <w:tcPr>
            <w:tcW w:w="1574" w:type="dxa"/>
          </w:tcPr>
          <w:p w14:paraId="7AB3AD7D"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F8DE86D" w14:textId="77777777" w:rsidTr="00810F49">
        <w:tc>
          <w:tcPr>
            <w:tcW w:w="7200" w:type="dxa"/>
          </w:tcPr>
          <w:p w14:paraId="3D52D01C"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315" w:name="_Toc176061432"/>
            <w:bookmarkStart w:id="316" w:name="_Toc176061570"/>
            <w:bookmarkStart w:id="317" w:name="_Toc219102887"/>
            <w:bookmarkStart w:id="318" w:name="_Toc219103429"/>
            <w:bookmarkStart w:id="319" w:name="_Toc219608312"/>
            <w:bookmarkStart w:id="320" w:name="_Toc282005427"/>
            <w:bookmarkStart w:id="321" w:name="_Toc342549007"/>
            <w:bookmarkStart w:id="322" w:name="_Toc144114914"/>
            <w:r w:rsidRPr="000E54AA">
              <w:rPr>
                <w:rFonts w:ascii="Times New Roman" w:eastAsia="Times New Roman" w:hAnsi="Times New Roman" w:cs="Times New Roman"/>
                <w:noProof/>
                <w:kern w:val="0"/>
                <w:sz w:val="24"/>
                <w:szCs w:val="24"/>
                <w:lang w:val="en-GB"/>
                <w14:ligatures w14:val="none"/>
              </w:rPr>
              <w:t>Muud reservid</w:t>
            </w:r>
            <w:bookmarkEnd w:id="315"/>
            <w:bookmarkEnd w:id="316"/>
            <w:bookmarkEnd w:id="317"/>
            <w:bookmarkEnd w:id="318"/>
            <w:bookmarkEnd w:id="319"/>
            <w:bookmarkEnd w:id="320"/>
            <w:bookmarkEnd w:id="321"/>
            <w:bookmarkEnd w:id="322"/>
          </w:p>
        </w:tc>
        <w:tc>
          <w:tcPr>
            <w:tcW w:w="1574" w:type="dxa"/>
          </w:tcPr>
          <w:p w14:paraId="2D068E4D"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186AAD5D" w14:textId="77777777" w:rsidTr="00810F49">
        <w:tc>
          <w:tcPr>
            <w:tcW w:w="7200" w:type="dxa"/>
          </w:tcPr>
          <w:p w14:paraId="321A903D" w14:textId="77777777" w:rsidR="000E54AA" w:rsidRPr="000E54AA" w:rsidRDefault="000E54AA" w:rsidP="000E54AA">
            <w:pPr>
              <w:keepNext/>
              <w:spacing w:after="0" w:line="240" w:lineRule="auto"/>
              <w:outlineLvl w:val="1"/>
              <w:rPr>
                <w:rFonts w:ascii="Times New Roman" w:eastAsia="Times New Roman" w:hAnsi="Times New Roman" w:cs="Times New Roman"/>
                <w:noProof/>
                <w:kern w:val="0"/>
                <w:sz w:val="24"/>
                <w:szCs w:val="24"/>
                <w:lang w:val="en-GB"/>
                <w14:ligatures w14:val="none"/>
              </w:rPr>
            </w:pPr>
            <w:bookmarkStart w:id="323" w:name="_Toc144114915"/>
            <w:r w:rsidRPr="000E54AA">
              <w:rPr>
                <w:rFonts w:ascii="Times New Roman" w:eastAsia="Times New Roman" w:hAnsi="Times New Roman" w:cs="Times New Roman"/>
                <w:noProof/>
                <w:kern w:val="0"/>
                <w:sz w:val="24"/>
                <w:szCs w:val="24"/>
                <w:lang w:val="en-GB"/>
                <w14:ligatures w14:val="none"/>
              </w:rPr>
              <w:t>Muu omakapital</w:t>
            </w:r>
            <w:bookmarkEnd w:id="323"/>
          </w:p>
        </w:tc>
        <w:tc>
          <w:tcPr>
            <w:tcW w:w="1574" w:type="dxa"/>
          </w:tcPr>
          <w:p w14:paraId="401C4AB4"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772CF875" w14:textId="77777777" w:rsidTr="00810F49">
        <w:tc>
          <w:tcPr>
            <w:tcW w:w="7200" w:type="dxa"/>
          </w:tcPr>
          <w:p w14:paraId="4F8997AF" w14:textId="77777777" w:rsidR="000E54AA" w:rsidRPr="000E54AA" w:rsidRDefault="000E54AA" w:rsidP="000E54AA">
            <w:pPr>
              <w:spacing w:after="0" w:line="240" w:lineRule="auto"/>
              <w:rPr>
                <w:rFonts w:ascii="Times New Roman" w:eastAsia="Times New Roman" w:hAnsi="Times New Roman" w:cs="Times New Roman"/>
                <w:kern w:val="0"/>
                <w:sz w:val="24"/>
                <w:szCs w:val="24"/>
                <w14:ligatures w14:val="none"/>
              </w:rPr>
            </w:pPr>
            <w:r w:rsidRPr="000E54AA">
              <w:rPr>
                <w:rFonts w:ascii="Times New Roman" w:eastAsia="Times New Roman" w:hAnsi="Times New Roman" w:cs="Times New Roman"/>
                <w:kern w:val="0"/>
                <w:sz w:val="24"/>
                <w:szCs w:val="24"/>
                <w14:ligatures w14:val="none"/>
              </w:rPr>
              <w:t>Eelmiste perioodide jaotamata kasum (kahjum)</w:t>
            </w:r>
          </w:p>
        </w:tc>
        <w:tc>
          <w:tcPr>
            <w:tcW w:w="1574" w:type="dxa"/>
          </w:tcPr>
          <w:p w14:paraId="6C8CF8AD"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5FEC248D" w14:textId="77777777" w:rsidTr="00810F49">
        <w:tc>
          <w:tcPr>
            <w:tcW w:w="7200" w:type="dxa"/>
          </w:tcPr>
          <w:p w14:paraId="1344AB33" w14:textId="77777777" w:rsidR="000E54AA" w:rsidRPr="000E54AA" w:rsidRDefault="000E54AA" w:rsidP="000E54AA">
            <w:pPr>
              <w:spacing w:after="0" w:line="240" w:lineRule="auto"/>
              <w:rPr>
                <w:rFonts w:ascii="Times New Roman" w:eastAsia="Times New Roman" w:hAnsi="Times New Roman" w:cs="Times New Roman"/>
                <w:kern w:val="0"/>
                <w:sz w:val="24"/>
                <w:szCs w:val="24"/>
                <w14:ligatures w14:val="none"/>
              </w:rPr>
            </w:pPr>
            <w:bookmarkStart w:id="324" w:name="_Toc176061433"/>
            <w:bookmarkStart w:id="325" w:name="_Toc176061571"/>
            <w:bookmarkStart w:id="326" w:name="_Toc219102888"/>
            <w:bookmarkStart w:id="327" w:name="_Toc219103430"/>
            <w:r w:rsidRPr="000E54AA">
              <w:rPr>
                <w:rFonts w:ascii="Times New Roman" w:eastAsia="Times New Roman" w:hAnsi="Times New Roman" w:cs="Times New Roman"/>
                <w:kern w:val="0"/>
                <w:sz w:val="24"/>
                <w:szCs w:val="24"/>
                <w14:ligatures w14:val="none"/>
              </w:rPr>
              <w:t>Aruandeaasta kasum (kahjum)</w:t>
            </w:r>
            <w:bookmarkEnd w:id="324"/>
            <w:bookmarkEnd w:id="325"/>
            <w:bookmarkEnd w:id="326"/>
            <w:bookmarkEnd w:id="327"/>
          </w:p>
        </w:tc>
        <w:tc>
          <w:tcPr>
            <w:tcW w:w="1574" w:type="dxa"/>
          </w:tcPr>
          <w:p w14:paraId="4C687F65"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687D16D7" w14:textId="77777777" w:rsidTr="00810F49">
        <w:tc>
          <w:tcPr>
            <w:tcW w:w="7200" w:type="dxa"/>
          </w:tcPr>
          <w:p w14:paraId="01430D6B" w14:textId="77777777" w:rsidR="000E54AA" w:rsidRPr="000E54AA" w:rsidRDefault="000E54AA" w:rsidP="000E54AA">
            <w:pPr>
              <w:keepNext/>
              <w:spacing w:after="0" w:line="240" w:lineRule="auto"/>
              <w:outlineLvl w:val="1"/>
              <w:rPr>
                <w:rFonts w:ascii="Times New Roman" w:eastAsia="Times New Roman" w:hAnsi="Times New Roman" w:cs="Times New Roman"/>
                <w:b/>
                <w:bCs/>
                <w:noProof/>
                <w:kern w:val="0"/>
                <w:sz w:val="24"/>
                <w:szCs w:val="24"/>
                <w:lang w:val="en-GB"/>
                <w14:ligatures w14:val="none"/>
              </w:rPr>
            </w:pPr>
            <w:bookmarkStart w:id="328" w:name="_Toc176061434"/>
            <w:bookmarkStart w:id="329" w:name="_Toc176061572"/>
            <w:bookmarkStart w:id="330" w:name="_Toc219102889"/>
            <w:bookmarkStart w:id="331" w:name="_Toc219103431"/>
            <w:bookmarkStart w:id="332" w:name="_Toc219608313"/>
            <w:bookmarkStart w:id="333" w:name="_Toc282005428"/>
            <w:bookmarkStart w:id="334" w:name="_Toc342549008"/>
            <w:bookmarkStart w:id="335" w:name="_Toc144114916"/>
            <w:r w:rsidRPr="000E54AA">
              <w:rPr>
                <w:rFonts w:ascii="Times New Roman" w:eastAsia="Times New Roman" w:hAnsi="Times New Roman" w:cs="Times New Roman"/>
                <w:b/>
                <w:bCs/>
                <w:noProof/>
                <w:kern w:val="0"/>
                <w:sz w:val="24"/>
                <w:szCs w:val="24"/>
                <w:lang w:val="en-GB"/>
                <w14:ligatures w14:val="none"/>
              </w:rPr>
              <w:t>*Omakapital kokku</w:t>
            </w:r>
            <w:bookmarkEnd w:id="328"/>
            <w:bookmarkEnd w:id="329"/>
            <w:bookmarkEnd w:id="330"/>
            <w:bookmarkEnd w:id="331"/>
            <w:bookmarkEnd w:id="332"/>
            <w:bookmarkEnd w:id="333"/>
            <w:bookmarkEnd w:id="334"/>
            <w:bookmarkEnd w:id="335"/>
          </w:p>
        </w:tc>
        <w:tc>
          <w:tcPr>
            <w:tcW w:w="1574" w:type="dxa"/>
          </w:tcPr>
          <w:p w14:paraId="04666D55"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r w:rsidR="000E54AA" w:rsidRPr="000E54AA" w14:paraId="73EBE46E" w14:textId="77777777" w:rsidTr="00810F49">
        <w:tc>
          <w:tcPr>
            <w:tcW w:w="7200" w:type="dxa"/>
          </w:tcPr>
          <w:p w14:paraId="21E22DF3" w14:textId="77777777" w:rsidR="000E54AA" w:rsidRPr="000E54AA" w:rsidRDefault="000E54AA" w:rsidP="000E54AA">
            <w:pPr>
              <w:keepNext/>
              <w:spacing w:after="0" w:line="240" w:lineRule="auto"/>
              <w:outlineLvl w:val="1"/>
              <w:rPr>
                <w:rFonts w:ascii="Times New Roman" w:eastAsia="Times New Roman" w:hAnsi="Times New Roman" w:cs="Times New Roman"/>
                <w:b/>
                <w:bCs/>
                <w:noProof/>
                <w:kern w:val="0"/>
                <w:sz w:val="24"/>
                <w:szCs w:val="24"/>
                <w:lang w:val="en-GB"/>
                <w14:ligatures w14:val="none"/>
              </w:rPr>
            </w:pPr>
            <w:bookmarkStart w:id="336" w:name="_Toc144114917"/>
            <w:bookmarkStart w:id="337" w:name="_Toc176061435"/>
            <w:bookmarkStart w:id="338" w:name="_Toc176061573"/>
            <w:bookmarkStart w:id="339" w:name="_Toc219102890"/>
            <w:bookmarkStart w:id="340" w:name="_Toc219103432"/>
            <w:bookmarkStart w:id="341" w:name="_Toc219608314"/>
            <w:bookmarkStart w:id="342" w:name="_Toc282005429"/>
            <w:bookmarkStart w:id="343" w:name="_Toc342549009"/>
            <w:r w:rsidRPr="000E54AA">
              <w:rPr>
                <w:rFonts w:ascii="Times New Roman" w:eastAsia="Times New Roman" w:hAnsi="Times New Roman" w:cs="Times New Roman"/>
                <w:b/>
                <w:bCs/>
                <w:noProof/>
                <w:kern w:val="0"/>
                <w:sz w:val="24"/>
                <w:szCs w:val="24"/>
                <w:lang w:val="en-GB"/>
                <w14:ligatures w14:val="none"/>
              </w:rPr>
              <w:t>*KOHUSTISED JA OMAKAPITAL</w:t>
            </w:r>
            <w:bookmarkEnd w:id="336"/>
            <w:r w:rsidRPr="000E54AA">
              <w:rPr>
                <w:rFonts w:ascii="Times New Roman" w:eastAsia="Times New Roman" w:hAnsi="Times New Roman" w:cs="Times New Roman"/>
                <w:b/>
                <w:bCs/>
                <w:noProof/>
                <w:kern w:val="0"/>
                <w:sz w:val="24"/>
                <w:szCs w:val="24"/>
                <w:lang w:val="en-GB"/>
                <w14:ligatures w14:val="none"/>
              </w:rPr>
              <w:t xml:space="preserve"> </w:t>
            </w:r>
            <w:bookmarkEnd w:id="337"/>
            <w:bookmarkEnd w:id="338"/>
            <w:bookmarkEnd w:id="339"/>
            <w:bookmarkEnd w:id="340"/>
            <w:bookmarkEnd w:id="341"/>
            <w:bookmarkEnd w:id="342"/>
            <w:bookmarkEnd w:id="343"/>
          </w:p>
        </w:tc>
        <w:tc>
          <w:tcPr>
            <w:tcW w:w="1574" w:type="dxa"/>
          </w:tcPr>
          <w:p w14:paraId="7D0996D2" w14:textId="77777777" w:rsidR="000E54AA" w:rsidRPr="000E54AA" w:rsidRDefault="000E54AA" w:rsidP="000E54AA">
            <w:pPr>
              <w:spacing w:after="0" w:line="240" w:lineRule="auto"/>
              <w:rPr>
                <w:rFonts w:ascii="Times New Roman" w:eastAsia="Times New Roman" w:hAnsi="Times New Roman" w:cs="Times New Roman"/>
                <w:iCs/>
                <w:kern w:val="0"/>
                <w:sz w:val="24"/>
                <w:szCs w:val="24"/>
                <w14:ligatures w14:val="none"/>
              </w:rPr>
            </w:pPr>
          </w:p>
        </w:tc>
      </w:tr>
    </w:tbl>
    <w:p w14:paraId="3BA750C3" w14:textId="77777777" w:rsidR="000E54AA" w:rsidRPr="000E54AA" w:rsidRDefault="000E54AA" w:rsidP="000E54AA">
      <w:pPr>
        <w:spacing w:after="0" w:line="240" w:lineRule="auto"/>
        <w:ind w:left="720" w:hanging="720"/>
        <w:rPr>
          <w:rFonts w:ascii="Times New Roman" w:eastAsia="Times New Roman" w:hAnsi="Times New Roman" w:cs="Times New Roman"/>
          <w:iCs/>
          <w:kern w:val="0"/>
          <w:sz w:val="24"/>
          <w:szCs w:val="24"/>
          <w14:ligatures w14:val="none"/>
        </w:rPr>
      </w:pPr>
      <w:r w:rsidRPr="000E54AA">
        <w:rPr>
          <w:rFonts w:ascii="Times New Roman" w:eastAsia="Times New Roman" w:hAnsi="Times New Roman" w:cs="Times New Roman"/>
          <w:iCs/>
          <w:kern w:val="0"/>
          <w:sz w:val="24"/>
          <w:szCs w:val="24"/>
          <w14:ligatures w14:val="none"/>
        </w:rPr>
        <w:t>*Kirjed, mida RPS § 18 kohaselt peab esitama mikroettevõtja.</w:t>
      </w:r>
    </w:p>
    <w:p w14:paraId="1CD22BF9" w14:textId="77777777" w:rsidR="000E54AA" w:rsidRPr="000E54AA" w:rsidRDefault="000E54AA" w:rsidP="000E54AA">
      <w:pPr>
        <w:spacing w:after="0" w:line="240" w:lineRule="auto"/>
        <w:rPr>
          <w:rFonts w:ascii="Times New Roman" w:eastAsia="Times New Roman" w:hAnsi="Times New Roman" w:cs="Times New Roman"/>
          <w:kern w:val="0"/>
          <w:sz w:val="24"/>
          <w:szCs w:val="24"/>
          <w14:ligatures w14:val="none"/>
        </w:rPr>
      </w:pPr>
    </w:p>
    <w:p w14:paraId="586A9FA7" w14:textId="77777777" w:rsidR="00F03982" w:rsidRDefault="00F03982">
      <w:pPr>
        <w:rPr>
          <w:rFonts w:ascii="Times New Roman" w:eastAsia="Times New Roman" w:hAnsi="Times New Roman" w:cs="Times New Roman"/>
          <w:b/>
          <w:kern w:val="0"/>
          <w:sz w:val="24"/>
          <w:szCs w:val="20"/>
          <w14:ligatures w14:val="none"/>
        </w:rPr>
      </w:pPr>
      <w:r>
        <w:br w:type="page"/>
      </w:r>
    </w:p>
    <w:p w14:paraId="5BCA54DA" w14:textId="789A743F" w:rsidR="005C0D9A" w:rsidRPr="005C0D9A" w:rsidRDefault="005C0D9A" w:rsidP="000C2520">
      <w:pPr>
        <w:pStyle w:val="Heading1"/>
      </w:pPr>
      <w:bookmarkStart w:id="344" w:name="_Toc144114918"/>
      <w:r w:rsidRPr="005C0D9A">
        <w:lastRenderedPageBreak/>
        <w:t>Kasumiaruande kirjete selgitused</w:t>
      </w:r>
      <w:bookmarkEnd w:id="344"/>
      <w:r w:rsidRPr="005C0D9A">
        <w:t xml:space="preserve"> </w:t>
      </w:r>
    </w:p>
    <w:p w14:paraId="7C26117F" w14:textId="77777777" w:rsidR="005C0D9A" w:rsidRPr="005C0D9A" w:rsidRDefault="005C0D9A" w:rsidP="005C0D9A">
      <w:pPr>
        <w:spacing w:after="0" w:line="240" w:lineRule="auto"/>
        <w:rPr>
          <w:rFonts w:ascii="Times New Roman" w:eastAsia="Times New Roman" w:hAnsi="Times New Roman" w:cs="Times New Roman"/>
          <w:b/>
          <w:kern w:val="0"/>
          <w:sz w:val="20"/>
          <w:szCs w:val="20"/>
          <w14:ligatures w14:val="none"/>
        </w:rPr>
      </w:pPr>
    </w:p>
    <w:p w14:paraId="5B7A4154" w14:textId="77777777" w:rsidR="005C0D9A" w:rsidRPr="005C0D9A" w:rsidRDefault="005C0D9A" w:rsidP="005C0D9A">
      <w:pPr>
        <w:spacing w:after="0" w:line="240" w:lineRule="auto"/>
        <w:jc w:val="both"/>
        <w:rPr>
          <w:rFonts w:ascii="Times New Roman PSMT" w:eastAsia="Times New Roman" w:hAnsi="Times New Roman PSMT" w:cs="Times New Roman PSMT"/>
          <w:kern w:val="0"/>
          <w:sz w:val="20"/>
          <w:szCs w:val="20"/>
          <w14:ligatures w14:val="none"/>
        </w:rPr>
      </w:pPr>
      <w:r w:rsidRPr="005C0D9A">
        <w:rPr>
          <w:rFonts w:ascii="Times New Roman" w:eastAsia="Times New Roman" w:hAnsi="Times New Roman" w:cs="Times New Roman"/>
          <w:kern w:val="0"/>
          <w:sz w:val="20"/>
          <w:szCs w:val="20"/>
          <w14:ligatures w14:val="none"/>
        </w:rPr>
        <w:t>Kasumiaruande kirjete alaliigendusi (esitatud tabelis kursiivkirjas) võib kasumiaruande asemel esitada lisades. Sõltuvalt konkreetse raamatupidamiskohustuslase äritegevuse</w:t>
      </w:r>
      <w:r w:rsidRPr="005C0D9A">
        <w:rPr>
          <w:rFonts w:ascii="Times New Roman PSMT" w:eastAsia="Times New Roman" w:hAnsi="Times New Roman PSMT" w:cs="Times New Roman PSMT"/>
          <w:kern w:val="0"/>
          <w:sz w:val="20"/>
          <w:szCs w:val="20"/>
          <w14:ligatures w14:val="none"/>
        </w:rPr>
        <w:t xml:space="preserve"> spetsiifikast võib osutuda vajalikuks teatud kirjete nimetusi või sisu muuta või lisada täiendavaid kirjeid või kirjete alaliigendusi, eeldusel, et see tuleb kasuks kasumiaruande informatiivsusele ja loetavusele. Selguse huvides on soovitatav esitada kulude kirjed kas sulgudes või miinusmärgiga. </w:t>
      </w:r>
    </w:p>
    <w:p w14:paraId="7C2907A8" w14:textId="77777777" w:rsidR="005C0D9A" w:rsidRPr="005C0D9A" w:rsidRDefault="005C0D9A" w:rsidP="005C0D9A">
      <w:pPr>
        <w:spacing w:after="0" w:line="240" w:lineRule="auto"/>
        <w:jc w:val="both"/>
        <w:rPr>
          <w:rFonts w:ascii="Times New Roman PSMT" w:eastAsia="Times New Roman" w:hAnsi="Times New Roman PSMT" w:cs="Times New Roman PSMT"/>
          <w:kern w:val="0"/>
          <w:sz w:val="20"/>
          <w:szCs w:val="20"/>
          <w14:ligatures w14:val="none"/>
        </w:rPr>
      </w:pPr>
    </w:p>
    <w:p w14:paraId="4D17B78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bookmarkStart w:id="345" w:name="_Toc116884448"/>
      <w:bookmarkStart w:id="346" w:name="_Toc116885206"/>
      <w:bookmarkStart w:id="347" w:name="_Toc116885263"/>
      <w:bookmarkStart w:id="348" w:name="_Toc116885442"/>
      <w:bookmarkStart w:id="349" w:name="_Toc117149987"/>
      <w:bookmarkStart w:id="350" w:name="_Toc117150096"/>
      <w:bookmarkStart w:id="351" w:name="_Toc176061410"/>
      <w:bookmarkStart w:id="352" w:name="_Toc176061548"/>
      <w:bookmarkStart w:id="353" w:name="_Toc219102851"/>
      <w:bookmarkStart w:id="354" w:name="_Toc219103394"/>
      <w:bookmarkStart w:id="355" w:name="_Toc219608288"/>
      <w:bookmarkStart w:id="356" w:name="_Toc460850763"/>
      <w:bookmarkStart w:id="357" w:name="_Toc525555646"/>
      <w:r w:rsidRPr="005C0D9A">
        <w:rPr>
          <w:rFonts w:ascii="Times New Roman" w:eastAsia="Times New Roman" w:hAnsi="Times New Roman" w:cs="Times New Roman"/>
          <w:kern w:val="0"/>
          <w:sz w:val="24"/>
          <w:szCs w:val="24"/>
          <w14:ligatures w14:val="none"/>
        </w:rPr>
        <w:t>Skeem 1</w:t>
      </w:r>
      <w:bookmarkEnd w:id="345"/>
      <w:bookmarkEnd w:id="346"/>
      <w:bookmarkEnd w:id="347"/>
      <w:bookmarkEnd w:id="348"/>
      <w:bookmarkEnd w:id="349"/>
      <w:bookmarkEnd w:id="350"/>
      <w:bookmarkEnd w:id="351"/>
      <w:bookmarkEnd w:id="352"/>
      <w:bookmarkEnd w:id="353"/>
      <w:bookmarkEnd w:id="354"/>
      <w:bookmarkEnd w:id="355"/>
      <w:bookmarkEnd w:id="356"/>
      <w:bookmarkEnd w:id="357"/>
    </w:p>
    <w:tbl>
      <w:tblPr>
        <w:tblW w:w="8630" w:type="dxa"/>
        <w:tblBorders>
          <w:top w:val="nil"/>
          <w:left w:val="nil"/>
          <w:bottom w:val="nil"/>
          <w:right w:val="nil"/>
        </w:tblBorders>
        <w:tblLook w:val="0000" w:firstRow="0" w:lastRow="0" w:firstColumn="0" w:lastColumn="0" w:noHBand="0" w:noVBand="0"/>
      </w:tblPr>
      <w:tblGrid>
        <w:gridCol w:w="3803"/>
        <w:gridCol w:w="4827"/>
      </w:tblGrid>
      <w:tr w:rsidR="005C0D9A" w:rsidRPr="005C0D9A" w14:paraId="47E4B6BA" w14:textId="77777777" w:rsidTr="00810F49">
        <w:trPr>
          <w:trHeight w:val="248"/>
        </w:trPr>
        <w:tc>
          <w:tcPr>
            <w:tcW w:w="3803" w:type="dxa"/>
            <w:tcBorders>
              <w:top w:val="single" w:sz="3" w:space="0" w:color="000000"/>
              <w:left w:val="single" w:sz="3" w:space="0" w:color="000000"/>
              <w:right w:val="single" w:sz="3" w:space="0" w:color="000000"/>
            </w:tcBorders>
          </w:tcPr>
          <w:p w14:paraId="21E9C8C9"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Müügitulu </w:t>
            </w:r>
          </w:p>
        </w:tc>
        <w:tc>
          <w:tcPr>
            <w:tcW w:w="4827" w:type="dxa"/>
            <w:tcBorders>
              <w:top w:val="single" w:sz="3" w:space="0" w:color="000000"/>
              <w:left w:val="single" w:sz="3" w:space="0" w:color="000000"/>
              <w:right w:val="single" w:sz="3" w:space="0" w:color="000000"/>
            </w:tcBorders>
          </w:tcPr>
          <w:p w14:paraId="20C886B6"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Aruandeperioodil toodete, kaupade ja teenuste müügist </w:t>
            </w:r>
          </w:p>
        </w:tc>
      </w:tr>
      <w:tr w:rsidR="005C0D9A" w:rsidRPr="005C0D9A" w14:paraId="3D128A87" w14:textId="77777777" w:rsidTr="00810F49">
        <w:trPr>
          <w:trHeight w:val="225"/>
        </w:trPr>
        <w:tc>
          <w:tcPr>
            <w:tcW w:w="3803" w:type="dxa"/>
            <w:tcBorders>
              <w:left w:val="single" w:sz="3" w:space="0" w:color="000000"/>
              <w:right w:val="single" w:sz="3" w:space="0" w:color="000000"/>
            </w:tcBorders>
          </w:tcPr>
          <w:p w14:paraId="2C42E9C5"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1E0EE922"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saadud tulu (arvestatud vastavalt juhendile RTJ 10 “Tulu </w:t>
            </w:r>
          </w:p>
        </w:tc>
      </w:tr>
      <w:tr w:rsidR="005C0D9A" w:rsidRPr="005C0D9A" w14:paraId="49AA854A" w14:textId="77777777" w:rsidTr="00810F49">
        <w:trPr>
          <w:trHeight w:val="210"/>
        </w:trPr>
        <w:tc>
          <w:tcPr>
            <w:tcW w:w="3803" w:type="dxa"/>
            <w:tcBorders>
              <w:left w:val="single" w:sz="3" w:space="0" w:color="000000"/>
              <w:bottom w:val="single" w:sz="3" w:space="0" w:color="000000"/>
              <w:right w:val="single" w:sz="3" w:space="0" w:color="000000"/>
            </w:tcBorders>
          </w:tcPr>
          <w:p w14:paraId="0B593A55"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791F87D2"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kajastamine”) </w:t>
            </w:r>
          </w:p>
        </w:tc>
      </w:tr>
      <w:tr w:rsidR="005C0D9A" w:rsidRPr="005C0D9A" w14:paraId="03842BD2" w14:textId="77777777" w:rsidTr="00810F49">
        <w:trPr>
          <w:trHeight w:val="240"/>
        </w:trPr>
        <w:tc>
          <w:tcPr>
            <w:tcW w:w="3803" w:type="dxa"/>
            <w:tcBorders>
              <w:top w:val="single" w:sz="3" w:space="0" w:color="000000"/>
              <w:left w:val="single" w:sz="3" w:space="0" w:color="000000"/>
              <w:right w:val="single" w:sz="3" w:space="0" w:color="000000"/>
            </w:tcBorders>
          </w:tcPr>
          <w:p w14:paraId="2DC8476B"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Muud äritulud </w:t>
            </w:r>
          </w:p>
        </w:tc>
        <w:tc>
          <w:tcPr>
            <w:tcW w:w="4827" w:type="dxa"/>
            <w:tcBorders>
              <w:top w:val="single" w:sz="3" w:space="0" w:color="000000"/>
              <w:left w:val="single" w:sz="3" w:space="0" w:color="000000"/>
              <w:right w:val="single" w:sz="3" w:space="0" w:color="000000"/>
            </w:tcBorders>
          </w:tcPr>
          <w:p w14:paraId="77689E0C"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Ebaregulaarselt äritegevuse käigus tekkivad tulud, sh. </w:t>
            </w:r>
          </w:p>
        </w:tc>
      </w:tr>
      <w:tr w:rsidR="005C0D9A" w:rsidRPr="005C0D9A" w14:paraId="6164F00E" w14:textId="77777777" w:rsidTr="00810F49">
        <w:trPr>
          <w:trHeight w:val="670"/>
        </w:trPr>
        <w:tc>
          <w:tcPr>
            <w:tcW w:w="3803" w:type="dxa"/>
            <w:tcBorders>
              <w:left w:val="single" w:sz="3" w:space="0" w:color="000000"/>
              <w:right w:val="single" w:sz="3" w:space="0" w:color="000000"/>
            </w:tcBorders>
          </w:tcPr>
          <w:p w14:paraId="0091DBB4"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76A635A5"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kasum materiaalse ja immateriaalse põhivara ning kinnisvarainvesteeringute müügist; saadud trahvid ja viivised; netokasum valuutakursimuutustest nõuetelt </w:t>
            </w:r>
          </w:p>
        </w:tc>
      </w:tr>
      <w:tr w:rsidR="005C0D9A" w:rsidRPr="005C0D9A" w14:paraId="395DCA5E" w14:textId="77777777" w:rsidTr="00810F49">
        <w:trPr>
          <w:trHeight w:val="675"/>
        </w:trPr>
        <w:tc>
          <w:tcPr>
            <w:tcW w:w="3803" w:type="dxa"/>
            <w:tcBorders>
              <w:left w:val="single" w:sz="3" w:space="0" w:color="000000"/>
              <w:bottom w:val="single" w:sz="3" w:space="0" w:color="000000"/>
              <w:right w:val="single" w:sz="3" w:space="0" w:color="000000"/>
            </w:tcBorders>
          </w:tcPr>
          <w:p w14:paraId="785A2ADD"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362B6210"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ostjate vastu ja kohustustelt tarnijate ees (juhul, kui tulemuseks on netokahjum, kajastatakse see kirjel “Muud ärikulud”) </w:t>
            </w:r>
          </w:p>
        </w:tc>
      </w:tr>
      <w:tr w:rsidR="005C0D9A" w:rsidRPr="005C0D9A" w14:paraId="5EE20A7F" w14:textId="77777777" w:rsidTr="00810F49">
        <w:trPr>
          <w:trHeight w:val="908"/>
        </w:trPr>
        <w:tc>
          <w:tcPr>
            <w:tcW w:w="3803" w:type="dxa"/>
            <w:tcBorders>
              <w:top w:val="single" w:sz="2" w:space="0" w:color="000000"/>
              <w:left w:val="single" w:sz="3" w:space="0" w:color="000000"/>
              <w:bottom w:val="single" w:sz="3" w:space="0" w:color="000000"/>
              <w:right w:val="single" w:sz="3" w:space="0" w:color="000000"/>
            </w:tcBorders>
          </w:tcPr>
          <w:p w14:paraId="5E2947B9"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Valmis</w:t>
            </w:r>
            <w:r w:rsidRPr="005C0D9A">
              <w:rPr>
                <w:rFonts w:ascii="Times New Roman PSMT" w:eastAsia="Times New Roman" w:hAnsi="Times New Roman PSMT" w:cs="Times New Roman PSMT"/>
                <w:color w:val="000000"/>
                <w:kern w:val="0"/>
                <w:sz w:val="20"/>
                <w:szCs w:val="20"/>
                <w:lang w:eastAsia="et-EE"/>
                <w14:ligatures w14:val="none"/>
              </w:rPr>
              <w:softHyphen/>
              <w:t xml:space="preserve"> ja lõpetamata toodangu varude jääkide muutus </w:t>
            </w:r>
          </w:p>
        </w:tc>
        <w:tc>
          <w:tcPr>
            <w:tcW w:w="4827" w:type="dxa"/>
            <w:tcBorders>
              <w:top w:val="single" w:sz="2" w:space="0" w:color="000000"/>
              <w:left w:val="single" w:sz="3" w:space="0" w:color="000000"/>
              <w:bottom w:val="single" w:sz="3" w:space="0" w:color="000000"/>
              <w:right w:val="single" w:sz="3" w:space="0" w:color="000000"/>
            </w:tcBorders>
          </w:tcPr>
          <w:p w14:paraId="70B15A4C"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Valmis-ja lõpetamata toodangu varude jääkide muutus, kusjuures jääkide vähenemist näidatakse kuluna ning jääkide suurenemist kulude vähendusena (“negatiivse kuluna”). </w:t>
            </w:r>
          </w:p>
        </w:tc>
      </w:tr>
      <w:tr w:rsidR="005C0D9A" w:rsidRPr="005C0D9A" w14:paraId="1A0EDA0C" w14:textId="77777777" w:rsidTr="00810F49">
        <w:trPr>
          <w:trHeight w:val="690"/>
        </w:trPr>
        <w:tc>
          <w:tcPr>
            <w:tcW w:w="3803" w:type="dxa"/>
            <w:tcBorders>
              <w:top w:val="single" w:sz="3" w:space="0" w:color="000000"/>
              <w:left w:val="single" w:sz="3" w:space="0" w:color="000000"/>
              <w:right w:val="single" w:sz="3" w:space="0" w:color="000000"/>
            </w:tcBorders>
          </w:tcPr>
          <w:p w14:paraId="20B991C4"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Kapitaliseeritud väljaminekud oma tarbeks põhivara valmistamisel </w:t>
            </w:r>
          </w:p>
        </w:tc>
        <w:tc>
          <w:tcPr>
            <w:tcW w:w="4827" w:type="dxa"/>
            <w:tcBorders>
              <w:top w:val="single" w:sz="3" w:space="0" w:color="000000"/>
              <w:left w:val="single" w:sz="3" w:space="0" w:color="000000"/>
              <w:right w:val="single" w:sz="3" w:space="0" w:color="000000"/>
            </w:tcBorders>
          </w:tcPr>
          <w:p w14:paraId="0A19C7B3"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Materjalid ja teenused, mida on kasutatud põhivara valmistamiseks ning mis on kajastatud mõnel teisel kasumiaruande kirjel kuluna, kajastatakse sellel kirjel </w:t>
            </w:r>
          </w:p>
        </w:tc>
      </w:tr>
      <w:tr w:rsidR="005C0D9A" w:rsidRPr="005C0D9A" w14:paraId="1D72D23D" w14:textId="77777777" w:rsidTr="00810F49">
        <w:trPr>
          <w:trHeight w:val="213"/>
        </w:trPr>
        <w:tc>
          <w:tcPr>
            <w:tcW w:w="3803" w:type="dxa"/>
            <w:tcBorders>
              <w:left w:val="single" w:sz="3" w:space="0" w:color="000000"/>
              <w:bottom w:val="single" w:sz="3" w:space="0" w:color="000000"/>
              <w:right w:val="single" w:sz="3" w:space="0" w:color="000000"/>
            </w:tcBorders>
          </w:tcPr>
          <w:p w14:paraId="46CFC4CB"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2BBD6FB2"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kulude vähendusena (“negatiivse kuluna”) </w:t>
            </w:r>
          </w:p>
        </w:tc>
      </w:tr>
      <w:tr w:rsidR="005C0D9A" w:rsidRPr="005C0D9A" w14:paraId="34C0DF74" w14:textId="77777777" w:rsidTr="00810F49">
        <w:trPr>
          <w:trHeight w:val="680"/>
        </w:trPr>
        <w:tc>
          <w:tcPr>
            <w:tcW w:w="3803" w:type="dxa"/>
            <w:tcBorders>
              <w:top w:val="single" w:sz="3" w:space="0" w:color="000000"/>
              <w:left w:val="single" w:sz="3" w:space="0" w:color="000000"/>
              <w:bottom w:val="single" w:sz="3" w:space="0" w:color="000000"/>
              <w:right w:val="single" w:sz="3" w:space="0" w:color="000000"/>
            </w:tcBorders>
          </w:tcPr>
          <w:p w14:paraId="58F82814"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Kaubad, toore, materjal ja teenused </w:t>
            </w:r>
          </w:p>
        </w:tc>
        <w:tc>
          <w:tcPr>
            <w:tcW w:w="4827" w:type="dxa"/>
            <w:tcBorders>
              <w:top w:val="single" w:sz="3" w:space="0" w:color="000000"/>
              <w:left w:val="single" w:sz="3" w:space="0" w:color="000000"/>
              <w:bottom w:val="single" w:sz="3" w:space="0" w:color="000000"/>
              <w:right w:val="single" w:sz="3" w:space="0" w:color="000000"/>
            </w:tcBorders>
          </w:tcPr>
          <w:p w14:paraId="432670C4"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Otseselt põhitegevuse (näit. tootmis-või müügitegevuse) eesmärgil ostetud kaupade, toore, materjalide ja teenuste kulu. </w:t>
            </w:r>
          </w:p>
        </w:tc>
      </w:tr>
      <w:tr w:rsidR="005C0D9A" w:rsidRPr="005C0D9A" w14:paraId="05EB46DD" w14:textId="77777777" w:rsidTr="00810F49">
        <w:trPr>
          <w:trHeight w:val="690"/>
        </w:trPr>
        <w:tc>
          <w:tcPr>
            <w:tcW w:w="3803" w:type="dxa"/>
            <w:tcBorders>
              <w:top w:val="single" w:sz="3" w:space="0" w:color="000000"/>
              <w:left w:val="single" w:sz="3" w:space="0" w:color="000000"/>
              <w:right w:val="single" w:sz="3" w:space="0" w:color="000000"/>
            </w:tcBorders>
          </w:tcPr>
          <w:p w14:paraId="66492D38"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Mitmesugused tegevuskulud </w:t>
            </w:r>
          </w:p>
        </w:tc>
        <w:tc>
          <w:tcPr>
            <w:tcW w:w="4827" w:type="dxa"/>
            <w:tcBorders>
              <w:top w:val="single" w:sz="3" w:space="0" w:color="000000"/>
              <w:left w:val="single" w:sz="3" w:space="0" w:color="000000"/>
              <w:right w:val="single" w:sz="3" w:space="0" w:color="000000"/>
            </w:tcBorders>
          </w:tcPr>
          <w:p w14:paraId="2058B382"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Administratiivsetel ja muudel põhitegevusega mitte otseselt seotud eesmärkidel ostetud teenuste ja abimaterjalide kulu (näit. raamatupidamisteenuste kulu, </w:t>
            </w:r>
          </w:p>
        </w:tc>
      </w:tr>
      <w:tr w:rsidR="005C0D9A" w:rsidRPr="005C0D9A" w14:paraId="5C59A68C" w14:textId="77777777" w:rsidTr="00810F49">
        <w:trPr>
          <w:trHeight w:val="218"/>
        </w:trPr>
        <w:tc>
          <w:tcPr>
            <w:tcW w:w="3803" w:type="dxa"/>
            <w:tcBorders>
              <w:left w:val="single" w:sz="3" w:space="0" w:color="000000"/>
              <w:right w:val="single" w:sz="3" w:space="0" w:color="000000"/>
            </w:tcBorders>
          </w:tcPr>
          <w:p w14:paraId="2E0A4E73"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5C70542A"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konsultatsioonikulud, kantseleikulud, reklaamikulud, </w:t>
            </w:r>
          </w:p>
        </w:tc>
      </w:tr>
      <w:tr w:rsidR="005C0D9A" w:rsidRPr="005C0D9A" w14:paraId="4B816A45" w14:textId="77777777" w:rsidTr="00810F49">
        <w:trPr>
          <w:trHeight w:val="673"/>
        </w:trPr>
        <w:tc>
          <w:tcPr>
            <w:tcW w:w="3803" w:type="dxa"/>
            <w:tcBorders>
              <w:left w:val="single" w:sz="3" w:space="0" w:color="000000"/>
              <w:bottom w:val="single" w:sz="3" w:space="0" w:color="000000"/>
              <w:right w:val="single" w:sz="3" w:space="0" w:color="000000"/>
            </w:tcBorders>
          </w:tcPr>
          <w:p w14:paraId="76573A2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0B5EB639"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kindlustus, asutamis-ja uurimiskulud, eraldiste moodustamisega seotud kulud, ebatõenäoliste nõuete allahindluskulu jne.) </w:t>
            </w:r>
          </w:p>
        </w:tc>
      </w:tr>
      <w:tr w:rsidR="005C0D9A" w:rsidRPr="005C0D9A" w14:paraId="7A80A6A3" w14:textId="77777777" w:rsidTr="00810F49">
        <w:trPr>
          <w:trHeight w:val="228"/>
        </w:trPr>
        <w:tc>
          <w:tcPr>
            <w:tcW w:w="3803" w:type="dxa"/>
            <w:tcBorders>
              <w:top w:val="single" w:sz="3" w:space="0" w:color="000000"/>
              <w:left w:val="single" w:sz="3" w:space="0" w:color="000000"/>
              <w:bottom w:val="single" w:sz="3" w:space="0" w:color="000000"/>
              <w:right w:val="single" w:sz="3" w:space="0" w:color="000000"/>
            </w:tcBorders>
          </w:tcPr>
          <w:p w14:paraId="3ED6B06F"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Tööjõu kulud </w:t>
            </w:r>
          </w:p>
        </w:tc>
        <w:tc>
          <w:tcPr>
            <w:tcW w:w="4827" w:type="dxa"/>
            <w:tcBorders>
              <w:top w:val="single" w:sz="3" w:space="0" w:color="000000"/>
              <w:left w:val="single" w:sz="3" w:space="0" w:color="000000"/>
              <w:bottom w:val="single" w:sz="3" w:space="0" w:color="000000"/>
              <w:right w:val="single" w:sz="3" w:space="0" w:color="000000"/>
            </w:tcBorders>
          </w:tcPr>
          <w:p w14:paraId="4D3B6438"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620635BE" w14:textId="77777777" w:rsidTr="00810F49">
        <w:trPr>
          <w:trHeight w:val="238"/>
        </w:trPr>
        <w:tc>
          <w:tcPr>
            <w:tcW w:w="3803" w:type="dxa"/>
            <w:tcBorders>
              <w:top w:val="single" w:sz="3" w:space="0" w:color="000000"/>
              <w:left w:val="single" w:sz="3" w:space="0" w:color="000000"/>
              <w:right w:val="single" w:sz="3" w:space="0" w:color="000000"/>
            </w:tcBorders>
          </w:tcPr>
          <w:p w14:paraId="3485A371"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
                <w:iCs/>
                <w:color w:val="000000"/>
                <w:kern w:val="0"/>
                <w:sz w:val="20"/>
                <w:szCs w:val="20"/>
                <w:lang w:eastAsia="et-EE"/>
                <w14:ligatures w14:val="none"/>
              </w:rPr>
              <w:t xml:space="preserve">Palgakulu </w:t>
            </w:r>
          </w:p>
        </w:tc>
        <w:tc>
          <w:tcPr>
            <w:tcW w:w="4827" w:type="dxa"/>
            <w:tcBorders>
              <w:top w:val="single" w:sz="3" w:space="0" w:color="000000"/>
              <w:left w:val="single" w:sz="3" w:space="0" w:color="000000"/>
              <w:right w:val="single" w:sz="3" w:space="0" w:color="000000"/>
            </w:tcBorders>
          </w:tcPr>
          <w:p w14:paraId="05DBF302"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
                <w:iCs/>
                <w:color w:val="000000"/>
                <w:kern w:val="0"/>
                <w:sz w:val="20"/>
                <w:szCs w:val="20"/>
                <w:lang w:eastAsia="et-EE"/>
                <w14:ligatures w14:val="none"/>
              </w:rPr>
              <w:t xml:space="preserve">Aruandeperioodi eest arvestatud palgad, preemiad, </w:t>
            </w:r>
          </w:p>
        </w:tc>
      </w:tr>
      <w:tr w:rsidR="005C0D9A" w:rsidRPr="005C0D9A" w14:paraId="4754405F" w14:textId="77777777" w:rsidTr="00810F49">
        <w:trPr>
          <w:trHeight w:val="228"/>
        </w:trPr>
        <w:tc>
          <w:tcPr>
            <w:tcW w:w="3803" w:type="dxa"/>
            <w:tcBorders>
              <w:left w:val="single" w:sz="3" w:space="0" w:color="000000"/>
              <w:right w:val="single" w:sz="3" w:space="0" w:color="000000"/>
            </w:tcBorders>
          </w:tcPr>
          <w:p w14:paraId="2348A5B3"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3509782E"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
                <w:iCs/>
                <w:color w:val="000000"/>
                <w:kern w:val="0"/>
                <w:sz w:val="20"/>
                <w:szCs w:val="20"/>
                <w:lang w:eastAsia="et-EE"/>
                <w14:ligatures w14:val="none"/>
              </w:rPr>
              <w:t xml:space="preserve">puhkusetasud ja muud rahalised ja mitterahalised </w:t>
            </w:r>
          </w:p>
        </w:tc>
      </w:tr>
      <w:tr w:rsidR="005C0D9A" w:rsidRPr="005C0D9A" w14:paraId="406B5856" w14:textId="77777777" w:rsidTr="00810F49">
        <w:trPr>
          <w:trHeight w:val="225"/>
        </w:trPr>
        <w:tc>
          <w:tcPr>
            <w:tcW w:w="3803" w:type="dxa"/>
            <w:tcBorders>
              <w:left w:val="single" w:sz="3" w:space="0" w:color="000000"/>
              <w:right w:val="single" w:sz="3" w:space="0" w:color="000000"/>
            </w:tcBorders>
          </w:tcPr>
          <w:p w14:paraId="0636572E"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6DBB2AF1"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
                <w:iCs/>
                <w:color w:val="000000"/>
                <w:kern w:val="0"/>
                <w:sz w:val="20"/>
                <w:szCs w:val="20"/>
                <w:lang w:eastAsia="et-EE"/>
                <w14:ligatures w14:val="none"/>
              </w:rPr>
              <w:t xml:space="preserve">kompensatsioonid töövõtjatele, sõltumata sellest, kas </w:t>
            </w:r>
          </w:p>
        </w:tc>
      </w:tr>
      <w:tr w:rsidR="005C0D9A" w:rsidRPr="005C0D9A" w14:paraId="2CA4DE72" w14:textId="77777777" w:rsidTr="00810F49">
        <w:trPr>
          <w:trHeight w:val="213"/>
        </w:trPr>
        <w:tc>
          <w:tcPr>
            <w:tcW w:w="3803" w:type="dxa"/>
            <w:tcBorders>
              <w:left w:val="single" w:sz="3" w:space="0" w:color="000000"/>
              <w:bottom w:val="single" w:sz="3" w:space="0" w:color="000000"/>
              <w:right w:val="single" w:sz="3" w:space="0" w:color="000000"/>
            </w:tcBorders>
          </w:tcPr>
          <w:p w14:paraId="7128AD9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4098453C"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
                <w:iCs/>
                <w:color w:val="000000"/>
                <w:kern w:val="0"/>
                <w:sz w:val="20"/>
                <w:szCs w:val="20"/>
                <w:lang w:eastAsia="et-EE"/>
                <w14:ligatures w14:val="none"/>
              </w:rPr>
              <w:t xml:space="preserve">need on väljamakstud või mitte. </w:t>
            </w:r>
          </w:p>
        </w:tc>
      </w:tr>
      <w:tr w:rsidR="005C0D9A" w:rsidRPr="005C0D9A" w14:paraId="2CF38336" w14:textId="77777777" w:rsidTr="00810F49">
        <w:trPr>
          <w:trHeight w:val="680"/>
        </w:trPr>
        <w:tc>
          <w:tcPr>
            <w:tcW w:w="3803" w:type="dxa"/>
            <w:tcBorders>
              <w:top w:val="single" w:sz="3" w:space="0" w:color="000000"/>
              <w:left w:val="single" w:sz="3" w:space="0" w:color="000000"/>
              <w:bottom w:val="single" w:sz="3" w:space="0" w:color="000000"/>
              <w:right w:val="single" w:sz="3" w:space="0" w:color="000000"/>
            </w:tcBorders>
          </w:tcPr>
          <w:p w14:paraId="4BF69879"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
                <w:iCs/>
                <w:color w:val="000000"/>
                <w:kern w:val="0"/>
                <w:sz w:val="20"/>
                <w:szCs w:val="20"/>
                <w:lang w:eastAsia="et-EE"/>
                <w14:ligatures w14:val="none"/>
              </w:rPr>
              <w:t xml:space="preserve">Sotsiaalmaksud </w:t>
            </w:r>
          </w:p>
        </w:tc>
        <w:tc>
          <w:tcPr>
            <w:tcW w:w="4827" w:type="dxa"/>
            <w:tcBorders>
              <w:top w:val="single" w:sz="3" w:space="0" w:color="000000"/>
              <w:left w:val="single" w:sz="3" w:space="0" w:color="000000"/>
              <w:bottom w:val="single" w:sz="3" w:space="0" w:color="000000"/>
              <w:right w:val="single" w:sz="3" w:space="0" w:color="000000"/>
            </w:tcBorders>
          </w:tcPr>
          <w:p w14:paraId="4E444AB9"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
                <w:iCs/>
                <w:color w:val="000000"/>
                <w:kern w:val="0"/>
                <w:sz w:val="20"/>
                <w:szCs w:val="20"/>
                <w:lang w:eastAsia="et-EE"/>
                <w14:ligatures w14:val="none"/>
              </w:rPr>
              <w:t xml:space="preserve">Eelneval alakirjel loetletud tasudelt arvestatud sotsiaalmaks ja ettevõtte poolt tasutav töötuskindlustusmakse. </w:t>
            </w:r>
          </w:p>
        </w:tc>
      </w:tr>
      <w:tr w:rsidR="005C0D9A" w:rsidRPr="005C0D9A" w14:paraId="629B1B28" w14:textId="77777777" w:rsidTr="00810F49">
        <w:trPr>
          <w:trHeight w:val="1130"/>
        </w:trPr>
        <w:tc>
          <w:tcPr>
            <w:tcW w:w="3803" w:type="dxa"/>
            <w:tcBorders>
              <w:top w:val="single" w:sz="3" w:space="0" w:color="000000"/>
              <w:left w:val="single" w:sz="3" w:space="0" w:color="000000"/>
              <w:bottom w:val="single" w:sz="3" w:space="0" w:color="000000"/>
              <w:right w:val="single" w:sz="3" w:space="0" w:color="000000"/>
            </w:tcBorders>
          </w:tcPr>
          <w:p w14:paraId="14FD6697"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Põhivara kulum ja väärtuse langus </w:t>
            </w:r>
          </w:p>
        </w:tc>
        <w:tc>
          <w:tcPr>
            <w:tcW w:w="4827" w:type="dxa"/>
            <w:tcBorders>
              <w:top w:val="single" w:sz="3" w:space="0" w:color="000000"/>
              <w:left w:val="single" w:sz="3" w:space="0" w:color="000000"/>
              <w:bottom w:val="single" w:sz="3" w:space="0" w:color="000000"/>
              <w:right w:val="single" w:sz="3" w:space="0" w:color="000000"/>
            </w:tcBorders>
          </w:tcPr>
          <w:p w14:paraId="58557CA1"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Materiaalselt ja immateriaalselt põhivaralt ja soetusmaksumuse meetodil kajastatavatelt kinnisvarainvesteeringutelt arvestatud amortisatsioonikulu ja väärtuse langusest (allahindlustest ja/või mahakandmistest) tekkinud kulu. </w:t>
            </w:r>
          </w:p>
        </w:tc>
      </w:tr>
      <w:tr w:rsidR="005C0D9A" w:rsidRPr="005C0D9A" w14:paraId="1C4113B0" w14:textId="77777777" w:rsidTr="00810F49">
        <w:trPr>
          <w:trHeight w:val="1130"/>
        </w:trPr>
        <w:tc>
          <w:tcPr>
            <w:tcW w:w="3803" w:type="dxa"/>
            <w:tcBorders>
              <w:top w:val="single" w:sz="3" w:space="0" w:color="000000"/>
              <w:left w:val="single" w:sz="3" w:space="0" w:color="000000"/>
              <w:bottom w:val="single" w:sz="3" w:space="0" w:color="000000"/>
              <w:right w:val="single" w:sz="3" w:space="0" w:color="000000"/>
            </w:tcBorders>
          </w:tcPr>
          <w:p w14:paraId="736DB23B"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Olulised käibevara allahindlused</w:t>
            </w:r>
          </w:p>
        </w:tc>
        <w:tc>
          <w:tcPr>
            <w:tcW w:w="4827" w:type="dxa"/>
            <w:tcBorders>
              <w:top w:val="single" w:sz="3" w:space="0" w:color="000000"/>
              <w:left w:val="single" w:sz="3" w:space="0" w:color="000000"/>
              <w:bottom w:val="single" w:sz="3" w:space="0" w:color="000000"/>
              <w:right w:val="single" w:sz="3" w:space="0" w:color="000000"/>
            </w:tcBorders>
          </w:tcPr>
          <w:p w14:paraId="525B866E" w14:textId="77777777" w:rsidR="005C0D9A" w:rsidRPr="005C0D9A" w:rsidRDefault="005C0D9A" w:rsidP="005C0D9A">
            <w:pPr>
              <w:widowControl w:val="0"/>
              <w:autoSpaceDE w:val="0"/>
              <w:autoSpaceDN w:val="0"/>
              <w:adjustRightInd w:val="0"/>
              <w:spacing w:after="0" w:line="240" w:lineRule="auto"/>
              <w:rPr>
                <w:rFonts w:ascii="Times New Roman" w:eastAsia="Times New Roman" w:hAnsi="Times New Roman" w:cs="Times New Roman"/>
                <w:color w:val="000000"/>
                <w:kern w:val="0"/>
                <w:sz w:val="20"/>
                <w:szCs w:val="20"/>
                <w:lang w:eastAsia="et-EE"/>
                <w14:ligatures w14:val="none"/>
              </w:rPr>
            </w:pPr>
            <w:r w:rsidRPr="005C0D9A">
              <w:rPr>
                <w:rFonts w:ascii="Times New Roman" w:eastAsia="Times New Roman" w:hAnsi="Times New Roman" w:cs="Times New Roman"/>
                <w:color w:val="000000"/>
                <w:kern w:val="0"/>
                <w:sz w:val="20"/>
                <w:szCs w:val="20"/>
                <w:lang w:eastAsia="et-EE"/>
                <w14:ligatures w14:val="none"/>
              </w:rPr>
              <w:t xml:space="preserve">Ebatõenäoliste nõuete, varude ja muu käibevara allahindlus. </w:t>
            </w:r>
          </w:p>
        </w:tc>
      </w:tr>
    </w:tbl>
    <w:p w14:paraId="079D05BB"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bl>
      <w:tblPr>
        <w:tblW w:w="8630" w:type="dxa"/>
        <w:tblBorders>
          <w:top w:val="nil"/>
          <w:left w:val="nil"/>
          <w:bottom w:val="nil"/>
          <w:right w:val="nil"/>
        </w:tblBorders>
        <w:tblLook w:val="0000" w:firstRow="0" w:lastRow="0" w:firstColumn="0" w:lastColumn="0" w:noHBand="0" w:noVBand="0"/>
      </w:tblPr>
      <w:tblGrid>
        <w:gridCol w:w="3803"/>
        <w:gridCol w:w="4827"/>
      </w:tblGrid>
      <w:tr w:rsidR="005C0D9A" w:rsidRPr="005C0D9A" w14:paraId="6F423E49" w14:textId="77777777" w:rsidTr="00810F49">
        <w:trPr>
          <w:trHeight w:val="695"/>
        </w:trPr>
        <w:tc>
          <w:tcPr>
            <w:tcW w:w="3803" w:type="dxa"/>
            <w:tcBorders>
              <w:left w:val="single" w:sz="3" w:space="0" w:color="000000"/>
              <w:right w:val="single" w:sz="3" w:space="0" w:color="000000"/>
            </w:tcBorders>
          </w:tcPr>
          <w:p w14:paraId="2DF192A7"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Muud ärikulud </w:t>
            </w:r>
          </w:p>
        </w:tc>
        <w:tc>
          <w:tcPr>
            <w:tcW w:w="4827" w:type="dxa"/>
            <w:tcBorders>
              <w:left w:val="single" w:sz="3" w:space="0" w:color="000000"/>
              <w:right w:val="single" w:sz="3" w:space="0" w:color="000000"/>
            </w:tcBorders>
          </w:tcPr>
          <w:p w14:paraId="2793E198"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Ebaregulaarselt äritegevuse käigus tekkivad kulud, sh. kahjum materiaalse ja immateriaalse põhivara ning kinnisvarainvesteeringute müügist; trahvid ja viivised; </w:t>
            </w:r>
          </w:p>
        </w:tc>
      </w:tr>
      <w:tr w:rsidR="005C0D9A" w:rsidRPr="005C0D9A" w14:paraId="1FF2B3AA" w14:textId="77777777" w:rsidTr="00810F49">
        <w:trPr>
          <w:trHeight w:val="668"/>
        </w:trPr>
        <w:tc>
          <w:tcPr>
            <w:tcW w:w="3803" w:type="dxa"/>
            <w:tcBorders>
              <w:left w:val="single" w:sz="3" w:space="0" w:color="000000"/>
              <w:bottom w:val="single" w:sz="3" w:space="0" w:color="000000"/>
              <w:right w:val="single" w:sz="3" w:space="0" w:color="000000"/>
            </w:tcBorders>
          </w:tcPr>
          <w:p w14:paraId="5B5C6DF4"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03F3182A"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netokahjum valuutakursimuutustest nõuetelt ostjate vastu ja kohustustelt tarnijate ees (juhul, kui tulemuseks on netokasum, kajastatakse see kirjel “Muud äritulud”)</w:t>
            </w:r>
          </w:p>
        </w:tc>
      </w:tr>
      <w:tr w:rsidR="005C0D9A" w:rsidRPr="005C0D9A" w14:paraId="7A68D4F5" w14:textId="77777777" w:rsidTr="00810F49">
        <w:trPr>
          <w:trHeight w:val="223"/>
        </w:trPr>
        <w:tc>
          <w:tcPr>
            <w:tcW w:w="3803" w:type="dxa"/>
            <w:tcBorders>
              <w:top w:val="single" w:sz="3" w:space="0" w:color="000000"/>
              <w:left w:val="single" w:sz="3" w:space="0" w:color="000000"/>
              <w:bottom w:val="single" w:sz="3" w:space="0" w:color="000000"/>
              <w:right w:val="single" w:sz="3" w:space="0" w:color="000000"/>
            </w:tcBorders>
          </w:tcPr>
          <w:p w14:paraId="3CE3414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b/>
                <w:bCs/>
                <w:color w:val="000000"/>
                <w:kern w:val="0"/>
                <w:sz w:val="20"/>
                <w:szCs w:val="20"/>
                <w:lang w:eastAsia="et-EE"/>
                <w14:ligatures w14:val="none"/>
              </w:rPr>
              <w:t xml:space="preserve">Ärikasum (-kahjum) </w:t>
            </w:r>
          </w:p>
        </w:tc>
        <w:tc>
          <w:tcPr>
            <w:tcW w:w="4827" w:type="dxa"/>
            <w:tcBorders>
              <w:top w:val="single" w:sz="3" w:space="0" w:color="000000"/>
              <w:left w:val="single" w:sz="3" w:space="0" w:color="000000"/>
              <w:bottom w:val="single" w:sz="3" w:space="0" w:color="000000"/>
              <w:right w:val="single" w:sz="3" w:space="0" w:color="000000"/>
            </w:tcBorders>
          </w:tcPr>
          <w:p w14:paraId="754BDCF7"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76A22408" w14:textId="77777777" w:rsidTr="00810F49">
        <w:trPr>
          <w:trHeight w:val="228"/>
        </w:trPr>
        <w:tc>
          <w:tcPr>
            <w:tcW w:w="3803" w:type="dxa"/>
            <w:tcBorders>
              <w:top w:val="single" w:sz="3" w:space="0" w:color="000000"/>
              <w:left w:val="single" w:sz="3" w:space="0" w:color="000000"/>
              <w:bottom w:val="single" w:sz="3" w:space="0" w:color="000000"/>
              <w:right w:val="single" w:sz="3" w:space="0" w:color="000000"/>
            </w:tcBorders>
          </w:tcPr>
          <w:p w14:paraId="22BEA421"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p>
        </w:tc>
        <w:tc>
          <w:tcPr>
            <w:tcW w:w="4827" w:type="dxa"/>
            <w:tcBorders>
              <w:top w:val="single" w:sz="3" w:space="0" w:color="000000"/>
              <w:left w:val="single" w:sz="3" w:space="0" w:color="000000"/>
              <w:bottom w:val="single" w:sz="3" w:space="0" w:color="000000"/>
              <w:right w:val="single" w:sz="3" w:space="0" w:color="000000"/>
            </w:tcBorders>
          </w:tcPr>
          <w:p w14:paraId="06AB59D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380B6921" w14:textId="77777777" w:rsidTr="00810F49">
        <w:trPr>
          <w:trHeight w:val="240"/>
        </w:trPr>
        <w:tc>
          <w:tcPr>
            <w:tcW w:w="3803" w:type="dxa"/>
            <w:tcBorders>
              <w:top w:val="single" w:sz="3" w:space="0" w:color="000000"/>
              <w:left w:val="single" w:sz="3" w:space="0" w:color="000000"/>
              <w:right w:val="single" w:sz="3" w:space="0" w:color="000000"/>
            </w:tcBorders>
          </w:tcPr>
          <w:p w14:paraId="454D3713"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Kasum (kahjum) tütar ja sidusettevõttetelt</w:t>
            </w:r>
          </w:p>
        </w:tc>
        <w:tc>
          <w:tcPr>
            <w:tcW w:w="4827" w:type="dxa"/>
            <w:tcBorders>
              <w:top w:val="single" w:sz="3" w:space="0" w:color="000000"/>
              <w:left w:val="single" w:sz="3" w:space="0" w:color="000000"/>
              <w:right w:val="single" w:sz="3" w:space="0" w:color="000000"/>
            </w:tcBorders>
          </w:tcPr>
          <w:p w14:paraId="3E46AA98"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Kasum/kahjum tütarettevõtete müügist, sidusettevõtete müügist ning </w:t>
            </w:r>
          </w:p>
        </w:tc>
      </w:tr>
      <w:tr w:rsidR="005C0D9A" w:rsidRPr="005C0D9A" w14:paraId="384C4351" w14:textId="77777777" w:rsidTr="00810F49">
        <w:trPr>
          <w:trHeight w:val="213"/>
        </w:trPr>
        <w:tc>
          <w:tcPr>
            <w:tcW w:w="3803" w:type="dxa"/>
            <w:tcBorders>
              <w:left w:val="single" w:sz="3" w:space="0" w:color="000000"/>
              <w:bottom w:val="single" w:sz="3" w:space="0" w:color="000000"/>
              <w:right w:val="single" w:sz="3" w:space="0" w:color="000000"/>
            </w:tcBorders>
          </w:tcPr>
          <w:p w14:paraId="28CCDDA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565FE7CB"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kapitaliosaluse meetodil arvestatud kasum/kahjum </w:t>
            </w:r>
          </w:p>
        </w:tc>
      </w:tr>
      <w:tr w:rsidR="005C0D9A" w:rsidRPr="005C0D9A" w14:paraId="41C7B139" w14:textId="77777777" w:rsidTr="00810F49">
        <w:trPr>
          <w:trHeight w:val="918"/>
        </w:trPr>
        <w:tc>
          <w:tcPr>
            <w:tcW w:w="3803" w:type="dxa"/>
            <w:tcBorders>
              <w:top w:val="single" w:sz="3" w:space="0" w:color="000000"/>
              <w:left w:val="single" w:sz="3" w:space="0" w:color="000000"/>
              <w:right w:val="single" w:sz="3" w:space="0" w:color="000000"/>
            </w:tcBorders>
          </w:tcPr>
          <w:p w14:paraId="60BF5BD5"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Kasum (kahjum) finantsinvesteeringutelt </w:t>
            </w:r>
          </w:p>
        </w:tc>
        <w:tc>
          <w:tcPr>
            <w:tcW w:w="4827" w:type="dxa"/>
            <w:tcBorders>
              <w:top w:val="single" w:sz="3" w:space="0" w:color="000000"/>
              <w:left w:val="single" w:sz="3" w:space="0" w:color="000000"/>
              <w:right w:val="single" w:sz="3" w:space="0" w:color="000000"/>
            </w:tcBorders>
          </w:tcPr>
          <w:p w14:paraId="2832D951"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Kasum/kahjum muudelt pikaajalistelt finantsinvesteeringutelt, sh. kasum/kahjum pikaajaliste finantsinvesteeringute müügist; intressi- ja dividenditulud pikaajalistelt finantsinvesteeringutelt; </w:t>
            </w:r>
          </w:p>
        </w:tc>
      </w:tr>
      <w:tr w:rsidR="005C0D9A" w:rsidRPr="005C0D9A" w14:paraId="0AEF4D83" w14:textId="77777777" w:rsidTr="00810F49">
        <w:trPr>
          <w:trHeight w:val="213"/>
        </w:trPr>
        <w:tc>
          <w:tcPr>
            <w:tcW w:w="3803" w:type="dxa"/>
            <w:tcBorders>
              <w:left w:val="single" w:sz="3" w:space="0" w:color="000000"/>
              <w:bottom w:val="single" w:sz="3" w:space="0" w:color="000000"/>
              <w:right w:val="single" w:sz="3" w:space="0" w:color="000000"/>
            </w:tcBorders>
          </w:tcPr>
          <w:p w14:paraId="24E6A569"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3F646E7B"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p>
        </w:tc>
      </w:tr>
      <w:tr w:rsidR="005C0D9A" w:rsidRPr="005C0D9A" w14:paraId="59C2CCC5" w14:textId="77777777" w:rsidTr="00810F49">
        <w:trPr>
          <w:trHeight w:val="213"/>
        </w:trPr>
        <w:tc>
          <w:tcPr>
            <w:tcW w:w="3803" w:type="dxa"/>
            <w:tcBorders>
              <w:left w:val="single" w:sz="3" w:space="0" w:color="000000"/>
              <w:bottom w:val="single" w:sz="3" w:space="0" w:color="000000"/>
              <w:right w:val="single" w:sz="3" w:space="0" w:color="000000"/>
            </w:tcBorders>
          </w:tcPr>
          <w:p w14:paraId="197D527D"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Intressitulud </w:t>
            </w:r>
          </w:p>
        </w:tc>
        <w:tc>
          <w:tcPr>
            <w:tcW w:w="4827" w:type="dxa"/>
            <w:tcBorders>
              <w:left w:val="single" w:sz="3" w:space="0" w:color="000000"/>
              <w:bottom w:val="single" w:sz="3" w:space="0" w:color="000000"/>
              <w:right w:val="single" w:sz="3" w:space="0" w:color="000000"/>
            </w:tcBorders>
          </w:tcPr>
          <w:p w14:paraId="77D24C37"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Intressitulud laenudelt, võlakirjadelt, kapitalirendilepingutelt ja muudelt intressikandvatelt finantsvaradelt</w:t>
            </w:r>
          </w:p>
        </w:tc>
      </w:tr>
      <w:tr w:rsidR="005C0D9A" w:rsidRPr="005C0D9A" w14:paraId="0BD1223A" w14:textId="77777777" w:rsidTr="00810F49">
        <w:trPr>
          <w:trHeight w:val="680"/>
        </w:trPr>
        <w:tc>
          <w:tcPr>
            <w:tcW w:w="3803" w:type="dxa"/>
            <w:tcBorders>
              <w:top w:val="single" w:sz="3" w:space="0" w:color="000000"/>
              <w:left w:val="single" w:sz="3" w:space="0" w:color="000000"/>
              <w:bottom w:val="single" w:sz="3" w:space="0" w:color="000000"/>
              <w:right w:val="single" w:sz="3" w:space="0" w:color="000000"/>
            </w:tcBorders>
          </w:tcPr>
          <w:p w14:paraId="213685E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Intressikulud </w:t>
            </w:r>
          </w:p>
        </w:tc>
        <w:tc>
          <w:tcPr>
            <w:tcW w:w="4827" w:type="dxa"/>
            <w:tcBorders>
              <w:top w:val="single" w:sz="3" w:space="0" w:color="000000"/>
              <w:left w:val="single" w:sz="3" w:space="0" w:color="000000"/>
              <w:bottom w:val="single" w:sz="3" w:space="0" w:color="000000"/>
              <w:right w:val="single" w:sz="3" w:space="0" w:color="000000"/>
            </w:tcBorders>
          </w:tcPr>
          <w:p w14:paraId="43BB8459"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Intressikulud laenudelt, võlakirjadelt, kapitalirendilepingutelt ja muudelt intressikandvatelt võlakohustustelt </w:t>
            </w:r>
          </w:p>
        </w:tc>
      </w:tr>
      <w:tr w:rsidR="005C0D9A" w:rsidRPr="005C0D9A" w14:paraId="00092B44" w14:textId="77777777" w:rsidTr="00810F49">
        <w:trPr>
          <w:trHeight w:val="1130"/>
        </w:trPr>
        <w:tc>
          <w:tcPr>
            <w:tcW w:w="3803" w:type="dxa"/>
            <w:tcBorders>
              <w:top w:val="single" w:sz="3" w:space="0" w:color="000000"/>
              <w:left w:val="single" w:sz="3" w:space="0" w:color="000000"/>
              <w:bottom w:val="single" w:sz="3" w:space="0" w:color="000000"/>
              <w:right w:val="single" w:sz="3" w:space="0" w:color="000000"/>
            </w:tcBorders>
          </w:tcPr>
          <w:p w14:paraId="711AC104"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Muud finantstulud ja -kulud </w:t>
            </w:r>
          </w:p>
        </w:tc>
        <w:tc>
          <w:tcPr>
            <w:tcW w:w="4827" w:type="dxa"/>
            <w:tcBorders>
              <w:top w:val="single" w:sz="3" w:space="0" w:color="000000"/>
              <w:left w:val="single" w:sz="3" w:space="0" w:color="000000"/>
              <w:bottom w:val="single" w:sz="3" w:space="0" w:color="000000"/>
              <w:right w:val="single" w:sz="3" w:space="0" w:color="000000"/>
            </w:tcBorders>
          </w:tcPr>
          <w:p w14:paraId="2A6BAE44"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Kasum/kahjum lühiajalistelt finantsinvesteeringutelt, sh. kasum/kahjum lühiajaliste finantsinvesteeringute müügist; intressi- ja dividenditulud lühiajalistelt finantsinvesteeringutelt; kasumid/kahjumid ümberhindlustest õiglasele väärtusele jne</w:t>
            </w:r>
          </w:p>
        </w:tc>
      </w:tr>
      <w:tr w:rsidR="005C0D9A" w:rsidRPr="005C0D9A" w14:paraId="1EB02A72" w14:textId="77777777" w:rsidTr="00810F49">
        <w:trPr>
          <w:trHeight w:val="223"/>
        </w:trPr>
        <w:tc>
          <w:tcPr>
            <w:tcW w:w="3803" w:type="dxa"/>
            <w:tcBorders>
              <w:top w:val="single" w:sz="3" w:space="0" w:color="000000"/>
              <w:left w:val="single" w:sz="3" w:space="0" w:color="000000"/>
              <w:bottom w:val="single" w:sz="3" w:space="0" w:color="000000"/>
              <w:right w:val="single" w:sz="3" w:space="0" w:color="000000"/>
            </w:tcBorders>
          </w:tcPr>
          <w:p w14:paraId="7ACD8AE5"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b/>
                <w:bCs/>
                <w:color w:val="000000"/>
                <w:kern w:val="0"/>
                <w:sz w:val="20"/>
                <w:szCs w:val="20"/>
                <w:lang w:eastAsia="et-EE"/>
                <w14:ligatures w14:val="none"/>
              </w:rPr>
              <w:t xml:space="preserve">Kasum (kahjum) enne tulumaksustamist </w:t>
            </w:r>
          </w:p>
        </w:tc>
        <w:tc>
          <w:tcPr>
            <w:tcW w:w="4827" w:type="dxa"/>
            <w:tcBorders>
              <w:top w:val="single" w:sz="3" w:space="0" w:color="000000"/>
              <w:left w:val="single" w:sz="3" w:space="0" w:color="000000"/>
              <w:bottom w:val="single" w:sz="3" w:space="0" w:color="000000"/>
              <w:right w:val="single" w:sz="3" w:space="0" w:color="000000"/>
            </w:tcBorders>
          </w:tcPr>
          <w:p w14:paraId="3A566010"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4DEA6F0F" w14:textId="77777777" w:rsidTr="00810F49">
        <w:trPr>
          <w:trHeight w:val="240"/>
        </w:trPr>
        <w:tc>
          <w:tcPr>
            <w:tcW w:w="3803" w:type="dxa"/>
            <w:tcBorders>
              <w:top w:val="single" w:sz="3" w:space="0" w:color="000000"/>
              <w:left w:val="single" w:sz="3" w:space="0" w:color="000000"/>
              <w:right w:val="single" w:sz="3" w:space="0" w:color="000000"/>
            </w:tcBorders>
          </w:tcPr>
          <w:p w14:paraId="675908B7"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Tulumaks </w:t>
            </w:r>
          </w:p>
        </w:tc>
        <w:tc>
          <w:tcPr>
            <w:tcW w:w="4827" w:type="dxa"/>
            <w:tcBorders>
              <w:top w:val="single" w:sz="3" w:space="0" w:color="000000"/>
              <w:left w:val="single" w:sz="3" w:space="0" w:color="000000"/>
              <w:right w:val="single" w:sz="3" w:space="0" w:color="000000"/>
            </w:tcBorders>
          </w:tcPr>
          <w:p w14:paraId="5DB04240"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Dividendide tulumaksu kulu (kajastatakse dividendide väljakuulutamise hetkel)</w:t>
            </w:r>
          </w:p>
        </w:tc>
      </w:tr>
      <w:tr w:rsidR="005C0D9A" w:rsidRPr="005C0D9A" w14:paraId="062CE5CD" w14:textId="77777777" w:rsidTr="00810F49">
        <w:trPr>
          <w:trHeight w:val="210"/>
        </w:trPr>
        <w:tc>
          <w:tcPr>
            <w:tcW w:w="3803" w:type="dxa"/>
            <w:tcBorders>
              <w:left w:val="single" w:sz="3" w:space="0" w:color="000000"/>
              <w:bottom w:val="single" w:sz="3" w:space="0" w:color="000000"/>
              <w:right w:val="single" w:sz="3" w:space="0" w:color="000000"/>
            </w:tcBorders>
          </w:tcPr>
          <w:p w14:paraId="35B37C2D"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41AF8923"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p>
        </w:tc>
      </w:tr>
      <w:tr w:rsidR="005C0D9A" w:rsidRPr="005C0D9A" w14:paraId="30F8F5AE" w14:textId="77777777" w:rsidTr="00810F49">
        <w:trPr>
          <w:trHeight w:val="225"/>
        </w:trPr>
        <w:tc>
          <w:tcPr>
            <w:tcW w:w="3803" w:type="dxa"/>
            <w:tcBorders>
              <w:top w:val="single" w:sz="3" w:space="0" w:color="000000"/>
              <w:left w:val="single" w:sz="3" w:space="0" w:color="000000"/>
              <w:bottom w:val="single" w:sz="3" w:space="0" w:color="000000"/>
              <w:right w:val="single" w:sz="3" w:space="0" w:color="000000"/>
            </w:tcBorders>
          </w:tcPr>
          <w:p w14:paraId="03789409"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b/>
                <w:bCs/>
                <w:color w:val="000000"/>
                <w:kern w:val="0"/>
                <w:sz w:val="20"/>
                <w:szCs w:val="20"/>
                <w:lang w:eastAsia="et-EE"/>
                <w14:ligatures w14:val="none"/>
              </w:rPr>
              <w:t xml:space="preserve">Aruandeaasta puhaskasum (-kahjum) </w:t>
            </w:r>
          </w:p>
        </w:tc>
        <w:tc>
          <w:tcPr>
            <w:tcW w:w="4827" w:type="dxa"/>
            <w:tcBorders>
              <w:top w:val="single" w:sz="3" w:space="0" w:color="000000"/>
              <w:left w:val="single" w:sz="3" w:space="0" w:color="000000"/>
              <w:bottom w:val="single" w:sz="3" w:space="0" w:color="000000"/>
              <w:right w:val="single" w:sz="3" w:space="0" w:color="000000"/>
            </w:tcBorders>
          </w:tcPr>
          <w:p w14:paraId="43D3D757"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bl>
    <w:p w14:paraId="59F5DC37"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480E192D"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p w14:paraId="5FE89C1A"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79B97998"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bookmarkStart w:id="358" w:name="_Toc116884450"/>
      <w:bookmarkStart w:id="359" w:name="_Toc116885207"/>
      <w:bookmarkStart w:id="360" w:name="_Toc116885264"/>
      <w:bookmarkStart w:id="361" w:name="_Toc116885443"/>
      <w:bookmarkStart w:id="362" w:name="_Toc117149988"/>
      <w:bookmarkStart w:id="363" w:name="_Toc117150097"/>
      <w:bookmarkStart w:id="364" w:name="_Toc176061411"/>
      <w:bookmarkStart w:id="365" w:name="_Toc176061549"/>
      <w:bookmarkStart w:id="366" w:name="_Toc219102852"/>
      <w:bookmarkStart w:id="367" w:name="_Toc219103395"/>
      <w:bookmarkStart w:id="368" w:name="_Toc219608289"/>
      <w:bookmarkStart w:id="369" w:name="_Toc460850764"/>
      <w:bookmarkStart w:id="370" w:name="_Toc525555647"/>
      <w:r w:rsidRPr="005C0D9A">
        <w:rPr>
          <w:rFonts w:ascii="Times New Roman" w:eastAsia="Times New Roman" w:hAnsi="Times New Roman" w:cs="Times New Roman"/>
          <w:kern w:val="0"/>
          <w:sz w:val="24"/>
          <w:szCs w:val="24"/>
          <w14:ligatures w14:val="none"/>
        </w:rPr>
        <w:t>Skeem 2</w:t>
      </w:r>
      <w:bookmarkEnd w:id="358"/>
      <w:bookmarkEnd w:id="359"/>
      <w:bookmarkEnd w:id="360"/>
      <w:bookmarkEnd w:id="361"/>
      <w:bookmarkEnd w:id="362"/>
      <w:bookmarkEnd w:id="363"/>
      <w:bookmarkEnd w:id="364"/>
      <w:bookmarkEnd w:id="365"/>
      <w:bookmarkEnd w:id="366"/>
      <w:bookmarkEnd w:id="367"/>
      <w:bookmarkEnd w:id="368"/>
      <w:bookmarkEnd w:id="369"/>
      <w:bookmarkEnd w:id="370"/>
    </w:p>
    <w:tbl>
      <w:tblPr>
        <w:tblW w:w="8770" w:type="dxa"/>
        <w:tblBorders>
          <w:top w:val="nil"/>
          <w:left w:val="nil"/>
          <w:bottom w:val="nil"/>
          <w:right w:val="nil"/>
        </w:tblBorders>
        <w:tblLook w:val="0000" w:firstRow="0" w:lastRow="0" w:firstColumn="0" w:lastColumn="0" w:noHBand="0" w:noVBand="0"/>
      </w:tblPr>
      <w:tblGrid>
        <w:gridCol w:w="3943"/>
        <w:gridCol w:w="4827"/>
      </w:tblGrid>
      <w:tr w:rsidR="005C0D9A" w:rsidRPr="005C0D9A" w14:paraId="61BB12A0" w14:textId="77777777" w:rsidTr="00810F49">
        <w:trPr>
          <w:trHeight w:val="248"/>
        </w:trPr>
        <w:tc>
          <w:tcPr>
            <w:tcW w:w="3943" w:type="dxa"/>
            <w:tcBorders>
              <w:top w:val="single" w:sz="3" w:space="0" w:color="000000"/>
              <w:left w:val="single" w:sz="3" w:space="0" w:color="000000"/>
              <w:right w:val="single" w:sz="3" w:space="0" w:color="000000"/>
            </w:tcBorders>
          </w:tcPr>
          <w:p w14:paraId="5B7AA87D"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Müügitulu </w:t>
            </w:r>
          </w:p>
        </w:tc>
        <w:tc>
          <w:tcPr>
            <w:tcW w:w="4827" w:type="dxa"/>
            <w:tcBorders>
              <w:top w:val="single" w:sz="3" w:space="0" w:color="000000"/>
              <w:left w:val="single" w:sz="3" w:space="0" w:color="000000"/>
              <w:right w:val="single" w:sz="3" w:space="0" w:color="000000"/>
            </w:tcBorders>
          </w:tcPr>
          <w:p w14:paraId="0B9EAF63"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Aruandeperioodil toodete, kaupade ja teenuste müügist </w:t>
            </w:r>
          </w:p>
        </w:tc>
      </w:tr>
      <w:tr w:rsidR="005C0D9A" w:rsidRPr="005C0D9A" w14:paraId="7A23073E" w14:textId="77777777" w:rsidTr="00810F49">
        <w:trPr>
          <w:trHeight w:val="228"/>
        </w:trPr>
        <w:tc>
          <w:tcPr>
            <w:tcW w:w="3943" w:type="dxa"/>
            <w:tcBorders>
              <w:left w:val="single" w:sz="3" w:space="0" w:color="000000"/>
              <w:right w:val="single" w:sz="3" w:space="0" w:color="000000"/>
            </w:tcBorders>
          </w:tcPr>
          <w:p w14:paraId="60C65DAA"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35041EEC"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saadud tulu (arvestatud vastavalt juhendile RTJ 10 “Tulu </w:t>
            </w:r>
          </w:p>
        </w:tc>
      </w:tr>
      <w:tr w:rsidR="005C0D9A" w:rsidRPr="005C0D9A" w14:paraId="154B4B0D" w14:textId="77777777" w:rsidTr="00810F49">
        <w:trPr>
          <w:trHeight w:val="210"/>
        </w:trPr>
        <w:tc>
          <w:tcPr>
            <w:tcW w:w="3943" w:type="dxa"/>
            <w:tcBorders>
              <w:left w:val="single" w:sz="3" w:space="0" w:color="000000"/>
              <w:bottom w:val="single" w:sz="3" w:space="0" w:color="000000"/>
              <w:right w:val="single" w:sz="3" w:space="0" w:color="000000"/>
            </w:tcBorders>
          </w:tcPr>
          <w:p w14:paraId="2CD9C89D"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39F208E0"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kajastamine”) </w:t>
            </w:r>
          </w:p>
        </w:tc>
      </w:tr>
      <w:tr w:rsidR="005C0D9A" w:rsidRPr="005C0D9A" w14:paraId="5C7FAD92" w14:textId="77777777" w:rsidTr="00810F49">
        <w:trPr>
          <w:trHeight w:val="683"/>
        </w:trPr>
        <w:tc>
          <w:tcPr>
            <w:tcW w:w="3943" w:type="dxa"/>
            <w:tcBorders>
              <w:top w:val="single" w:sz="3" w:space="0" w:color="000000"/>
              <w:left w:val="single" w:sz="3" w:space="0" w:color="000000"/>
              <w:right w:val="single" w:sz="3" w:space="0" w:color="000000"/>
            </w:tcBorders>
          </w:tcPr>
          <w:p w14:paraId="048AE4C1"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Müüdud toodangu (kaupade, teenuste) kulu </w:t>
            </w:r>
          </w:p>
        </w:tc>
        <w:tc>
          <w:tcPr>
            <w:tcW w:w="4827" w:type="dxa"/>
            <w:tcBorders>
              <w:top w:val="single" w:sz="3" w:space="0" w:color="000000"/>
              <w:left w:val="single" w:sz="3" w:space="0" w:color="000000"/>
              <w:right w:val="single" w:sz="3" w:space="0" w:color="000000"/>
            </w:tcBorders>
          </w:tcPr>
          <w:p w14:paraId="5F7667F9"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Aruandeperioodil müüdud toodete, kaupade ja teenuste maksumus ning tootmiskaod ja muud sarnased tootmiskulud, mida ei lülitata müüdud toodete </w:t>
            </w:r>
          </w:p>
        </w:tc>
      </w:tr>
      <w:tr w:rsidR="005C0D9A" w:rsidRPr="005C0D9A" w14:paraId="1B8807C9" w14:textId="77777777" w:rsidTr="00810F49">
        <w:trPr>
          <w:trHeight w:val="235"/>
        </w:trPr>
        <w:tc>
          <w:tcPr>
            <w:tcW w:w="3943" w:type="dxa"/>
            <w:tcBorders>
              <w:left w:val="single" w:sz="3" w:space="0" w:color="000000"/>
              <w:right w:val="single" w:sz="3" w:space="0" w:color="000000"/>
            </w:tcBorders>
          </w:tcPr>
          <w:p w14:paraId="2932AC62"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180BE620"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maksumusse. Müüdud toodangu (kaupade, teenuste) kulu </w:t>
            </w:r>
          </w:p>
        </w:tc>
      </w:tr>
      <w:tr w:rsidR="005C0D9A" w:rsidRPr="005C0D9A" w14:paraId="44558EB6" w14:textId="77777777" w:rsidTr="00810F49">
        <w:trPr>
          <w:trHeight w:val="443"/>
        </w:trPr>
        <w:tc>
          <w:tcPr>
            <w:tcW w:w="3943" w:type="dxa"/>
            <w:tcBorders>
              <w:left w:val="single" w:sz="3" w:space="0" w:color="000000"/>
              <w:bottom w:val="single" w:sz="3" w:space="0" w:color="000000"/>
              <w:right w:val="single" w:sz="3" w:space="0" w:color="000000"/>
            </w:tcBorders>
          </w:tcPr>
          <w:p w14:paraId="4C9F594D"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1831AA0E"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arvestatakse samasugustest põhimõtetest ja kogustest lähtuvalt, nagu on arvestatud müügitulu. </w:t>
            </w:r>
          </w:p>
        </w:tc>
      </w:tr>
      <w:tr w:rsidR="005C0D9A" w:rsidRPr="005C0D9A" w14:paraId="4A8224D1" w14:textId="77777777" w:rsidTr="00810F49">
        <w:trPr>
          <w:trHeight w:val="223"/>
        </w:trPr>
        <w:tc>
          <w:tcPr>
            <w:tcW w:w="3943" w:type="dxa"/>
            <w:tcBorders>
              <w:top w:val="single" w:sz="3" w:space="0" w:color="000000"/>
              <w:left w:val="single" w:sz="3" w:space="0" w:color="000000"/>
              <w:bottom w:val="single" w:sz="3" w:space="0" w:color="000000"/>
              <w:right w:val="single" w:sz="3" w:space="0" w:color="000000"/>
            </w:tcBorders>
          </w:tcPr>
          <w:p w14:paraId="2150BBBA"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b/>
                <w:bCs/>
                <w:color w:val="000000"/>
                <w:kern w:val="0"/>
                <w:sz w:val="20"/>
                <w:szCs w:val="20"/>
                <w:lang w:eastAsia="et-EE"/>
                <w14:ligatures w14:val="none"/>
              </w:rPr>
              <w:t xml:space="preserve">Brutokasum (-kahjum) </w:t>
            </w:r>
          </w:p>
        </w:tc>
        <w:tc>
          <w:tcPr>
            <w:tcW w:w="4827" w:type="dxa"/>
            <w:tcBorders>
              <w:top w:val="single" w:sz="3" w:space="0" w:color="000000"/>
              <w:left w:val="single" w:sz="3" w:space="0" w:color="000000"/>
              <w:bottom w:val="single" w:sz="3" w:space="0" w:color="000000"/>
              <w:right w:val="single" w:sz="3" w:space="0" w:color="000000"/>
            </w:tcBorders>
          </w:tcPr>
          <w:p w14:paraId="313E9FB8"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22FC749E" w14:textId="77777777" w:rsidTr="00810F49">
        <w:trPr>
          <w:trHeight w:val="210"/>
        </w:trPr>
        <w:tc>
          <w:tcPr>
            <w:tcW w:w="3943" w:type="dxa"/>
            <w:tcBorders>
              <w:top w:val="single" w:sz="3" w:space="0" w:color="000000"/>
              <w:left w:val="single" w:sz="3" w:space="0" w:color="000000"/>
              <w:right w:val="single" w:sz="3" w:space="0" w:color="000000"/>
            </w:tcBorders>
          </w:tcPr>
          <w:p w14:paraId="7DCB50FF"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Turustuskulud </w:t>
            </w:r>
          </w:p>
        </w:tc>
        <w:tc>
          <w:tcPr>
            <w:tcW w:w="4827" w:type="dxa"/>
            <w:tcBorders>
              <w:top w:val="single" w:sz="3" w:space="0" w:color="000000"/>
              <w:left w:val="single" w:sz="3" w:space="0" w:color="000000"/>
              <w:right w:val="single" w:sz="3" w:space="0" w:color="000000"/>
            </w:tcBorders>
          </w:tcPr>
          <w:p w14:paraId="7BEF3620"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Ettevõttes turustusfunktsiooni täitmiseks tehtud kulud </w:t>
            </w:r>
          </w:p>
        </w:tc>
      </w:tr>
      <w:tr w:rsidR="005C0D9A" w:rsidRPr="005C0D9A" w14:paraId="2AB873D5" w14:textId="77777777" w:rsidTr="00810F49">
        <w:trPr>
          <w:trHeight w:val="255"/>
        </w:trPr>
        <w:tc>
          <w:tcPr>
            <w:tcW w:w="3943" w:type="dxa"/>
            <w:tcBorders>
              <w:left w:val="single" w:sz="3" w:space="0" w:color="000000"/>
              <w:right w:val="single" w:sz="3" w:space="0" w:color="000000"/>
            </w:tcBorders>
          </w:tcPr>
          <w:p w14:paraId="4A12A924"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48EF9874"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(sh. turustusega tegeleva personali töötasud, turustusega </w:t>
            </w:r>
          </w:p>
        </w:tc>
      </w:tr>
      <w:tr w:rsidR="005C0D9A" w:rsidRPr="005C0D9A" w14:paraId="1BABF71A" w14:textId="77777777" w:rsidTr="00810F49">
        <w:trPr>
          <w:trHeight w:val="228"/>
        </w:trPr>
        <w:tc>
          <w:tcPr>
            <w:tcW w:w="3943" w:type="dxa"/>
            <w:tcBorders>
              <w:left w:val="single" w:sz="3" w:space="0" w:color="000000"/>
              <w:right w:val="single" w:sz="3" w:space="0" w:color="000000"/>
            </w:tcBorders>
          </w:tcPr>
          <w:p w14:paraId="0140761E"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2100182B"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seotud põhivara amortisatsioonikulu, turustuseesmärgil </w:t>
            </w:r>
          </w:p>
        </w:tc>
      </w:tr>
      <w:tr w:rsidR="005C0D9A" w:rsidRPr="005C0D9A" w14:paraId="248849AB" w14:textId="77777777" w:rsidTr="00810F49">
        <w:trPr>
          <w:trHeight w:val="213"/>
        </w:trPr>
        <w:tc>
          <w:tcPr>
            <w:tcW w:w="3943" w:type="dxa"/>
            <w:tcBorders>
              <w:left w:val="single" w:sz="3" w:space="0" w:color="000000"/>
              <w:bottom w:val="single" w:sz="3" w:space="0" w:color="000000"/>
              <w:right w:val="single" w:sz="3" w:space="0" w:color="000000"/>
            </w:tcBorders>
          </w:tcPr>
          <w:p w14:paraId="2F335861"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5FD25EB6"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tehtud transpordikulu, reklaamikulu jne.)</w:t>
            </w:r>
          </w:p>
        </w:tc>
      </w:tr>
      <w:tr w:rsidR="005C0D9A" w:rsidRPr="005C0D9A" w14:paraId="42D1B85E" w14:textId="77777777" w:rsidTr="00810F49">
        <w:trPr>
          <w:trHeight w:val="210"/>
        </w:trPr>
        <w:tc>
          <w:tcPr>
            <w:tcW w:w="3943" w:type="dxa"/>
            <w:tcBorders>
              <w:top w:val="single" w:sz="3" w:space="0" w:color="000000"/>
              <w:left w:val="single" w:sz="3" w:space="0" w:color="000000"/>
              <w:right w:val="single" w:sz="3" w:space="0" w:color="000000"/>
            </w:tcBorders>
          </w:tcPr>
          <w:p w14:paraId="1B7EE350"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Üldhalduskulud </w:t>
            </w:r>
          </w:p>
        </w:tc>
        <w:tc>
          <w:tcPr>
            <w:tcW w:w="4827" w:type="dxa"/>
            <w:tcBorders>
              <w:top w:val="single" w:sz="3" w:space="0" w:color="000000"/>
              <w:left w:val="single" w:sz="3" w:space="0" w:color="000000"/>
              <w:right w:val="single" w:sz="3" w:space="0" w:color="000000"/>
            </w:tcBorders>
          </w:tcPr>
          <w:p w14:paraId="6DE344C2"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Ettevõttes üldhaldusfunktsiooni täitmiseks tehtud kulud </w:t>
            </w:r>
          </w:p>
        </w:tc>
      </w:tr>
      <w:tr w:rsidR="005C0D9A" w:rsidRPr="005C0D9A" w14:paraId="7AF83645" w14:textId="77777777" w:rsidTr="00810F49">
        <w:trPr>
          <w:trHeight w:val="690"/>
        </w:trPr>
        <w:tc>
          <w:tcPr>
            <w:tcW w:w="3943" w:type="dxa"/>
            <w:tcBorders>
              <w:left w:val="single" w:sz="3" w:space="0" w:color="000000"/>
              <w:bottom w:val="single" w:sz="3" w:space="0" w:color="000000"/>
              <w:right w:val="single" w:sz="3" w:space="0" w:color="000000"/>
            </w:tcBorders>
          </w:tcPr>
          <w:p w14:paraId="029ACB97"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07810061"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(sh. üldhaldus</w:t>
            </w:r>
            <w:r w:rsidRPr="005C0D9A">
              <w:rPr>
                <w:rFonts w:ascii="Times New Roman PSMT" w:eastAsia="Times New Roman" w:hAnsi="Times New Roman PSMT" w:cs="Times New Roman PSMT"/>
                <w:color w:val="000000"/>
                <w:kern w:val="0"/>
                <w:sz w:val="20"/>
                <w:szCs w:val="20"/>
                <w:lang w:eastAsia="et-EE"/>
                <w14:ligatures w14:val="none"/>
              </w:rPr>
              <w:softHyphen/>
              <w:t xml:space="preserve">ja juhtivpersonali töötasud, administratiivhoonete ja –seadmete amortisatsioonikulu, valdav osa konsultatsioonikuludest jne.) </w:t>
            </w:r>
          </w:p>
        </w:tc>
      </w:tr>
      <w:tr w:rsidR="005C0D9A" w:rsidRPr="005C0D9A" w14:paraId="60516CDA" w14:textId="77777777" w:rsidTr="00810F49">
        <w:trPr>
          <w:trHeight w:val="240"/>
        </w:trPr>
        <w:tc>
          <w:tcPr>
            <w:tcW w:w="3943" w:type="dxa"/>
            <w:tcBorders>
              <w:top w:val="single" w:sz="3" w:space="0" w:color="000000"/>
              <w:left w:val="single" w:sz="3" w:space="0" w:color="000000"/>
              <w:right w:val="single" w:sz="3" w:space="0" w:color="000000"/>
            </w:tcBorders>
          </w:tcPr>
          <w:p w14:paraId="1F46EC45"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Muud äritulud </w:t>
            </w:r>
          </w:p>
        </w:tc>
        <w:tc>
          <w:tcPr>
            <w:tcW w:w="4827" w:type="dxa"/>
            <w:tcBorders>
              <w:top w:val="single" w:sz="3" w:space="0" w:color="000000"/>
              <w:left w:val="single" w:sz="3" w:space="0" w:color="000000"/>
              <w:right w:val="single" w:sz="3" w:space="0" w:color="000000"/>
            </w:tcBorders>
          </w:tcPr>
          <w:p w14:paraId="7EE2DD51"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Ebaregulaarselt äritegevuse käigus tekkivad tulud, sh. </w:t>
            </w:r>
          </w:p>
        </w:tc>
      </w:tr>
      <w:tr w:rsidR="005C0D9A" w:rsidRPr="005C0D9A" w14:paraId="4FC6E722" w14:textId="77777777" w:rsidTr="00810F49">
        <w:trPr>
          <w:trHeight w:val="670"/>
        </w:trPr>
        <w:tc>
          <w:tcPr>
            <w:tcW w:w="3943" w:type="dxa"/>
            <w:tcBorders>
              <w:left w:val="single" w:sz="3" w:space="0" w:color="000000"/>
              <w:right w:val="single" w:sz="3" w:space="0" w:color="000000"/>
            </w:tcBorders>
          </w:tcPr>
          <w:p w14:paraId="2EC9CDEC"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right w:val="single" w:sz="3" w:space="0" w:color="000000"/>
            </w:tcBorders>
          </w:tcPr>
          <w:p w14:paraId="0EEDB1B3"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kasum materiaalse ja immateriaalse põhivara ning kinnisvarainvesteeringute müügist; saadud trahvid ja viivised; netokasum valuutakursimuutustest nõuetelt </w:t>
            </w:r>
          </w:p>
        </w:tc>
      </w:tr>
      <w:tr w:rsidR="005C0D9A" w:rsidRPr="005C0D9A" w14:paraId="79B93A3E" w14:textId="77777777" w:rsidTr="00810F49">
        <w:trPr>
          <w:trHeight w:val="675"/>
        </w:trPr>
        <w:tc>
          <w:tcPr>
            <w:tcW w:w="3943" w:type="dxa"/>
            <w:tcBorders>
              <w:left w:val="single" w:sz="3" w:space="0" w:color="000000"/>
              <w:bottom w:val="single" w:sz="3" w:space="0" w:color="000000"/>
              <w:right w:val="single" w:sz="3" w:space="0" w:color="000000"/>
            </w:tcBorders>
          </w:tcPr>
          <w:p w14:paraId="1C9DEBA7"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71663983"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ostjate vastu ja kohustustelt tarnijate ees (juhul, kui tulemuseks on netokahjum, kajastatakse see kirjel “Muud ärikulud”) </w:t>
            </w:r>
          </w:p>
        </w:tc>
      </w:tr>
      <w:tr w:rsidR="005C0D9A" w:rsidRPr="005C0D9A" w14:paraId="03E7DBF8" w14:textId="77777777" w:rsidTr="00810F49">
        <w:trPr>
          <w:trHeight w:val="240"/>
        </w:trPr>
        <w:tc>
          <w:tcPr>
            <w:tcW w:w="3943" w:type="dxa"/>
            <w:tcBorders>
              <w:top w:val="single" w:sz="3" w:space="0" w:color="000000"/>
              <w:left w:val="single" w:sz="3" w:space="0" w:color="000000"/>
              <w:right w:val="single" w:sz="3" w:space="0" w:color="000000"/>
            </w:tcBorders>
          </w:tcPr>
          <w:p w14:paraId="51FC4CD7"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Muud ärikulud </w:t>
            </w:r>
          </w:p>
        </w:tc>
        <w:tc>
          <w:tcPr>
            <w:tcW w:w="4827" w:type="dxa"/>
            <w:tcBorders>
              <w:top w:val="single" w:sz="3" w:space="0" w:color="000000"/>
              <w:left w:val="single" w:sz="3" w:space="0" w:color="000000"/>
              <w:right w:val="single" w:sz="3" w:space="0" w:color="000000"/>
            </w:tcBorders>
          </w:tcPr>
          <w:p w14:paraId="571CB8BC"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Ebaregulaarselt äritegevuse käigus tekkivad kulud, sh. </w:t>
            </w:r>
          </w:p>
        </w:tc>
      </w:tr>
      <w:tr w:rsidR="005C0D9A" w:rsidRPr="005C0D9A" w14:paraId="6A73D467" w14:textId="77777777" w:rsidTr="00810F49">
        <w:trPr>
          <w:trHeight w:val="1115"/>
        </w:trPr>
        <w:tc>
          <w:tcPr>
            <w:tcW w:w="3943" w:type="dxa"/>
            <w:tcBorders>
              <w:left w:val="single" w:sz="3" w:space="0" w:color="000000"/>
              <w:bottom w:val="single" w:sz="3" w:space="0" w:color="000000"/>
              <w:right w:val="single" w:sz="3" w:space="0" w:color="000000"/>
            </w:tcBorders>
          </w:tcPr>
          <w:p w14:paraId="70EE5A22"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0304CE87"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kahjum materiaalse ja immateriaalse põhivara ning kinnisvarainvesteeringute müügist; trahvid ja viivised; netokahjum valuutakursimuutustest nõuetelt ostjate vastu ja kohustustelt tarnijate ees (juhul, kui tulemuseks on netokasum, kajastatakse see kirjel “Muud äritulud”) </w:t>
            </w:r>
          </w:p>
        </w:tc>
      </w:tr>
      <w:tr w:rsidR="005C0D9A" w:rsidRPr="005C0D9A" w14:paraId="503BDD7B"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78A85892"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b/>
                <w:bCs/>
                <w:color w:val="000000"/>
                <w:kern w:val="0"/>
                <w:sz w:val="20"/>
                <w:szCs w:val="20"/>
                <w:lang w:eastAsia="et-EE"/>
                <w14:ligatures w14:val="none"/>
              </w:rPr>
              <w:t xml:space="preserve">Ärikasum (-kahjum) </w:t>
            </w:r>
          </w:p>
        </w:tc>
        <w:tc>
          <w:tcPr>
            <w:tcW w:w="4827" w:type="dxa"/>
            <w:tcBorders>
              <w:top w:val="single" w:sz="3" w:space="0" w:color="000000"/>
              <w:left w:val="single" w:sz="3" w:space="0" w:color="000000"/>
              <w:bottom w:val="single" w:sz="3" w:space="0" w:color="000000"/>
              <w:right w:val="single" w:sz="3" w:space="0" w:color="000000"/>
            </w:tcBorders>
          </w:tcPr>
          <w:p w14:paraId="6D5AD21F"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043E1A28"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23AC9904"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bCs/>
                <w:color w:val="000000"/>
                <w:kern w:val="0"/>
                <w:sz w:val="20"/>
                <w:szCs w:val="20"/>
                <w:lang w:eastAsia="et-EE"/>
                <w14:ligatures w14:val="none"/>
              </w:rPr>
            </w:pPr>
            <w:r w:rsidRPr="005C0D9A">
              <w:rPr>
                <w:rFonts w:ascii="Times New Roman PS" w:eastAsia="Times New Roman" w:hAnsi="Times New Roman PS" w:cs="Times New Roman"/>
                <w:bCs/>
                <w:color w:val="000000"/>
                <w:kern w:val="0"/>
                <w:sz w:val="20"/>
                <w:szCs w:val="20"/>
                <w:lang w:eastAsia="et-EE"/>
                <w14:ligatures w14:val="none"/>
              </w:rPr>
              <w:t>Kasum (kahjum) tütar ja sidusettevõttetelt</w:t>
            </w:r>
          </w:p>
        </w:tc>
        <w:tc>
          <w:tcPr>
            <w:tcW w:w="4827" w:type="dxa"/>
            <w:tcBorders>
              <w:top w:val="single" w:sz="3" w:space="0" w:color="000000"/>
              <w:left w:val="single" w:sz="3" w:space="0" w:color="000000"/>
              <w:bottom w:val="single" w:sz="3" w:space="0" w:color="000000"/>
              <w:right w:val="single" w:sz="3" w:space="0" w:color="000000"/>
            </w:tcBorders>
          </w:tcPr>
          <w:p w14:paraId="2F77066C"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r w:rsidRPr="005C0D9A">
              <w:rPr>
                <w:rFonts w:ascii="Times New Roman PS" w:eastAsia="Times New Roman" w:hAnsi="Times New Roman PS" w:cs="Times New Roman"/>
                <w:kern w:val="0"/>
                <w:sz w:val="20"/>
                <w:szCs w:val="20"/>
                <w:lang w:eastAsia="et-EE"/>
                <w14:ligatures w14:val="none"/>
              </w:rPr>
              <w:t xml:space="preserve">Kasum/kahjum tütarettevõtete müügist, sidusettevõtete müügist ning </w:t>
            </w:r>
          </w:p>
        </w:tc>
      </w:tr>
      <w:tr w:rsidR="005C0D9A" w:rsidRPr="005C0D9A" w14:paraId="560338B4"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5D7E177E"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bCs/>
                <w:color w:val="000000"/>
                <w:kern w:val="0"/>
                <w:sz w:val="20"/>
                <w:szCs w:val="20"/>
                <w:lang w:eastAsia="et-EE"/>
                <w14:ligatures w14:val="none"/>
              </w:rPr>
            </w:pPr>
          </w:p>
        </w:tc>
        <w:tc>
          <w:tcPr>
            <w:tcW w:w="4827" w:type="dxa"/>
            <w:tcBorders>
              <w:top w:val="single" w:sz="3" w:space="0" w:color="000000"/>
              <w:left w:val="single" w:sz="3" w:space="0" w:color="000000"/>
              <w:bottom w:val="single" w:sz="3" w:space="0" w:color="000000"/>
              <w:right w:val="single" w:sz="3" w:space="0" w:color="000000"/>
            </w:tcBorders>
          </w:tcPr>
          <w:p w14:paraId="495827FF"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r w:rsidRPr="005C0D9A">
              <w:rPr>
                <w:rFonts w:ascii="Times New Roman PS" w:eastAsia="Times New Roman" w:hAnsi="Times New Roman PS" w:cs="Times New Roman"/>
                <w:kern w:val="0"/>
                <w:sz w:val="20"/>
                <w:szCs w:val="20"/>
                <w:lang w:eastAsia="et-EE"/>
                <w14:ligatures w14:val="none"/>
              </w:rPr>
              <w:t xml:space="preserve">kapitaliosaluse meetodil arvestatud kasum/kahjum </w:t>
            </w:r>
          </w:p>
        </w:tc>
      </w:tr>
      <w:tr w:rsidR="005C0D9A" w:rsidRPr="005C0D9A" w14:paraId="4E3B1D7B"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54A32DC7"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bCs/>
                <w:color w:val="000000"/>
                <w:kern w:val="0"/>
                <w:sz w:val="20"/>
                <w:szCs w:val="20"/>
                <w:lang w:eastAsia="et-EE"/>
                <w14:ligatures w14:val="none"/>
              </w:rPr>
            </w:pPr>
            <w:r w:rsidRPr="005C0D9A">
              <w:rPr>
                <w:rFonts w:ascii="Times New Roman PS" w:eastAsia="Times New Roman" w:hAnsi="Times New Roman PS" w:cs="Times New Roman"/>
                <w:bCs/>
                <w:color w:val="000000"/>
                <w:kern w:val="0"/>
                <w:sz w:val="20"/>
                <w:szCs w:val="20"/>
                <w:lang w:eastAsia="et-EE"/>
                <w14:ligatures w14:val="none"/>
              </w:rPr>
              <w:t xml:space="preserve">Kasum (kahjum) finantsinvesteeringutelt </w:t>
            </w:r>
          </w:p>
        </w:tc>
        <w:tc>
          <w:tcPr>
            <w:tcW w:w="4827" w:type="dxa"/>
            <w:tcBorders>
              <w:top w:val="single" w:sz="3" w:space="0" w:color="000000"/>
              <w:left w:val="single" w:sz="3" w:space="0" w:color="000000"/>
              <w:bottom w:val="single" w:sz="3" w:space="0" w:color="000000"/>
              <w:right w:val="single" w:sz="3" w:space="0" w:color="000000"/>
            </w:tcBorders>
          </w:tcPr>
          <w:p w14:paraId="132003B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r w:rsidRPr="005C0D9A">
              <w:rPr>
                <w:rFonts w:ascii="Times New Roman PS" w:eastAsia="Times New Roman" w:hAnsi="Times New Roman PS" w:cs="Times New Roman"/>
                <w:kern w:val="0"/>
                <w:sz w:val="20"/>
                <w:szCs w:val="20"/>
                <w:lang w:eastAsia="et-EE"/>
                <w14:ligatures w14:val="none"/>
              </w:rPr>
              <w:t xml:space="preserve">Kasum/kahjum muudelt pikaajalistelt finantsinvesteeringutelt, sh. kasum/kahjum pikaajaliste finantsinvesteeringute müügist; intressi- ja dividenditulud pikaajalistelt finantsinvesteeringutelt; </w:t>
            </w:r>
          </w:p>
        </w:tc>
      </w:tr>
      <w:tr w:rsidR="005C0D9A" w:rsidRPr="005C0D9A" w14:paraId="06D93173"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4CE6D2A5"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Intressitulud </w:t>
            </w:r>
          </w:p>
        </w:tc>
        <w:tc>
          <w:tcPr>
            <w:tcW w:w="4827" w:type="dxa"/>
            <w:tcBorders>
              <w:top w:val="single" w:sz="3" w:space="0" w:color="000000"/>
              <w:left w:val="single" w:sz="3" w:space="0" w:color="000000"/>
              <w:bottom w:val="single" w:sz="3" w:space="0" w:color="000000"/>
              <w:right w:val="single" w:sz="3" w:space="0" w:color="000000"/>
            </w:tcBorders>
          </w:tcPr>
          <w:p w14:paraId="4E2BF169"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iCs/>
                <w:color w:val="000000"/>
                <w:kern w:val="0"/>
                <w:sz w:val="20"/>
                <w:szCs w:val="20"/>
                <w:lang w:eastAsia="et-EE"/>
                <w14:ligatures w14:val="none"/>
              </w:rPr>
              <w:t xml:space="preserve">Intressitulud laenudelt, võlakirjadelt, kapitalirendilepingutelt ja muudelt intressikandvatelt finantsvaradelt </w:t>
            </w:r>
          </w:p>
        </w:tc>
      </w:tr>
      <w:tr w:rsidR="005C0D9A" w:rsidRPr="005C0D9A" w14:paraId="3DFC41A8"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554AB642"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bCs/>
                <w:color w:val="000000"/>
                <w:kern w:val="0"/>
                <w:sz w:val="20"/>
                <w:szCs w:val="20"/>
                <w:lang w:eastAsia="et-EE"/>
                <w14:ligatures w14:val="none"/>
              </w:rPr>
            </w:pPr>
            <w:r w:rsidRPr="005C0D9A">
              <w:rPr>
                <w:rFonts w:ascii="Times New Roman PS" w:eastAsia="Times New Roman" w:hAnsi="Times New Roman PS" w:cs="Times New Roman"/>
                <w:bCs/>
                <w:color w:val="000000"/>
                <w:kern w:val="0"/>
                <w:sz w:val="20"/>
                <w:szCs w:val="20"/>
                <w:lang w:eastAsia="et-EE"/>
                <w14:ligatures w14:val="none"/>
              </w:rPr>
              <w:t xml:space="preserve">Intressikulud </w:t>
            </w:r>
          </w:p>
        </w:tc>
        <w:tc>
          <w:tcPr>
            <w:tcW w:w="4827" w:type="dxa"/>
            <w:tcBorders>
              <w:top w:val="single" w:sz="3" w:space="0" w:color="000000"/>
              <w:left w:val="single" w:sz="3" w:space="0" w:color="000000"/>
              <w:bottom w:val="single" w:sz="3" w:space="0" w:color="000000"/>
              <w:right w:val="single" w:sz="3" w:space="0" w:color="000000"/>
            </w:tcBorders>
          </w:tcPr>
          <w:p w14:paraId="2E3EE5A2"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r w:rsidRPr="005C0D9A">
              <w:rPr>
                <w:rFonts w:ascii="Times New Roman PS" w:eastAsia="Times New Roman" w:hAnsi="Times New Roman PS" w:cs="Times New Roman"/>
                <w:kern w:val="0"/>
                <w:sz w:val="20"/>
                <w:szCs w:val="20"/>
                <w:lang w:eastAsia="et-EE"/>
                <w14:ligatures w14:val="none"/>
              </w:rPr>
              <w:t xml:space="preserve">Intressikulud laenudelt, võlakirjadelt, kapitalirendilepingutelt ja muudelt intressikandvatelt võlakohustustelt </w:t>
            </w:r>
          </w:p>
        </w:tc>
      </w:tr>
      <w:tr w:rsidR="005C0D9A" w:rsidRPr="005C0D9A" w14:paraId="0B0510AB"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116FA0A7"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bCs/>
                <w:color w:val="000000"/>
                <w:kern w:val="0"/>
                <w:sz w:val="20"/>
                <w:szCs w:val="20"/>
                <w:lang w:eastAsia="et-EE"/>
                <w14:ligatures w14:val="none"/>
              </w:rPr>
            </w:pPr>
            <w:r w:rsidRPr="005C0D9A">
              <w:rPr>
                <w:rFonts w:ascii="Times New Roman PS" w:eastAsia="Times New Roman" w:hAnsi="Times New Roman PS" w:cs="Times New Roman"/>
                <w:bCs/>
                <w:color w:val="000000"/>
                <w:kern w:val="0"/>
                <w:sz w:val="20"/>
                <w:szCs w:val="20"/>
                <w:lang w:eastAsia="et-EE"/>
                <w14:ligatures w14:val="none"/>
              </w:rPr>
              <w:t xml:space="preserve">Kasum (kahjum) valuutakursi muutustest </w:t>
            </w:r>
          </w:p>
        </w:tc>
        <w:tc>
          <w:tcPr>
            <w:tcW w:w="4827" w:type="dxa"/>
            <w:tcBorders>
              <w:top w:val="single" w:sz="3" w:space="0" w:color="000000"/>
              <w:left w:val="single" w:sz="3" w:space="0" w:color="000000"/>
              <w:bottom w:val="single" w:sz="3" w:space="0" w:color="000000"/>
              <w:right w:val="single" w:sz="3" w:space="0" w:color="000000"/>
            </w:tcBorders>
          </w:tcPr>
          <w:p w14:paraId="0272D940"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r w:rsidRPr="005C0D9A">
              <w:rPr>
                <w:rFonts w:ascii="Times New Roman PS" w:eastAsia="Times New Roman" w:hAnsi="Times New Roman PS" w:cs="Times New Roman"/>
                <w:kern w:val="0"/>
                <w:sz w:val="20"/>
                <w:szCs w:val="20"/>
                <w:lang w:eastAsia="et-EE"/>
                <w14:ligatures w14:val="none"/>
              </w:rPr>
              <w:t xml:space="preserve">Kasum/kahjum finantseerimis-ja investeerimistegevusega seotud välisvaluutas fikseeritud nõuete ja kohustuste (näit. antud ja saadud laenud) </w:t>
            </w:r>
          </w:p>
        </w:tc>
      </w:tr>
      <w:tr w:rsidR="005C0D9A" w:rsidRPr="005C0D9A" w14:paraId="58E54DC3" w14:textId="77777777" w:rsidTr="00810F49">
        <w:trPr>
          <w:trHeight w:val="225"/>
        </w:trPr>
        <w:tc>
          <w:tcPr>
            <w:tcW w:w="3943" w:type="dxa"/>
            <w:tcBorders>
              <w:top w:val="single" w:sz="3" w:space="0" w:color="000000"/>
              <w:left w:val="single" w:sz="3" w:space="0" w:color="000000"/>
              <w:bottom w:val="single" w:sz="3" w:space="0" w:color="000000"/>
              <w:right w:val="single" w:sz="3" w:space="0" w:color="000000"/>
            </w:tcBorders>
          </w:tcPr>
          <w:p w14:paraId="5C5D2E3D"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bCs/>
                <w:color w:val="000000"/>
                <w:kern w:val="0"/>
                <w:sz w:val="20"/>
                <w:szCs w:val="20"/>
                <w:lang w:eastAsia="et-EE"/>
                <w14:ligatures w14:val="none"/>
              </w:rPr>
            </w:pPr>
            <w:r w:rsidRPr="005C0D9A">
              <w:rPr>
                <w:rFonts w:ascii="Times New Roman PS" w:eastAsia="Times New Roman" w:hAnsi="Times New Roman PS" w:cs="Times New Roman"/>
                <w:bCs/>
                <w:color w:val="000000"/>
                <w:kern w:val="0"/>
                <w:sz w:val="20"/>
                <w:szCs w:val="20"/>
                <w:lang w:eastAsia="et-EE"/>
                <w14:ligatures w14:val="none"/>
              </w:rPr>
              <w:t xml:space="preserve">Muud finantstulud ja -kulud </w:t>
            </w:r>
          </w:p>
        </w:tc>
        <w:tc>
          <w:tcPr>
            <w:tcW w:w="4827" w:type="dxa"/>
            <w:tcBorders>
              <w:top w:val="single" w:sz="3" w:space="0" w:color="000000"/>
              <w:left w:val="single" w:sz="3" w:space="0" w:color="000000"/>
              <w:bottom w:val="single" w:sz="3" w:space="0" w:color="000000"/>
              <w:right w:val="single" w:sz="3" w:space="0" w:color="000000"/>
            </w:tcBorders>
          </w:tcPr>
          <w:p w14:paraId="7DC3BAE1"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r w:rsidRPr="005C0D9A">
              <w:rPr>
                <w:rFonts w:ascii="Times New Roman PS" w:eastAsia="Times New Roman" w:hAnsi="Times New Roman PS" w:cs="Times New Roman"/>
                <w:kern w:val="0"/>
                <w:sz w:val="20"/>
                <w:szCs w:val="20"/>
                <w:lang w:eastAsia="et-EE"/>
                <w14:ligatures w14:val="none"/>
              </w:rPr>
              <w:t>Kasum/kahjum lühiajalistelt finantsinvesteeringutelt, sh. kasum/kahjum lühiajaliste finantsinvesteeringute müügist; intressi- ja dividenditulud lühiajalistelt finantsinvesteeringutelt; kasumid/kahjumid ümberhindlustest õiglasele väärtusele jne</w:t>
            </w:r>
          </w:p>
        </w:tc>
      </w:tr>
      <w:tr w:rsidR="005C0D9A" w:rsidRPr="005C0D9A" w14:paraId="76CFC394" w14:textId="77777777" w:rsidTr="00810F49">
        <w:trPr>
          <w:trHeight w:val="225"/>
        </w:trPr>
        <w:tc>
          <w:tcPr>
            <w:tcW w:w="3943" w:type="dxa"/>
            <w:tcBorders>
              <w:top w:val="single" w:sz="2" w:space="0" w:color="000000"/>
              <w:left w:val="single" w:sz="3" w:space="0" w:color="000000"/>
              <w:bottom w:val="single" w:sz="3" w:space="0" w:color="000000"/>
              <w:right w:val="single" w:sz="3" w:space="0" w:color="000000"/>
            </w:tcBorders>
          </w:tcPr>
          <w:p w14:paraId="6FE50DC6"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b/>
                <w:bCs/>
                <w:color w:val="000000"/>
                <w:kern w:val="0"/>
                <w:sz w:val="20"/>
                <w:szCs w:val="20"/>
                <w:lang w:eastAsia="et-EE"/>
                <w14:ligatures w14:val="none"/>
              </w:rPr>
              <w:t xml:space="preserve">Kasum (kahjum) enne maksustamist </w:t>
            </w:r>
          </w:p>
        </w:tc>
        <w:tc>
          <w:tcPr>
            <w:tcW w:w="4827" w:type="dxa"/>
            <w:tcBorders>
              <w:top w:val="single" w:sz="2" w:space="0" w:color="000000"/>
              <w:left w:val="single" w:sz="3" w:space="0" w:color="000000"/>
              <w:bottom w:val="single" w:sz="3" w:space="0" w:color="000000"/>
              <w:right w:val="single" w:sz="3" w:space="0" w:color="000000"/>
            </w:tcBorders>
          </w:tcPr>
          <w:p w14:paraId="414E6043"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390D3E9E" w14:textId="77777777" w:rsidTr="00810F49">
        <w:trPr>
          <w:trHeight w:val="228"/>
        </w:trPr>
        <w:tc>
          <w:tcPr>
            <w:tcW w:w="3943" w:type="dxa"/>
            <w:tcBorders>
              <w:top w:val="single" w:sz="3" w:space="0" w:color="000000"/>
              <w:left w:val="single" w:sz="3" w:space="0" w:color="000000"/>
              <w:bottom w:val="single" w:sz="3" w:space="0" w:color="000000"/>
              <w:right w:val="single" w:sz="3" w:space="0" w:color="000000"/>
            </w:tcBorders>
          </w:tcPr>
          <w:p w14:paraId="1B8EEB6C"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top w:val="single" w:sz="3" w:space="0" w:color="000000"/>
              <w:left w:val="single" w:sz="3" w:space="0" w:color="000000"/>
              <w:bottom w:val="single" w:sz="3" w:space="0" w:color="000000"/>
              <w:right w:val="single" w:sz="3" w:space="0" w:color="000000"/>
            </w:tcBorders>
          </w:tcPr>
          <w:p w14:paraId="54EA3C04"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r w:rsidR="005C0D9A" w:rsidRPr="005C0D9A" w14:paraId="5E043E3D" w14:textId="77777777" w:rsidTr="00810F49">
        <w:trPr>
          <w:trHeight w:val="240"/>
        </w:trPr>
        <w:tc>
          <w:tcPr>
            <w:tcW w:w="3943" w:type="dxa"/>
            <w:tcBorders>
              <w:top w:val="single" w:sz="3" w:space="0" w:color="000000"/>
              <w:left w:val="single" w:sz="3" w:space="0" w:color="000000"/>
              <w:right w:val="single" w:sz="3" w:space="0" w:color="000000"/>
            </w:tcBorders>
          </w:tcPr>
          <w:p w14:paraId="4C281315"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 xml:space="preserve">Tulumaks </w:t>
            </w:r>
          </w:p>
        </w:tc>
        <w:tc>
          <w:tcPr>
            <w:tcW w:w="4827" w:type="dxa"/>
            <w:tcBorders>
              <w:top w:val="single" w:sz="3" w:space="0" w:color="000000"/>
              <w:left w:val="single" w:sz="3" w:space="0" w:color="000000"/>
              <w:right w:val="single" w:sz="3" w:space="0" w:color="000000"/>
            </w:tcBorders>
          </w:tcPr>
          <w:p w14:paraId="3870E4BF"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r w:rsidRPr="005C0D9A">
              <w:rPr>
                <w:rFonts w:ascii="Times New Roman PSMT" w:eastAsia="Times New Roman" w:hAnsi="Times New Roman PSMT" w:cs="Times New Roman PSMT"/>
                <w:color w:val="000000"/>
                <w:kern w:val="0"/>
                <w:sz w:val="20"/>
                <w:szCs w:val="20"/>
                <w:lang w:eastAsia="et-EE"/>
                <w14:ligatures w14:val="none"/>
              </w:rPr>
              <w:t>Dividendide tulumaksu kulu (kajastatakse dividendide väljkuulutamise hetkel)</w:t>
            </w:r>
          </w:p>
        </w:tc>
      </w:tr>
      <w:tr w:rsidR="005C0D9A" w:rsidRPr="005C0D9A" w14:paraId="53C7652E" w14:textId="77777777" w:rsidTr="00810F49">
        <w:trPr>
          <w:trHeight w:val="210"/>
        </w:trPr>
        <w:tc>
          <w:tcPr>
            <w:tcW w:w="3943" w:type="dxa"/>
            <w:tcBorders>
              <w:left w:val="single" w:sz="3" w:space="0" w:color="000000"/>
              <w:bottom w:val="single" w:sz="3" w:space="0" w:color="000000"/>
              <w:right w:val="single" w:sz="3" w:space="0" w:color="000000"/>
            </w:tcBorders>
          </w:tcPr>
          <w:p w14:paraId="63D4959B"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c>
          <w:tcPr>
            <w:tcW w:w="4827" w:type="dxa"/>
            <w:tcBorders>
              <w:left w:val="single" w:sz="3" w:space="0" w:color="000000"/>
              <w:bottom w:val="single" w:sz="3" w:space="0" w:color="000000"/>
              <w:right w:val="single" w:sz="3" w:space="0" w:color="000000"/>
            </w:tcBorders>
          </w:tcPr>
          <w:p w14:paraId="6D7C4747" w14:textId="77777777" w:rsidR="005C0D9A" w:rsidRPr="005C0D9A" w:rsidRDefault="005C0D9A" w:rsidP="005C0D9A">
            <w:pPr>
              <w:widowControl w:val="0"/>
              <w:autoSpaceDE w:val="0"/>
              <w:autoSpaceDN w:val="0"/>
              <w:adjustRightInd w:val="0"/>
              <w:spacing w:after="0" w:line="240" w:lineRule="auto"/>
              <w:rPr>
                <w:rFonts w:ascii="Times New Roman PSMT" w:eastAsia="Times New Roman" w:hAnsi="Times New Roman PSMT" w:cs="Times New Roman PSMT"/>
                <w:color w:val="000000"/>
                <w:kern w:val="0"/>
                <w:sz w:val="20"/>
                <w:szCs w:val="20"/>
                <w:lang w:eastAsia="et-EE"/>
                <w14:ligatures w14:val="none"/>
              </w:rPr>
            </w:pPr>
          </w:p>
        </w:tc>
      </w:tr>
      <w:tr w:rsidR="005C0D9A" w:rsidRPr="005C0D9A" w14:paraId="07E99406" w14:textId="77777777" w:rsidTr="00810F49">
        <w:trPr>
          <w:trHeight w:val="223"/>
        </w:trPr>
        <w:tc>
          <w:tcPr>
            <w:tcW w:w="3943" w:type="dxa"/>
            <w:tcBorders>
              <w:top w:val="single" w:sz="3" w:space="0" w:color="000000"/>
              <w:left w:val="single" w:sz="3" w:space="0" w:color="000000"/>
              <w:bottom w:val="single" w:sz="2" w:space="0" w:color="000000"/>
              <w:right w:val="single" w:sz="3" w:space="0" w:color="000000"/>
            </w:tcBorders>
          </w:tcPr>
          <w:p w14:paraId="23816F41"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color w:val="000000"/>
                <w:kern w:val="0"/>
                <w:sz w:val="20"/>
                <w:szCs w:val="20"/>
                <w:lang w:eastAsia="et-EE"/>
                <w14:ligatures w14:val="none"/>
              </w:rPr>
            </w:pPr>
            <w:r w:rsidRPr="005C0D9A">
              <w:rPr>
                <w:rFonts w:ascii="Times New Roman PS" w:eastAsia="Times New Roman" w:hAnsi="Times New Roman PS" w:cs="Times New Roman"/>
                <w:b/>
                <w:bCs/>
                <w:color w:val="000000"/>
                <w:kern w:val="0"/>
                <w:sz w:val="20"/>
                <w:szCs w:val="20"/>
                <w:lang w:eastAsia="et-EE"/>
                <w14:ligatures w14:val="none"/>
              </w:rPr>
              <w:t xml:space="preserve">Aruandeaasta puhaskasum (-kahjum) </w:t>
            </w:r>
          </w:p>
        </w:tc>
        <w:tc>
          <w:tcPr>
            <w:tcW w:w="4827" w:type="dxa"/>
            <w:tcBorders>
              <w:top w:val="single" w:sz="3" w:space="0" w:color="000000"/>
              <w:left w:val="single" w:sz="3" w:space="0" w:color="000000"/>
              <w:bottom w:val="single" w:sz="2" w:space="0" w:color="000000"/>
              <w:right w:val="single" w:sz="3" w:space="0" w:color="000000"/>
            </w:tcBorders>
          </w:tcPr>
          <w:p w14:paraId="3795C66A" w14:textId="77777777" w:rsidR="005C0D9A" w:rsidRPr="005C0D9A" w:rsidRDefault="005C0D9A" w:rsidP="005C0D9A">
            <w:pPr>
              <w:widowControl w:val="0"/>
              <w:autoSpaceDE w:val="0"/>
              <w:autoSpaceDN w:val="0"/>
              <w:adjustRightInd w:val="0"/>
              <w:spacing w:after="0" w:line="240" w:lineRule="auto"/>
              <w:rPr>
                <w:rFonts w:ascii="Times New Roman PS" w:eastAsia="Times New Roman" w:hAnsi="Times New Roman PS" w:cs="Times New Roman"/>
                <w:kern w:val="0"/>
                <w:sz w:val="20"/>
                <w:szCs w:val="20"/>
                <w:lang w:eastAsia="et-EE"/>
                <w14:ligatures w14:val="none"/>
              </w:rPr>
            </w:pPr>
          </w:p>
        </w:tc>
      </w:tr>
    </w:tbl>
    <w:p w14:paraId="26E0508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67EBE5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758BAEA"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32077C66"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643C2347"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72224CE8"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28ED52A0"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33877ECC"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70181433"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66CBDC4A"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35CEF526"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5F9F8CB8"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06E6477D"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4B513551"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05773308"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48ED5BC6"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54E698AA"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2D7B9484"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78FD4EDC"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28C755FE"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023AC5B9"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23BFF285"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15C7A785"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27726392"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6A62B21A"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67577605"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21579135"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376A6D9B" w14:textId="77777777" w:rsidR="005C0D9A" w:rsidRPr="005C0D9A" w:rsidRDefault="005C0D9A" w:rsidP="005C0D9A">
      <w:pPr>
        <w:keepNext/>
        <w:spacing w:after="0" w:line="240" w:lineRule="auto"/>
        <w:outlineLvl w:val="0"/>
        <w:rPr>
          <w:rFonts w:ascii="Times New Roman" w:eastAsia="Times New Roman" w:hAnsi="Times New Roman" w:cs="Times New Roman"/>
          <w:b/>
          <w:kern w:val="0"/>
          <w:sz w:val="24"/>
          <w:szCs w:val="20"/>
          <w14:ligatures w14:val="none"/>
        </w:rPr>
      </w:pPr>
      <w:bookmarkStart w:id="371" w:name="_Toc525555648"/>
      <w:bookmarkStart w:id="372" w:name="_Toc144114919"/>
      <w:r w:rsidRPr="005C0D9A">
        <w:rPr>
          <w:rFonts w:ascii="Times New Roman" w:eastAsia="Times New Roman" w:hAnsi="Times New Roman" w:cs="Times New Roman"/>
          <w:b/>
          <w:kern w:val="0"/>
          <w:sz w:val="24"/>
          <w:szCs w:val="20"/>
          <w14:ligatures w14:val="none"/>
        </w:rPr>
        <w:lastRenderedPageBreak/>
        <w:t>Kasumiaruande skeemid</w:t>
      </w:r>
      <w:bookmarkEnd w:id="371"/>
      <w:bookmarkEnd w:id="372"/>
    </w:p>
    <w:p w14:paraId="08FB9480"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40"/>
        <w:gridCol w:w="4628"/>
      </w:tblGrid>
      <w:tr w:rsidR="005C0D9A" w:rsidRPr="005C0D9A" w14:paraId="60085DF7" w14:textId="77777777" w:rsidTr="00810F49">
        <w:tc>
          <w:tcPr>
            <w:tcW w:w="4840" w:type="dxa"/>
            <w:tcBorders>
              <w:bottom w:val="single" w:sz="4" w:space="0" w:color="auto"/>
            </w:tcBorders>
          </w:tcPr>
          <w:p w14:paraId="367CA707"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Cs w:val="24"/>
                <w14:ligatures w14:val="none"/>
              </w:rPr>
              <w:t>SKEEM 1</w:t>
            </w:r>
          </w:p>
          <w:p w14:paraId="672077AE"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639C3AA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Müügitulu</w:t>
            </w:r>
            <w:r w:rsidRPr="005C0D9A">
              <w:rPr>
                <w:rFonts w:ascii="Times New Roman" w:eastAsia="Times New Roman" w:hAnsi="Times New Roman" w:cs="Times New Roman"/>
                <w:kern w:val="0"/>
                <w:szCs w:val="24"/>
                <w14:ligatures w14:val="none"/>
              </w:rPr>
              <w:br/>
              <w:t xml:space="preserve">Muud äritulud </w:t>
            </w:r>
          </w:p>
          <w:p w14:paraId="7B822C52" w14:textId="77777777" w:rsidR="005C0D9A" w:rsidRPr="005C0D9A" w:rsidRDefault="005C0D9A" w:rsidP="005C0D9A">
            <w:pPr>
              <w:spacing w:after="0" w:line="240" w:lineRule="auto"/>
              <w:rPr>
                <w:rFonts w:ascii="Times New Roman" w:eastAsia="Times New Roman" w:hAnsi="Times New Roman" w:cs="Times New Roman"/>
                <w:color w:val="00B0F0"/>
                <w:kern w:val="0"/>
                <w:sz w:val="24"/>
                <w:szCs w:val="24"/>
                <w14:ligatures w14:val="none"/>
              </w:rPr>
            </w:pPr>
            <w:r w:rsidRPr="005C0D9A">
              <w:rPr>
                <w:rFonts w:ascii="Times New Roman" w:eastAsia="Times New Roman" w:hAnsi="Times New Roman" w:cs="Times New Roman"/>
                <w:color w:val="00B0F0"/>
                <w:kern w:val="0"/>
                <w:szCs w:val="24"/>
                <w14:ligatures w14:val="none"/>
              </w:rPr>
              <w:t>Põllumajandusliku toodangu varude jääkide muutus</w:t>
            </w:r>
          </w:p>
          <w:p w14:paraId="4BEB2CF7" w14:textId="77777777" w:rsidR="005C0D9A" w:rsidRPr="005C0D9A" w:rsidRDefault="005C0D9A" w:rsidP="005C0D9A">
            <w:pPr>
              <w:spacing w:after="0" w:line="240" w:lineRule="auto"/>
              <w:rPr>
                <w:rFonts w:ascii="Times New Roman" w:eastAsia="Times New Roman" w:hAnsi="Times New Roman" w:cs="Times New Roman"/>
                <w:color w:val="00B0F0"/>
                <w:kern w:val="0"/>
                <w:sz w:val="24"/>
                <w:szCs w:val="24"/>
                <w14:ligatures w14:val="none"/>
              </w:rPr>
            </w:pPr>
            <w:r w:rsidRPr="005C0D9A">
              <w:rPr>
                <w:rFonts w:ascii="Times New Roman" w:eastAsia="Times New Roman" w:hAnsi="Times New Roman" w:cs="Times New Roman"/>
                <w:color w:val="00B0F0"/>
                <w:kern w:val="0"/>
                <w:szCs w:val="24"/>
                <w14:ligatures w14:val="none"/>
              </w:rPr>
              <w:t>Kasum (kahjum) bioloogilistelt varadelt</w:t>
            </w:r>
          </w:p>
          <w:p w14:paraId="1828DE38"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Valmis- ja lõpetamata toodangu varude jääkide muutus</w:t>
            </w:r>
            <w:r w:rsidRPr="005C0D9A">
              <w:rPr>
                <w:rFonts w:ascii="Times New Roman" w:eastAsia="Times New Roman" w:hAnsi="Times New Roman" w:cs="Times New Roman"/>
                <w:kern w:val="0"/>
                <w:szCs w:val="24"/>
                <w14:ligatures w14:val="none"/>
              </w:rPr>
              <w:br/>
              <w:t>Kapitaliseeritud väljaminekud oma tarbeks põhivara valmistamisel</w:t>
            </w:r>
            <w:r w:rsidRPr="005C0D9A">
              <w:rPr>
                <w:rFonts w:ascii="Times New Roman" w:eastAsia="Times New Roman" w:hAnsi="Times New Roman" w:cs="Times New Roman"/>
                <w:kern w:val="0"/>
                <w:szCs w:val="24"/>
                <w14:ligatures w14:val="none"/>
              </w:rPr>
              <w:br/>
              <w:t>Kaubad, toore, materjal ja teenused</w:t>
            </w:r>
            <w:r w:rsidRPr="005C0D9A">
              <w:rPr>
                <w:rFonts w:ascii="Times New Roman" w:eastAsia="Times New Roman" w:hAnsi="Times New Roman" w:cs="Times New Roman"/>
                <w:kern w:val="0"/>
                <w:szCs w:val="24"/>
                <w14:ligatures w14:val="none"/>
              </w:rPr>
              <w:br/>
              <w:t xml:space="preserve">Mitmesugused tegevuskulud </w:t>
            </w:r>
          </w:p>
          <w:p w14:paraId="72E1BFB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Tööjõukulud</w:t>
            </w:r>
          </w:p>
          <w:p w14:paraId="5983CFBA" w14:textId="77777777" w:rsidR="005C0D9A" w:rsidRPr="005C0D9A" w:rsidRDefault="005C0D9A" w:rsidP="005C0D9A">
            <w:pPr>
              <w:spacing w:after="0" w:line="240" w:lineRule="auto"/>
              <w:rPr>
                <w:rFonts w:ascii="Times New Roman" w:eastAsia="Times New Roman" w:hAnsi="Times New Roman" w:cs="Times New Roman"/>
                <w:i/>
                <w:color w:val="00B0F0"/>
                <w:kern w:val="0"/>
                <w:sz w:val="24"/>
                <w:szCs w:val="24"/>
                <w14:ligatures w14:val="none"/>
              </w:rPr>
            </w:pPr>
            <w:r w:rsidRPr="005C0D9A">
              <w:rPr>
                <w:rFonts w:ascii="Times New Roman" w:eastAsia="Times New Roman" w:hAnsi="Times New Roman" w:cs="Times New Roman"/>
                <w:i/>
                <w:color w:val="00B0F0"/>
                <w:kern w:val="0"/>
                <w:szCs w:val="24"/>
                <w14:ligatures w14:val="none"/>
              </w:rPr>
              <w:t>Palgakulud</w:t>
            </w:r>
          </w:p>
          <w:p w14:paraId="30C4F819" w14:textId="77777777" w:rsidR="005C0D9A" w:rsidRPr="005C0D9A" w:rsidRDefault="005C0D9A" w:rsidP="005C0D9A">
            <w:pPr>
              <w:spacing w:after="0" w:line="240" w:lineRule="auto"/>
              <w:rPr>
                <w:rFonts w:ascii="Times New Roman" w:eastAsia="Times New Roman" w:hAnsi="Times New Roman" w:cs="Times New Roman"/>
                <w:i/>
                <w:color w:val="00B0F0"/>
                <w:kern w:val="0"/>
                <w:sz w:val="24"/>
                <w:szCs w:val="24"/>
                <w14:ligatures w14:val="none"/>
              </w:rPr>
            </w:pPr>
            <w:r w:rsidRPr="005C0D9A">
              <w:rPr>
                <w:rFonts w:ascii="Times New Roman" w:eastAsia="Times New Roman" w:hAnsi="Times New Roman" w:cs="Times New Roman"/>
                <w:i/>
                <w:color w:val="00B0F0"/>
                <w:kern w:val="0"/>
                <w:szCs w:val="24"/>
                <w14:ligatures w14:val="none"/>
              </w:rPr>
              <w:t>Sotsiaalmaksud</w:t>
            </w:r>
          </w:p>
          <w:p w14:paraId="0F6EB5A5" w14:textId="77777777" w:rsidR="005C0D9A" w:rsidRPr="005C0D9A" w:rsidRDefault="005C0D9A" w:rsidP="005C0D9A">
            <w:pPr>
              <w:spacing w:after="0" w:line="240" w:lineRule="auto"/>
              <w:ind w:left="720"/>
              <w:rPr>
                <w:rFonts w:ascii="Times New Roman" w:eastAsia="Times New Roman" w:hAnsi="Times New Roman" w:cs="Times New Roman"/>
                <w:kern w:val="0"/>
                <w:sz w:val="24"/>
                <w:szCs w:val="24"/>
                <w14:ligatures w14:val="none"/>
              </w:rPr>
            </w:pPr>
          </w:p>
          <w:p w14:paraId="253B3743"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Põhivara kulum ja väärtuse langus</w:t>
            </w:r>
          </w:p>
          <w:p w14:paraId="6BC3C148"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color w:val="00B0F0"/>
                <w:kern w:val="0"/>
                <w:szCs w:val="24"/>
                <w14:ligatures w14:val="none"/>
              </w:rPr>
              <w:t>Olulised käibevara allahindlused</w:t>
            </w:r>
            <w:r w:rsidRPr="005C0D9A">
              <w:rPr>
                <w:rFonts w:ascii="Times New Roman" w:eastAsia="Times New Roman" w:hAnsi="Times New Roman" w:cs="Times New Roman"/>
                <w:kern w:val="0"/>
                <w:szCs w:val="24"/>
                <w14:ligatures w14:val="none"/>
              </w:rPr>
              <w:br/>
              <w:t xml:space="preserve">Muud ärikulud </w:t>
            </w:r>
          </w:p>
          <w:p w14:paraId="4FDACCFC"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17F6B3B2"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Ärikasum (-kahjum)</w:t>
            </w:r>
          </w:p>
          <w:p w14:paraId="6E586677"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505FC2EA" w14:textId="77777777" w:rsidR="005C0D9A" w:rsidRPr="005C0D9A" w:rsidRDefault="005C0D9A" w:rsidP="005C0D9A">
            <w:pPr>
              <w:spacing w:after="0" w:line="240" w:lineRule="auto"/>
              <w:rPr>
                <w:rFonts w:ascii="Times-Roman" w:eastAsia="Times New Roman" w:hAnsi="Times-Roman" w:cs="Times-Roman"/>
                <w:i/>
                <w:kern w:val="0"/>
                <w:sz w:val="24"/>
                <w:lang w:eastAsia="et-EE"/>
                <w14:ligatures w14:val="none"/>
              </w:rPr>
            </w:pPr>
            <w:r w:rsidRPr="005C0D9A">
              <w:rPr>
                <w:rFonts w:ascii="Times-Roman" w:eastAsia="Times New Roman" w:hAnsi="Times-Roman" w:cs="Times-Roman"/>
                <w:i/>
                <w:kern w:val="0"/>
                <w:sz w:val="24"/>
                <w:lang w:eastAsia="et-EE"/>
                <w14:ligatures w14:val="none"/>
              </w:rPr>
              <w:t>Kasum (kahjum) tütar- ja sidusettevõtetelt</w:t>
            </w:r>
          </w:p>
          <w:p w14:paraId="04C56334" w14:textId="77777777" w:rsidR="005C0D9A" w:rsidRPr="005C0D9A" w:rsidRDefault="005C0D9A" w:rsidP="005C0D9A">
            <w:pPr>
              <w:spacing w:after="0" w:line="240" w:lineRule="auto"/>
              <w:rPr>
                <w:rFonts w:ascii="Times New Roman" w:eastAsia="Times New Roman" w:hAnsi="Times New Roman" w:cs="Times New Roman"/>
                <w:i/>
                <w:kern w:val="0"/>
                <w:sz w:val="24"/>
                <w14:ligatures w14:val="none"/>
              </w:rPr>
            </w:pPr>
            <w:r w:rsidRPr="005C0D9A">
              <w:rPr>
                <w:rFonts w:ascii="Times-Roman" w:eastAsia="Times New Roman" w:hAnsi="Times-Roman" w:cs="Times-Roman"/>
                <w:i/>
                <w:kern w:val="0"/>
                <w:sz w:val="24"/>
                <w:lang w:eastAsia="et-EE"/>
                <w14:ligatures w14:val="none"/>
              </w:rPr>
              <w:t>Kasum (kahjum) finantsinvesteeringutelt</w:t>
            </w:r>
          </w:p>
          <w:p w14:paraId="237B6D5A" w14:textId="77777777" w:rsidR="005C0D9A" w:rsidRPr="005C0D9A" w:rsidRDefault="005C0D9A" w:rsidP="005C0D9A">
            <w:pPr>
              <w:spacing w:after="0" w:line="240" w:lineRule="auto"/>
              <w:rPr>
                <w:rFonts w:ascii="Times-Roman" w:eastAsia="Times New Roman" w:hAnsi="Times-Roman" w:cs="Times-Roman"/>
                <w:i/>
                <w:kern w:val="0"/>
                <w:sz w:val="24"/>
                <w:lang w:eastAsia="et-EE"/>
                <w14:ligatures w14:val="none"/>
              </w:rPr>
            </w:pPr>
            <w:r w:rsidRPr="005C0D9A">
              <w:rPr>
                <w:rFonts w:ascii="Times-Roman" w:eastAsia="Times New Roman" w:hAnsi="Times-Roman" w:cs="Times-Roman"/>
                <w:i/>
                <w:kern w:val="0"/>
                <w:sz w:val="24"/>
                <w:lang w:eastAsia="et-EE"/>
                <w14:ligatures w14:val="none"/>
              </w:rPr>
              <w:t>Intressikulud</w:t>
            </w:r>
          </w:p>
          <w:p w14:paraId="511ED6A8" w14:textId="77777777" w:rsidR="005C0D9A" w:rsidRPr="005C0D9A" w:rsidRDefault="005C0D9A" w:rsidP="005C0D9A">
            <w:pPr>
              <w:spacing w:after="0" w:line="240" w:lineRule="auto"/>
              <w:rPr>
                <w:rFonts w:ascii="Times-Roman" w:eastAsia="Times New Roman" w:hAnsi="Times-Roman" w:cs="Times-Roman"/>
                <w:i/>
                <w:kern w:val="0"/>
                <w:sz w:val="24"/>
                <w:lang w:eastAsia="et-EE"/>
                <w14:ligatures w14:val="none"/>
              </w:rPr>
            </w:pPr>
            <w:r w:rsidRPr="005C0D9A">
              <w:rPr>
                <w:rFonts w:ascii="Times-Roman" w:eastAsia="Times New Roman" w:hAnsi="Times-Roman" w:cs="Times-Roman"/>
                <w:i/>
                <w:kern w:val="0"/>
                <w:sz w:val="24"/>
                <w:lang w:eastAsia="et-EE"/>
                <w14:ligatures w14:val="none"/>
              </w:rPr>
              <w:t>Intressitulud</w:t>
            </w:r>
          </w:p>
          <w:p w14:paraId="271DD761" w14:textId="77777777" w:rsidR="005C0D9A" w:rsidRPr="005C0D9A" w:rsidRDefault="005C0D9A" w:rsidP="005C0D9A">
            <w:pPr>
              <w:spacing w:after="0" w:line="240" w:lineRule="auto"/>
              <w:rPr>
                <w:rFonts w:ascii="Times New Roman" w:eastAsia="Times New Roman" w:hAnsi="Times New Roman" w:cs="Times New Roman"/>
                <w:i/>
                <w:kern w:val="0"/>
                <w:sz w:val="24"/>
                <w:szCs w:val="20"/>
                <w14:ligatures w14:val="none"/>
              </w:rPr>
            </w:pPr>
            <w:r w:rsidRPr="005C0D9A">
              <w:rPr>
                <w:rFonts w:ascii="Times-Roman" w:eastAsia="Times New Roman" w:hAnsi="Times-Roman" w:cs="Times-Roman"/>
                <w:i/>
                <w:kern w:val="0"/>
                <w:sz w:val="24"/>
                <w:lang w:eastAsia="et-EE"/>
                <w14:ligatures w14:val="none"/>
              </w:rPr>
              <w:t>Muud finantstulud ja –kulud</w:t>
            </w:r>
            <w:r w:rsidRPr="005C0D9A">
              <w:rPr>
                <w:rFonts w:ascii="Times New Roman" w:eastAsia="Times New Roman" w:hAnsi="Times New Roman" w:cs="Times New Roman"/>
                <w:i/>
                <w:kern w:val="0"/>
                <w:sz w:val="24"/>
                <w:szCs w:val="20"/>
                <w14:ligatures w14:val="none"/>
              </w:rPr>
              <w:br/>
            </w:r>
          </w:p>
          <w:p w14:paraId="3EDC70BE"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29DDEDF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41FEAE0A"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62678DE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Kasum (kahjum) enne tulumaksustamist</w:t>
            </w:r>
          </w:p>
          <w:p w14:paraId="39BB8958"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6A90D82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 xml:space="preserve">Tulumaks </w:t>
            </w:r>
          </w:p>
          <w:p w14:paraId="51C1FCB4"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1A0874BD"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Cs w:val="24"/>
                <w14:ligatures w14:val="none"/>
              </w:rPr>
              <w:t>Aruandeaasta puhaskasum (-kahjum)</w:t>
            </w:r>
          </w:p>
          <w:p w14:paraId="517326F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4628" w:type="dxa"/>
            <w:tcBorders>
              <w:bottom w:val="single" w:sz="4" w:space="0" w:color="auto"/>
            </w:tcBorders>
          </w:tcPr>
          <w:p w14:paraId="49AB97D1"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Cs w:val="24"/>
                <w14:ligatures w14:val="none"/>
              </w:rPr>
              <w:t>SKEEM 2</w:t>
            </w:r>
          </w:p>
          <w:p w14:paraId="56EC19F2"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3AAC3DC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Müügitulu</w:t>
            </w:r>
            <w:r w:rsidRPr="005C0D9A">
              <w:rPr>
                <w:rFonts w:ascii="Times New Roman" w:eastAsia="Times New Roman" w:hAnsi="Times New Roman" w:cs="Times New Roman"/>
                <w:kern w:val="0"/>
                <w:szCs w:val="24"/>
                <w14:ligatures w14:val="none"/>
              </w:rPr>
              <w:br/>
            </w:r>
          </w:p>
          <w:p w14:paraId="7CCA74C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 xml:space="preserve">Müüdud toodangu (kaupade, teenuste) kulu </w:t>
            </w:r>
          </w:p>
          <w:p w14:paraId="7DEEB155"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49160F2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Brutokasum (-kahjum)</w:t>
            </w:r>
          </w:p>
          <w:p w14:paraId="6E51109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36F5F8C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15568DD8" w14:textId="77777777" w:rsidR="005C0D9A" w:rsidRPr="005C0D9A" w:rsidRDefault="005C0D9A" w:rsidP="005C0D9A">
            <w:pPr>
              <w:spacing w:after="0" w:line="240" w:lineRule="auto"/>
              <w:rPr>
                <w:rFonts w:ascii="Times New Roman" w:eastAsia="Times New Roman" w:hAnsi="Times New Roman" w:cs="Times New Roman"/>
                <w:color w:val="00B0F0"/>
                <w:kern w:val="0"/>
                <w:sz w:val="24"/>
                <w:szCs w:val="24"/>
                <w14:ligatures w14:val="none"/>
              </w:rPr>
            </w:pPr>
            <w:r w:rsidRPr="005C0D9A">
              <w:rPr>
                <w:rFonts w:ascii="Times New Roman" w:eastAsia="Times New Roman" w:hAnsi="Times New Roman" w:cs="Times New Roman"/>
                <w:color w:val="00B0F0"/>
                <w:kern w:val="0"/>
                <w:szCs w:val="24"/>
                <w14:ligatures w14:val="none"/>
              </w:rPr>
              <w:t>Kasum (kahjum) bioloogilistelt varadelt</w:t>
            </w:r>
          </w:p>
          <w:p w14:paraId="348C41E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Turustuskulud</w:t>
            </w:r>
            <w:r w:rsidRPr="005C0D9A">
              <w:rPr>
                <w:rFonts w:ascii="Times New Roman" w:eastAsia="Times New Roman" w:hAnsi="Times New Roman" w:cs="Times New Roman"/>
                <w:kern w:val="0"/>
                <w:szCs w:val="24"/>
                <w14:ligatures w14:val="none"/>
              </w:rPr>
              <w:br/>
              <w:t>Üldhalduskulud</w:t>
            </w:r>
            <w:r w:rsidRPr="005C0D9A">
              <w:rPr>
                <w:rFonts w:ascii="Times New Roman" w:eastAsia="Times New Roman" w:hAnsi="Times New Roman" w:cs="Times New Roman"/>
                <w:kern w:val="0"/>
                <w:szCs w:val="24"/>
                <w14:ligatures w14:val="none"/>
              </w:rPr>
              <w:br/>
            </w:r>
          </w:p>
          <w:p w14:paraId="03C8273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Muud äritulud</w:t>
            </w:r>
            <w:r w:rsidRPr="005C0D9A">
              <w:rPr>
                <w:rFonts w:ascii="Times New Roman" w:eastAsia="Times New Roman" w:hAnsi="Times New Roman" w:cs="Times New Roman"/>
                <w:kern w:val="0"/>
                <w:szCs w:val="24"/>
                <w14:ligatures w14:val="none"/>
              </w:rPr>
              <w:br/>
              <w:t xml:space="preserve">Muud ärikulud </w:t>
            </w:r>
          </w:p>
          <w:p w14:paraId="3096021D"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05DBD9CC"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5E3F109E"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346D6F5E"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65562730"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352A4590"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Ärikasum (-kahjum)</w:t>
            </w:r>
          </w:p>
          <w:p w14:paraId="31BB791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0020F752" w14:textId="77777777" w:rsidR="005C0D9A" w:rsidRPr="005C0D9A" w:rsidRDefault="005C0D9A" w:rsidP="005C0D9A">
            <w:pPr>
              <w:spacing w:after="0" w:line="240" w:lineRule="auto"/>
              <w:rPr>
                <w:rFonts w:ascii="Times-Roman" w:eastAsia="Times New Roman" w:hAnsi="Times-Roman" w:cs="Times-Roman"/>
                <w:i/>
                <w:kern w:val="0"/>
                <w:sz w:val="24"/>
                <w:lang w:eastAsia="et-EE"/>
                <w14:ligatures w14:val="none"/>
              </w:rPr>
            </w:pPr>
            <w:r w:rsidRPr="005C0D9A">
              <w:rPr>
                <w:rFonts w:ascii="Times-Roman" w:eastAsia="Times New Roman" w:hAnsi="Times-Roman" w:cs="Times-Roman"/>
                <w:i/>
                <w:kern w:val="0"/>
                <w:sz w:val="24"/>
                <w:lang w:eastAsia="et-EE"/>
                <w14:ligatures w14:val="none"/>
              </w:rPr>
              <w:t>Kasum (kahjum) tütar- ja sidusettevõtetelt</w:t>
            </w:r>
          </w:p>
          <w:p w14:paraId="0BBCAC5B" w14:textId="77777777" w:rsidR="005C0D9A" w:rsidRPr="005C0D9A" w:rsidRDefault="005C0D9A" w:rsidP="005C0D9A">
            <w:pPr>
              <w:spacing w:after="0" w:line="240" w:lineRule="auto"/>
              <w:rPr>
                <w:rFonts w:ascii="Times New Roman" w:eastAsia="Times New Roman" w:hAnsi="Times New Roman" w:cs="Times New Roman"/>
                <w:i/>
                <w:kern w:val="0"/>
                <w:sz w:val="24"/>
                <w14:ligatures w14:val="none"/>
              </w:rPr>
            </w:pPr>
            <w:r w:rsidRPr="005C0D9A">
              <w:rPr>
                <w:rFonts w:ascii="Times-Roman" w:eastAsia="Times New Roman" w:hAnsi="Times-Roman" w:cs="Times-Roman"/>
                <w:i/>
                <w:kern w:val="0"/>
                <w:sz w:val="24"/>
                <w:lang w:eastAsia="et-EE"/>
                <w14:ligatures w14:val="none"/>
              </w:rPr>
              <w:t>Kasum (kahjum) finantsinvesteeringutelt</w:t>
            </w:r>
          </w:p>
          <w:p w14:paraId="602CCEF0" w14:textId="77777777" w:rsidR="005C0D9A" w:rsidRPr="005C0D9A" w:rsidRDefault="005C0D9A" w:rsidP="005C0D9A">
            <w:pPr>
              <w:spacing w:after="0" w:line="240" w:lineRule="auto"/>
              <w:rPr>
                <w:rFonts w:ascii="Times-Roman" w:eastAsia="Times New Roman" w:hAnsi="Times-Roman" w:cs="Times-Roman"/>
                <w:i/>
                <w:kern w:val="0"/>
                <w:sz w:val="24"/>
                <w:lang w:eastAsia="et-EE"/>
                <w14:ligatures w14:val="none"/>
              </w:rPr>
            </w:pPr>
            <w:r w:rsidRPr="005C0D9A">
              <w:rPr>
                <w:rFonts w:ascii="Times-Roman" w:eastAsia="Times New Roman" w:hAnsi="Times-Roman" w:cs="Times-Roman"/>
                <w:i/>
                <w:kern w:val="0"/>
                <w:sz w:val="24"/>
                <w:lang w:eastAsia="et-EE"/>
                <w14:ligatures w14:val="none"/>
              </w:rPr>
              <w:t>Intressikulud</w:t>
            </w:r>
          </w:p>
          <w:p w14:paraId="320BB807" w14:textId="77777777" w:rsidR="005C0D9A" w:rsidRPr="005C0D9A" w:rsidRDefault="005C0D9A" w:rsidP="005C0D9A">
            <w:pPr>
              <w:spacing w:after="0" w:line="240" w:lineRule="auto"/>
              <w:rPr>
                <w:rFonts w:ascii="Times-Roman" w:eastAsia="Times New Roman" w:hAnsi="Times-Roman" w:cs="Times-Roman"/>
                <w:i/>
                <w:kern w:val="0"/>
                <w:sz w:val="24"/>
                <w:lang w:eastAsia="et-EE"/>
                <w14:ligatures w14:val="none"/>
              </w:rPr>
            </w:pPr>
            <w:r w:rsidRPr="005C0D9A">
              <w:rPr>
                <w:rFonts w:ascii="Times-Roman" w:eastAsia="Times New Roman" w:hAnsi="Times-Roman" w:cs="Times-Roman"/>
                <w:i/>
                <w:kern w:val="0"/>
                <w:sz w:val="24"/>
                <w:lang w:eastAsia="et-EE"/>
                <w14:ligatures w14:val="none"/>
              </w:rPr>
              <w:t>Intressitulud</w:t>
            </w:r>
          </w:p>
          <w:p w14:paraId="069FAFDA"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r w:rsidRPr="005C0D9A">
              <w:rPr>
                <w:rFonts w:ascii="Times-Roman" w:eastAsia="Times New Roman" w:hAnsi="Times-Roman" w:cs="Times-Roman"/>
                <w:kern w:val="0"/>
                <w:lang w:eastAsia="et-EE"/>
                <w14:ligatures w14:val="none"/>
              </w:rPr>
              <w:t>Muud finantstulud ja –kulud</w:t>
            </w:r>
          </w:p>
          <w:p w14:paraId="3729E05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5C912307"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46F9BC2D"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75B4F51E"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3A2C79E2"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Kasum (kahjum) enne maksustamist</w:t>
            </w:r>
          </w:p>
          <w:p w14:paraId="574CA1DA"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p w14:paraId="31E9FE5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 xml:space="preserve">Tulumaks </w:t>
            </w:r>
          </w:p>
          <w:p w14:paraId="78D00B46"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604D864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Aruandeaasta puhaskasum (-kahjum)</w:t>
            </w:r>
          </w:p>
          <w:p w14:paraId="1925F3D8"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r>
    </w:tbl>
    <w:p w14:paraId="3C09A4EC"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5908C38E"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404305EA"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6646A7FD"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3FA787C7"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1910A23B"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2E2C691B"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78C90912"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536DF6B1"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3C9DC795"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0BFE6C75"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3A93895D"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49098BDA"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0E470696"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4844FEAB"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19EAD398"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60C43027" w14:textId="77777777" w:rsidR="005C0D9A" w:rsidRPr="005C0D9A" w:rsidRDefault="005C0D9A" w:rsidP="000C2520">
      <w:pPr>
        <w:pStyle w:val="Heading1"/>
      </w:pPr>
      <w:bookmarkStart w:id="373" w:name="_Toc144114920"/>
      <w:r w:rsidRPr="005C0D9A">
        <w:t>NÄIDIS RAHAVOOGUDE ARUANNE (kaudsel meetodil)</w:t>
      </w:r>
      <w:bookmarkEnd w:id="373"/>
    </w:p>
    <w:p w14:paraId="61784260"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bl>
      <w:tblPr>
        <w:tblW w:w="8337" w:type="dxa"/>
        <w:tblInd w:w="8" w:type="dxa"/>
        <w:tblLayout w:type="fixed"/>
        <w:tblCellMar>
          <w:left w:w="0" w:type="dxa"/>
          <w:right w:w="0" w:type="dxa"/>
        </w:tblCellMar>
        <w:tblLook w:val="0000" w:firstRow="0" w:lastRow="0" w:firstColumn="0" w:lastColumn="0" w:noHBand="0" w:noVBand="0"/>
      </w:tblPr>
      <w:tblGrid>
        <w:gridCol w:w="1588"/>
        <w:gridCol w:w="1247"/>
        <w:gridCol w:w="1759"/>
        <w:gridCol w:w="1984"/>
        <w:gridCol w:w="511"/>
        <w:gridCol w:w="1248"/>
      </w:tblGrid>
      <w:tr w:rsidR="005C0D9A" w:rsidRPr="005C0D9A" w14:paraId="0E936B37" w14:textId="77777777" w:rsidTr="00810F49">
        <w:tc>
          <w:tcPr>
            <w:tcW w:w="8337" w:type="dxa"/>
            <w:gridSpan w:val="6"/>
          </w:tcPr>
          <w:p w14:paraId="5D974087"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 xml:space="preserve">Rahavood äritegevusest                                                                                 </w:t>
            </w:r>
          </w:p>
        </w:tc>
      </w:tr>
      <w:tr w:rsidR="005C0D9A" w:rsidRPr="005C0D9A" w14:paraId="423E3D2B" w14:textId="77777777" w:rsidTr="00810F49">
        <w:tc>
          <w:tcPr>
            <w:tcW w:w="1588" w:type="dxa"/>
            <w:vAlign w:val="center"/>
          </w:tcPr>
          <w:p w14:paraId="4884CD3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3006" w:type="dxa"/>
            <w:gridSpan w:val="2"/>
          </w:tcPr>
          <w:p w14:paraId="29C24FB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Ärikasum</w:t>
            </w:r>
          </w:p>
        </w:tc>
        <w:tc>
          <w:tcPr>
            <w:tcW w:w="3743" w:type="dxa"/>
            <w:gridSpan w:val="3"/>
            <w:vAlign w:val="center"/>
          </w:tcPr>
          <w:p w14:paraId="1E79D07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r>
      <w:tr w:rsidR="005C0D9A" w:rsidRPr="005C0D9A" w14:paraId="25075650" w14:textId="77777777" w:rsidTr="00810F49">
        <w:tc>
          <w:tcPr>
            <w:tcW w:w="1588" w:type="dxa"/>
            <w:vAlign w:val="center"/>
          </w:tcPr>
          <w:p w14:paraId="68BD6459"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3006" w:type="dxa"/>
            <w:gridSpan w:val="2"/>
          </w:tcPr>
          <w:p w14:paraId="44BFA058"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Korrigeerimised:</w:t>
            </w:r>
          </w:p>
        </w:tc>
        <w:tc>
          <w:tcPr>
            <w:tcW w:w="3743" w:type="dxa"/>
            <w:gridSpan w:val="3"/>
            <w:vAlign w:val="center"/>
          </w:tcPr>
          <w:p w14:paraId="06772D09"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r>
      <w:tr w:rsidR="005C0D9A" w:rsidRPr="005C0D9A" w14:paraId="7875942D" w14:textId="77777777" w:rsidTr="00810F49">
        <w:trPr>
          <w:gridAfter w:val="1"/>
          <w:wAfter w:w="1248" w:type="dxa"/>
        </w:trPr>
        <w:tc>
          <w:tcPr>
            <w:tcW w:w="1588" w:type="dxa"/>
            <w:vAlign w:val="center"/>
          </w:tcPr>
          <w:p w14:paraId="2586FCB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1247" w:type="dxa"/>
            <w:vAlign w:val="center"/>
          </w:tcPr>
          <w:p w14:paraId="46993D5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3743" w:type="dxa"/>
            <w:gridSpan w:val="2"/>
          </w:tcPr>
          <w:p w14:paraId="7FD3E68F" w14:textId="77777777" w:rsidR="005C0D9A" w:rsidRPr="005C0D9A" w:rsidRDefault="005C0D9A" w:rsidP="005C0D9A">
            <w:pPr>
              <w:spacing w:after="0" w:line="240" w:lineRule="auto"/>
              <w:ind w:firstLine="142"/>
              <w:rPr>
                <w:rFonts w:ascii="Times New Roman" w:eastAsia="Times New Roman" w:hAnsi="Times New Roman" w:cs="Times New Roman"/>
                <w:kern w:val="0"/>
                <w:szCs w:val="20"/>
                <w14:ligatures w14:val="none"/>
              </w:rPr>
            </w:pPr>
            <w:r w:rsidRPr="005C0D9A">
              <w:rPr>
                <w:rFonts w:ascii="Times New Roman" w:eastAsia="Times New Roman" w:hAnsi="Times New Roman" w:cs="Times New Roman"/>
                <w:kern w:val="0"/>
                <w:szCs w:val="20"/>
                <w14:ligatures w14:val="none"/>
              </w:rPr>
              <w:t>Põhivara kulum ja väärtuse langus</w:t>
            </w:r>
          </w:p>
        </w:tc>
        <w:tc>
          <w:tcPr>
            <w:tcW w:w="511" w:type="dxa"/>
            <w:vAlign w:val="center"/>
          </w:tcPr>
          <w:p w14:paraId="7F40EA9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r>
      <w:tr w:rsidR="005C0D9A" w:rsidRPr="005C0D9A" w14:paraId="4BAA1E64" w14:textId="77777777" w:rsidTr="00810F49">
        <w:trPr>
          <w:gridAfter w:val="1"/>
          <w:wAfter w:w="1248" w:type="dxa"/>
        </w:trPr>
        <w:tc>
          <w:tcPr>
            <w:tcW w:w="1588" w:type="dxa"/>
            <w:vAlign w:val="center"/>
          </w:tcPr>
          <w:p w14:paraId="51C2680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1247" w:type="dxa"/>
            <w:vAlign w:val="center"/>
          </w:tcPr>
          <w:p w14:paraId="2A1D9AC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3743" w:type="dxa"/>
            <w:gridSpan w:val="2"/>
          </w:tcPr>
          <w:p w14:paraId="4CC69928" w14:textId="77777777" w:rsidR="005C0D9A" w:rsidRPr="005C0D9A" w:rsidRDefault="005C0D9A" w:rsidP="005C0D9A">
            <w:pPr>
              <w:spacing w:after="0" w:line="240" w:lineRule="auto"/>
              <w:ind w:firstLine="142"/>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Kasum (kahjum) põhivara müügist</w:t>
            </w:r>
          </w:p>
        </w:tc>
        <w:tc>
          <w:tcPr>
            <w:tcW w:w="511" w:type="dxa"/>
            <w:vAlign w:val="center"/>
          </w:tcPr>
          <w:p w14:paraId="79EE727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r>
      <w:tr w:rsidR="005C0D9A" w:rsidRPr="005C0D9A" w14:paraId="7CA2DB20" w14:textId="77777777" w:rsidTr="00810F49">
        <w:tc>
          <w:tcPr>
            <w:tcW w:w="1588" w:type="dxa"/>
            <w:vAlign w:val="center"/>
          </w:tcPr>
          <w:p w14:paraId="585CB02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76DFA3F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Äritegevusega seotud nõuete ja ettemaksete muutus</w:t>
            </w:r>
          </w:p>
        </w:tc>
      </w:tr>
      <w:tr w:rsidR="005C0D9A" w:rsidRPr="005C0D9A" w14:paraId="43FF358B" w14:textId="77777777" w:rsidTr="00810F49">
        <w:tc>
          <w:tcPr>
            <w:tcW w:w="1588" w:type="dxa"/>
            <w:vAlign w:val="center"/>
          </w:tcPr>
          <w:p w14:paraId="0EBD6013"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121B7FB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Varude muutus</w:t>
            </w:r>
          </w:p>
        </w:tc>
      </w:tr>
      <w:tr w:rsidR="005C0D9A" w:rsidRPr="005C0D9A" w14:paraId="740BDE16" w14:textId="77777777" w:rsidTr="00810F49">
        <w:tc>
          <w:tcPr>
            <w:tcW w:w="1588" w:type="dxa"/>
            <w:vAlign w:val="center"/>
          </w:tcPr>
          <w:p w14:paraId="30B5F9D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503DF5C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Äritegevusega seotud kohustuste ja ettemaksete muutus</w:t>
            </w:r>
          </w:p>
        </w:tc>
      </w:tr>
      <w:tr w:rsidR="005C0D9A" w:rsidRPr="005C0D9A" w14:paraId="2BEE4686" w14:textId="77777777" w:rsidTr="00810F49">
        <w:tc>
          <w:tcPr>
            <w:tcW w:w="1588" w:type="dxa"/>
            <w:vAlign w:val="center"/>
          </w:tcPr>
          <w:p w14:paraId="0653F4A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5DDE159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Makstud intressid</w:t>
            </w:r>
          </w:p>
        </w:tc>
      </w:tr>
      <w:tr w:rsidR="005C0D9A" w:rsidRPr="005C0D9A" w14:paraId="0875144E" w14:textId="77777777" w:rsidTr="00810F49">
        <w:tc>
          <w:tcPr>
            <w:tcW w:w="1588" w:type="dxa"/>
            <w:vAlign w:val="center"/>
          </w:tcPr>
          <w:p w14:paraId="6F145D4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7B4AEAB1"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Makstud ettevõtte tulumaks</w:t>
            </w:r>
          </w:p>
          <w:p w14:paraId="041A853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Laekumised sihtfinantseerimisest</w:t>
            </w:r>
          </w:p>
        </w:tc>
      </w:tr>
      <w:tr w:rsidR="005C0D9A" w:rsidRPr="005C0D9A" w14:paraId="6F30F2FB" w14:textId="77777777" w:rsidTr="00810F49">
        <w:tc>
          <w:tcPr>
            <w:tcW w:w="8337" w:type="dxa"/>
            <w:gridSpan w:val="6"/>
          </w:tcPr>
          <w:p w14:paraId="0E98A3D8"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Cs w:val="24"/>
                <w14:ligatures w14:val="none"/>
              </w:rPr>
              <w:t>Kokku rahavood äritegevusest</w:t>
            </w:r>
          </w:p>
          <w:p w14:paraId="10D24F18"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r>
      <w:tr w:rsidR="005C0D9A" w:rsidRPr="005C0D9A" w14:paraId="792D6906" w14:textId="77777777" w:rsidTr="00810F49">
        <w:tc>
          <w:tcPr>
            <w:tcW w:w="8337" w:type="dxa"/>
            <w:gridSpan w:val="6"/>
          </w:tcPr>
          <w:p w14:paraId="43E667E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Rahavood investeerimistegevusest</w:t>
            </w:r>
          </w:p>
        </w:tc>
      </w:tr>
      <w:tr w:rsidR="005C0D9A" w:rsidRPr="005C0D9A" w14:paraId="5952647D" w14:textId="77777777" w:rsidTr="00810F49">
        <w:tc>
          <w:tcPr>
            <w:tcW w:w="1588" w:type="dxa"/>
            <w:vAlign w:val="center"/>
          </w:tcPr>
          <w:p w14:paraId="5E23166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031F0D6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Tasutud materiaalse ja immateriaalse põhivara soetamisel</w:t>
            </w:r>
          </w:p>
        </w:tc>
      </w:tr>
      <w:tr w:rsidR="005C0D9A" w:rsidRPr="005C0D9A" w14:paraId="02320904" w14:textId="77777777" w:rsidTr="00810F49">
        <w:tc>
          <w:tcPr>
            <w:tcW w:w="1588" w:type="dxa"/>
            <w:vAlign w:val="center"/>
          </w:tcPr>
          <w:p w14:paraId="48E5E61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36B96A5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Laekunud materiaalse ja immateriaalse põhivara müügist</w:t>
            </w:r>
          </w:p>
        </w:tc>
      </w:tr>
      <w:tr w:rsidR="005C0D9A" w:rsidRPr="005C0D9A" w14:paraId="0D1B4879" w14:textId="77777777" w:rsidTr="00810F49">
        <w:tc>
          <w:tcPr>
            <w:tcW w:w="1588" w:type="dxa"/>
            <w:vAlign w:val="center"/>
          </w:tcPr>
          <w:p w14:paraId="54909DC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4B0154B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Tasutud tütarettevõtete soetamisel</w:t>
            </w:r>
          </w:p>
        </w:tc>
      </w:tr>
      <w:tr w:rsidR="005C0D9A" w:rsidRPr="005C0D9A" w14:paraId="13C34FCF" w14:textId="77777777" w:rsidTr="00810F49">
        <w:tc>
          <w:tcPr>
            <w:tcW w:w="1588" w:type="dxa"/>
            <w:vAlign w:val="center"/>
          </w:tcPr>
          <w:p w14:paraId="6AB7FD9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2F881CB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Laekunud tütarettevõtete müügist</w:t>
            </w:r>
          </w:p>
        </w:tc>
      </w:tr>
      <w:tr w:rsidR="005C0D9A" w:rsidRPr="005C0D9A" w14:paraId="490D9E94" w14:textId="77777777" w:rsidTr="00810F49">
        <w:tc>
          <w:tcPr>
            <w:tcW w:w="1588" w:type="dxa"/>
            <w:vAlign w:val="center"/>
          </w:tcPr>
          <w:p w14:paraId="46D9872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22238E0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Tasutud sidusettevõtete soetamisel</w:t>
            </w:r>
          </w:p>
        </w:tc>
      </w:tr>
      <w:tr w:rsidR="005C0D9A" w:rsidRPr="005C0D9A" w14:paraId="06E79AD5" w14:textId="77777777" w:rsidTr="00810F49">
        <w:tc>
          <w:tcPr>
            <w:tcW w:w="1588" w:type="dxa"/>
            <w:vAlign w:val="center"/>
          </w:tcPr>
          <w:p w14:paraId="2A89786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76DC925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Laekunud sidusettevõtete müügist</w:t>
            </w:r>
          </w:p>
        </w:tc>
      </w:tr>
      <w:tr w:rsidR="005C0D9A" w:rsidRPr="005C0D9A" w14:paraId="2D3A4DEC" w14:textId="77777777" w:rsidTr="00810F49">
        <w:tc>
          <w:tcPr>
            <w:tcW w:w="1588" w:type="dxa"/>
            <w:vAlign w:val="center"/>
          </w:tcPr>
          <w:p w14:paraId="7E2B94E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68FC2C3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Tasutud muude finantsinvesteeringute soetamisel</w:t>
            </w:r>
          </w:p>
        </w:tc>
      </w:tr>
      <w:tr w:rsidR="005C0D9A" w:rsidRPr="005C0D9A" w14:paraId="7F7E00B2" w14:textId="77777777" w:rsidTr="00810F49">
        <w:tc>
          <w:tcPr>
            <w:tcW w:w="1588" w:type="dxa"/>
            <w:vAlign w:val="center"/>
          </w:tcPr>
          <w:p w14:paraId="30CC12D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1FFB1C6B"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Laekunud muude finantsinvesteeringute müügist</w:t>
            </w:r>
          </w:p>
        </w:tc>
      </w:tr>
      <w:tr w:rsidR="005C0D9A" w:rsidRPr="005C0D9A" w14:paraId="0E67FF1D" w14:textId="77777777" w:rsidTr="00810F49">
        <w:tc>
          <w:tcPr>
            <w:tcW w:w="1588" w:type="dxa"/>
            <w:vAlign w:val="center"/>
          </w:tcPr>
          <w:p w14:paraId="1FEDA5FA"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7B051E4A"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Antud laenud</w:t>
            </w:r>
          </w:p>
        </w:tc>
      </w:tr>
      <w:tr w:rsidR="005C0D9A" w:rsidRPr="005C0D9A" w14:paraId="32A9A649" w14:textId="77777777" w:rsidTr="00810F49">
        <w:tc>
          <w:tcPr>
            <w:tcW w:w="1588" w:type="dxa"/>
            <w:vAlign w:val="center"/>
          </w:tcPr>
          <w:p w14:paraId="46B2A352"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4E306BF0"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Antud laenude tagasimaksed</w:t>
            </w:r>
          </w:p>
        </w:tc>
      </w:tr>
      <w:tr w:rsidR="005C0D9A" w:rsidRPr="005C0D9A" w14:paraId="22076961" w14:textId="77777777" w:rsidTr="00810F49">
        <w:tc>
          <w:tcPr>
            <w:tcW w:w="1588" w:type="dxa"/>
            <w:vAlign w:val="center"/>
          </w:tcPr>
          <w:p w14:paraId="315D1F07"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5C7C279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Laekunud intressid</w:t>
            </w:r>
          </w:p>
        </w:tc>
      </w:tr>
      <w:tr w:rsidR="005C0D9A" w:rsidRPr="005C0D9A" w14:paraId="048454DB" w14:textId="77777777" w:rsidTr="00810F49">
        <w:tc>
          <w:tcPr>
            <w:tcW w:w="1588" w:type="dxa"/>
            <w:vAlign w:val="center"/>
          </w:tcPr>
          <w:p w14:paraId="11627772"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098D15A7"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laekunud dividendid</w:t>
            </w:r>
          </w:p>
        </w:tc>
      </w:tr>
      <w:tr w:rsidR="005C0D9A" w:rsidRPr="005C0D9A" w14:paraId="1A6C9A4B" w14:textId="77777777" w:rsidTr="00810F49">
        <w:tc>
          <w:tcPr>
            <w:tcW w:w="8337" w:type="dxa"/>
            <w:gridSpan w:val="6"/>
          </w:tcPr>
          <w:p w14:paraId="63B7F6FA"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r w:rsidRPr="005C0D9A">
              <w:rPr>
                <w:rFonts w:ascii="Times New Roman" w:eastAsia="Times New Roman" w:hAnsi="Times New Roman" w:cs="Times New Roman"/>
                <w:b/>
                <w:kern w:val="0"/>
                <w:szCs w:val="24"/>
                <w14:ligatures w14:val="none"/>
              </w:rPr>
              <w:t>Kokku rahavood investeerimistegevusest</w:t>
            </w:r>
          </w:p>
          <w:p w14:paraId="238AAF1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r>
      <w:tr w:rsidR="005C0D9A" w:rsidRPr="005C0D9A" w14:paraId="556B8E1E" w14:textId="77777777" w:rsidTr="00810F49">
        <w:tc>
          <w:tcPr>
            <w:tcW w:w="8337" w:type="dxa"/>
            <w:gridSpan w:val="6"/>
          </w:tcPr>
          <w:p w14:paraId="5367EFE9"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Rahavood finantseerimistegevusest</w:t>
            </w:r>
          </w:p>
        </w:tc>
      </w:tr>
      <w:tr w:rsidR="005C0D9A" w:rsidRPr="005C0D9A" w14:paraId="1E90E7AE" w14:textId="77777777" w:rsidTr="00810F49">
        <w:tc>
          <w:tcPr>
            <w:tcW w:w="1588" w:type="dxa"/>
            <w:vAlign w:val="center"/>
          </w:tcPr>
          <w:p w14:paraId="1A37F1E3"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6F4754E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Saadud laenud</w:t>
            </w:r>
          </w:p>
        </w:tc>
      </w:tr>
      <w:tr w:rsidR="005C0D9A" w:rsidRPr="005C0D9A" w14:paraId="46FA29F0" w14:textId="77777777" w:rsidTr="00810F49">
        <w:tc>
          <w:tcPr>
            <w:tcW w:w="1588" w:type="dxa"/>
            <w:vAlign w:val="center"/>
          </w:tcPr>
          <w:p w14:paraId="3814B5E2"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0D92775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Saadud laenude tagasimaksed</w:t>
            </w:r>
          </w:p>
        </w:tc>
      </w:tr>
      <w:tr w:rsidR="005C0D9A" w:rsidRPr="005C0D9A" w14:paraId="470057B4" w14:textId="77777777" w:rsidTr="00810F49">
        <w:tc>
          <w:tcPr>
            <w:tcW w:w="1588" w:type="dxa"/>
            <w:vAlign w:val="center"/>
          </w:tcPr>
          <w:p w14:paraId="0627BF65"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3DE64C0D"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Kapitalirendi põhiosa tagasimaksed</w:t>
            </w:r>
          </w:p>
        </w:tc>
      </w:tr>
      <w:tr w:rsidR="005C0D9A" w:rsidRPr="005C0D9A" w14:paraId="137D48CB" w14:textId="77777777" w:rsidTr="00810F49">
        <w:tc>
          <w:tcPr>
            <w:tcW w:w="1588" w:type="dxa"/>
            <w:vAlign w:val="center"/>
          </w:tcPr>
          <w:p w14:paraId="73316B1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49E5E489"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Laekunud aktsiate või osade emiteerimisest</w:t>
            </w:r>
          </w:p>
        </w:tc>
      </w:tr>
      <w:tr w:rsidR="005C0D9A" w:rsidRPr="005C0D9A" w14:paraId="55655B8E" w14:textId="77777777" w:rsidTr="00810F49">
        <w:tc>
          <w:tcPr>
            <w:tcW w:w="1588" w:type="dxa"/>
            <w:vAlign w:val="center"/>
          </w:tcPr>
          <w:p w14:paraId="485E523C"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6585B45E"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Tasutud omaaktsiate või -osade tagasiostmisest</w:t>
            </w:r>
          </w:p>
        </w:tc>
      </w:tr>
      <w:tr w:rsidR="005C0D9A" w:rsidRPr="005C0D9A" w14:paraId="0D682C06" w14:textId="77777777" w:rsidTr="00810F49">
        <w:tc>
          <w:tcPr>
            <w:tcW w:w="1588" w:type="dxa"/>
            <w:vAlign w:val="center"/>
          </w:tcPr>
          <w:p w14:paraId="2C76358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p>
        </w:tc>
        <w:tc>
          <w:tcPr>
            <w:tcW w:w="6749" w:type="dxa"/>
            <w:gridSpan w:val="5"/>
          </w:tcPr>
          <w:p w14:paraId="4DF00E7A"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kern w:val="0"/>
                <w:szCs w:val="24"/>
                <w14:ligatures w14:val="none"/>
              </w:rPr>
              <w:t>Makstud dividendid</w:t>
            </w:r>
          </w:p>
        </w:tc>
      </w:tr>
      <w:tr w:rsidR="005C0D9A" w:rsidRPr="005C0D9A" w14:paraId="3926E7C7" w14:textId="77777777" w:rsidTr="00810F49">
        <w:tc>
          <w:tcPr>
            <w:tcW w:w="8337" w:type="dxa"/>
            <w:gridSpan w:val="6"/>
          </w:tcPr>
          <w:p w14:paraId="706DA38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Kokku rahavood investeerimistegevusest</w:t>
            </w:r>
          </w:p>
        </w:tc>
      </w:tr>
      <w:tr w:rsidR="005C0D9A" w:rsidRPr="005C0D9A" w14:paraId="02842203" w14:textId="77777777" w:rsidTr="00810F49">
        <w:tc>
          <w:tcPr>
            <w:tcW w:w="8337" w:type="dxa"/>
            <w:gridSpan w:val="6"/>
          </w:tcPr>
          <w:p w14:paraId="24969BA1" w14:textId="77777777" w:rsidR="005C0D9A" w:rsidRPr="005C0D9A" w:rsidRDefault="005C0D9A" w:rsidP="005C0D9A">
            <w:pPr>
              <w:spacing w:after="0" w:line="240" w:lineRule="auto"/>
              <w:rPr>
                <w:rFonts w:ascii="Times New Roman" w:eastAsia="Times New Roman" w:hAnsi="Times New Roman" w:cs="Times New Roman"/>
                <w:b/>
                <w:kern w:val="0"/>
                <w:sz w:val="24"/>
                <w:szCs w:val="24"/>
                <w14:ligatures w14:val="none"/>
              </w:rPr>
            </w:pPr>
          </w:p>
          <w:p w14:paraId="40DD3D4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Rahavood kokku</w:t>
            </w:r>
          </w:p>
        </w:tc>
      </w:tr>
      <w:tr w:rsidR="005C0D9A" w:rsidRPr="005C0D9A" w14:paraId="4906D999" w14:textId="77777777" w:rsidTr="00810F49">
        <w:tc>
          <w:tcPr>
            <w:tcW w:w="8337" w:type="dxa"/>
            <w:gridSpan w:val="6"/>
          </w:tcPr>
          <w:p w14:paraId="22198B6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Raha ja raha lähendid perioodi alguses</w:t>
            </w:r>
          </w:p>
        </w:tc>
      </w:tr>
      <w:tr w:rsidR="005C0D9A" w:rsidRPr="005C0D9A" w14:paraId="124CEC22" w14:textId="77777777" w:rsidTr="00810F49">
        <w:tc>
          <w:tcPr>
            <w:tcW w:w="8337" w:type="dxa"/>
            <w:gridSpan w:val="6"/>
          </w:tcPr>
          <w:p w14:paraId="26D69CDF"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Raha ja raha lähendite muutus</w:t>
            </w:r>
          </w:p>
        </w:tc>
      </w:tr>
      <w:tr w:rsidR="005C0D9A" w:rsidRPr="005C0D9A" w14:paraId="53608AED" w14:textId="77777777" w:rsidTr="00810F49">
        <w:tc>
          <w:tcPr>
            <w:tcW w:w="8337" w:type="dxa"/>
            <w:gridSpan w:val="6"/>
          </w:tcPr>
          <w:p w14:paraId="2C0B9504"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Valuutakursside muutuste mõju</w:t>
            </w:r>
          </w:p>
        </w:tc>
      </w:tr>
      <w:tr w:rsidR="005C0D9A" w:rsidRPr="005C0D9A" w14:paraId="5CB7A66D" w14:textId="77777777" w:rsidTr="00810F49">
        <w:tc>
          <w:tcPr>
            <w:tcW w:w="8337" w:type="dxa"/>
            <w:gridSpan w:val="6"/>
          </w:tcPr>
          <w:p w14:paraId="39BE8316" w14:textId="77777777" w:rsidR="005C0D9A" w:rsidRPr="005C0D9A" w:rsidRDefault="005C0D9A" w:rsidP="005C0D9A">
            <w:pPr>
              <w:spacing w:after="0" w:line="240" w:lineRule="auto"/>
              <w:rPr>
                <w:rFonts w:ascii="Times New Roman" w:eastAsia="Times New Roman" w:hAnsi="Times New Roman" w:cs="Times New Roman"/>
                <w:kern w:val="0"/>
                <w:sz w:val="24"/>
                <w:szCs w:val="24"/>
                <w14:ligatures w14:val="none"/>
              </w:rPr>
            </w:pPr>
            <w:r w:rsidRPr="005C0D9A">
              <w:rPr>
                <w:rFonts w:ascii="Times New Roman" w:eastAsia="Times New Roman" w:hAnsi="Times New Roman" w:cs="Times New Roman"/>
                <w:b/>
                <w:kern w:val="0"/>
                <w:szCs w:val="24"/>
                <w14:ligatures w14:val="none"/>
              </w:rPr>
              <w:t>Raha ja raha lähendid perioodi lõpus</w:t>
            </w:r>
          </w:p>
        </w:tc>
      </w:tr>
    </w:tbl>
    <w:p w14:paraId="0C788FB9" w14:textId="77777777" w:rsidR="005C0D9A" w:rsidRPr="005C0D9A" w:rsidRDefault="005C0D9A" w:rsidP="005C0D9A">
      <w:pPr>
        <w:spacing w:after="0" w:line="240" w:lineRule="auto"/>
        <w:jc w:val="both"/>
        <w:rPr>
          <w:rFonts w:ascii="Times New Roman" w:eastAsia="Times New Roman" w:hAnsi="Times New Roman" w:cs="Times New Roman"/>
          <w:kern w:val="0"/>
          <w:sz w:val="24"/>
          <w:szCs w:val="24"/>
          <w14:ligatures w14:val="none"/>
        </w:rPr>
      </w:pPr>
    </w:p>
    <w:p w14:paraId="082E63CF" w14:textId="77777777" w:rsidR="005C0D9A" w:rsidRPr="005C0D9A" w:rsidRDefault="005C0D9A" w:rsidP="005C0D9A">
      <w:pPr>
        <w:rPr>
          <w:rFonts w:ascii="Times New Roman" w:eastAsia="Times New Roman" w:hAnsi="Times New Roman" w:cs="Times New Roman"/>
          <w:b/>
          <w:bCs/>
          <w:kern w:val="0"/>
          <w:sz w:val="24"/>
          <w:szCs w:val="24"/>
          <w:lang w:val="fi-FI"/>
          <w14:ligatures w14:val="none"/>
        </w:rPr>
      </w:pPr>
      <w:r w:rsidRPr="005C0D9A">
        <w:rPr>
          <w:rFonts w:ascii="Times New Roman" w:eastAsia="Times New Roman" w:hAnsi="Times New Roman" w:cs="Times New Roman"/>
          <w:kern w:val="0"/>
          <w:sz w:val="24"/>
          <w:szCs w:val="24"/>
          <w14:ligatures w14:val="none"/>
        </w:rPr>
        <w:br w:type="page"/>
      </w:r>
    </w:p>
    <w:p w14:paraId="76B7A721" w14:textId="77777777" w:rsidR="005C0D9A" w:rsidRPr="005C0D9A" w:rsidRDefault="005C0D9A" w:rsidP="000C2520">
      <w:pPr>
        <w:pStyle w:val="Heading1"/>
        <w:rPr>
          <w:lang w:val="fi-FI"/>
        </w:rPr>
      </w:pPr>
      <w:bookmarkStart w:id="374" w:name="_Toc144114921"/>
      <w:r w:rsidRPr="005C0D9A">
        <w:rPr>
          <w:lang w:eastAsia="et-EE"/>
        </w:rPr>
        <w:lastRenderedPageBreak/>
        <w:t>Rahavoogude aruanne (otsemeetod)</w:t>
      </w:r>
      <w:bookmarkEnd w:id="374"/>
    </w:p>
    <w:tbl>
      <w:tblPr>
        <w:tblW w:w="8340" w:type="dxa"/>
        <w:tblInd w:w="55" w:type="dxa"/>
        <w:tblCellMar>
          <w:left w:w="70" w:type="dxa"/>
          <w:right w:w="70" w:type="dxa"/>
        </w:tblCellMar>
        <w:tblLook w:val="04A0" w:firstRow="1" w:lastRow="0" w:firstColumn="1" w:lastColumn="0" w:noHBand="0" w:noVBand="1"/>
      </w:tblPr>
      <w:tblGrid>
        <w:gridCol w:w="2860"/>
        <w:gridCol w:w="1800"/>
        <w:gridCol w:w="1740"/>
        <w:gridCol w:w="1940"/>
      </w:tblGrid>
      <w:tr w:rsidR="005C0D9A" w:rsidRPr="005C0D9A" w14:paraId="2FBF4E39" w14:textId="77777777" w:rsidTr="00810F49">
        <w:trPr>
          <w:trHeight w:val="510"/>
        </w:trPr>
        <w:tc>
          <w:tcPr>
            <w:tcW w:w="2860" w:type="dxa"/>
            <w:tcBorders>
              <w:top w:val="single" w:sz="4" w:space="0" w:color="auto"/>
              <w:left w:val="single" w:sz="4" w:space="0" w:color="auto"/>
              <w:bottom w:val="nil"/>
              <w:right w:val="nil"/>
            </w:tcBorders>
            <w:vAlign w:val="bottom"/>
            <w:hideMark/>
          </w:tcPr>
          <w:p w14:paraId="7E93A042"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p>
        </w:tc>
        <w:tc>
          <w:tcPr>
            <w:tcW w:w="1800" w:type="dxa"/>
            <w:tcBorders>
              <w:top w:val="single" w:sz="4" w:space="0" w:color="auto"/>
              <w:left w:val="nil"/>
              <w:bottom w:val="nil"/>
              <w:right w:val="nil"/>
            </w:tcBorders>
            <w:vAlign w:val="bottom"/>
            <w:hideMark/>
          </w:tcPr>
          <w:p w14:paraId="00780D2D"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 </w:t>
            </w:r>
          </w:p>
        </w:tc>
        <w:tc>
          <w:tcPr>
            <w:tcW w:w="1740" w:type="dxa"/>
            <w:tcBorders>
              <w:top w:val="single" w:sz="4" w:space="0" w:color="auto"/>
              <w:left w:val="nil"/>
              <w:bottom w:val="nil"/>
              <w:right w:val="nil"/>
            </w:tcBorders>
            <w:vAlign w:val="bottom"/>
            <w:hideMark/>
          </w:tcPr>
          <w:p w14:paraId="189E1AF1"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 </w:t>
            </w:r>
          </w:p>
        </w:tc>
        <w:tc>
          <w:tcPr>
            <w:tcW w:w="1940" w:type="dxa"/>
            <w:tcBorders>
              <w:top w:val="single" w:sz="4" w:space="0" w:color="auto"/>
              <w:left w:val="nil"/>
              <w:bottom w:val="nil"/>
              <w:right w:val="single" w:sz="4" w:space="0" w:color="auto"/>
            </w:tcBorders>
            <w:vAlign w:val="bottom"/>
            <w:hideMark/>
          </w:tcPr>
          <w:p w14:paraId="047C4DBF"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 </w:t>
            </w:r>
          </w:p>
        </w:tc>
      </w:tr>
      <w:tr w:rsidR="005C0D9A" w:rsidRPr="005C0D9A" w14:paraId="5A19ED19" w14:textId="77777777" w:rsidTr="00810F49">
        <w:trPr>
          <w:trHeight w:val="255"/>
        </w:trPr>
        <w:tc>
          <w:tcPr>
            <w:tcW w:w="2860" w:type="dxa"/>
            <w:tcBorders>
              <w:top w:val="nil"/>
              <w:left w:val="single" w:sz="4" w:space="0" w:color="auto"/>
              <w:bottom w:val="nil"/>
              <w:right w:val="nil"/>
            </w:tcBorders>
            <w:vAlign w:val="bottom"/>
            <w:hideMark/>
          </w:tcPr>
          <w:p w14:paraId="5928BAE2"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 </w:t>
            </w:r>
          </w:p>
        </w:tc>
        <w:tc>
          <w:tcPr>
            <w:tcW w:w="1800" w:type="dxa"/>
            <w:tcBorders>
              <w:top w:val="nil"/>
              <w:left w:val="nil"/>
              <w:bottom w:val="nil"/>
              <w:right w:val="nil"/>
            </w:tcBorders>
            <w:vAlign w:val="bottom"/>
            <w:hideMark/>
          </w:tcPr>
          <w:p w14:paraId="0A964DF4"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vAlign w:val="bottom"/>
            <w:hideMark/>
          </w:tcPr>
          <w:p w14:paraId="43393D57"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p>
        </w:tc>
        <w:tc>
          <w:tcPr>
            <w:tcW w:w="1940" w:type="dxa"/>
            <w:tcBorders>
              <w:top w:val="nil"/>
              <w:left w:val="nil"/>
              <w:bottom w:val="nil"/>
              <w:right w:val="single" w:sz="4" w:space="0" w:color="auto"/>
            </w:tcBorders>
            <w:vAlign w:val="bottom"/>
            <w:hideMark/>
          </w:tcPr>
          <w:p w14:paraId="05F31930"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 </w:t>
            </w:r>
          </w:p>
        </w:tc>
      </w:tr>
      <w:tr w:rsidR="005C0D9A" w:rsidRPr="005C0D9A" w14:paraId="45AD79A3" w14:textId="77777777" w:rsidTr="00810F49">
        <w:trPr>
          <w:trHeight w:val="510"/>
        </w:trPr>
        <w:tc>
          <w:tcPr>
            <w:tcW w:w="2860" w:type="dxa"/>
            <w:tcBorders>
              <w:top w:val="nil"/>
              <w:left w:val="single" w:sz="4" w:space="0" w:color="auto"/>
              <w:bottom w:val="nil"/>
              <w:right w:val="nil"/>
            </w:tcBorders>
            <w:hideMark/>
          </w:tcPr>
          <w:p w14:paraId="2FA9CDCC"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p>
        </w:tc>
        <w:tc>
          <w:tcPr>
            <w:tcW w:w="1800" w:type="dxa"/>
            <w:tcBorders>
              <w:top w:val="nil"/>
              <w:left w:val="nil"/>
              <w:bottom w:val="nil"/>
              <w:right w:val="nil"/>
            </w:tcBorders>
            <w:hideMark/>
          </w:tcPr>
          <w:p w14:paraId="2048CC4D"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Lisa nr</w:t>
            </w:r>
          </w:p>
        </w:tc>
        <w:tc>
          <w:tcPr>
            <w:tcW w:w="1740" w:type="dxa"/>
            <w:tcBorders>
              <w:top w:val="nil"/>
              <w:left w:val="nil"/>
              <w:bottom w:val="nil"/>
              <w:right w:val="nil"/>
            </w:tcBorders>
            <w:hideMark/>
          </w:tcPr>
          <w:p w14:paraId="23D25A80"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Aruandeperiood</w:t>
            </w:r>
          </w:p>
        </w:tc>
        <w:tc>
          <w:tcPr>
            <w:tcW w:w="1940" w:type="dxa"/>
            <w:tcBorders>
              <w:top w:val="nil"/>
              <w:left w:val="nil"/>
              <w:bottom w:val="nil"/>
              <w:right w:val="single" w:sz="4" w:space="0" w:color="auto"/>
            </w:tcBorders>
            <w:hideMark/>
          </w:tcPr>
          <w:p w14:paraId="57E6A0A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Eelmine aruandeperiood</w:t>
            </w:r>
          </w:p>
        </w:tc>
      </w:tr>
      <w:tr w:rsidR="005C0D9A" w:rsidRPr="005C0D9A" w14:paraId="732775D6" w14:textId="77777777" w:rsidTr="00810F49">
        <w:trPr>
          <w:trHeight w:val="255"/>
        </w:trPr>
        <w:tc>
          <w:tcPr>
            <w:tcW w:w="2860" w:type="dxa"/>
            <w:tcBorders>
              <w:top w:val="nil"/>
              <w:left w:val="single" w:sz="4" w:space="0" w:color="auto"/>
              <w:bottom w:val="nil"/>
              <w:right w:val="nil"/>
            </w:tcBorders>
            <w:hideMark/>
          </w:tcPr>
          <w:p w14:paraId="2B2035B0"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Rahavood äritegevusest</w:t>
            </w:r>
          </w:p>
        </w:tc>
        <w:tc>
          <w:tcPr>
            <w:tcW w:w="1800" w:type="dxa"/>
            <w:tcBorders>
              <w:top w:val="nil"/>
              <w:left w:val="nil"/>
              <w:bottom w:val="nil"/>
              <w:right w:val="nil"/>
            </w:tcBorders>
            <w:hideMark/>
          </w:tcPr>
          <w:p w14:paraId="0DB861C1"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758AE128"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BECB6A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7FC3D53" w14:textId="77777777" w:rsidTr="00810F49">
        <w:trPr>
          <w:trHeight w:val="510"/>
        </w:trPr>
        <w:tc>
          <w:tcPr>
            <w:tcW w:w="2860" w:type="dxa"/>
            <w:tcBorders>
              <w:top w:val="nil"/>
              <w:left w:val="single" w:sz="4" w:space="0" w:color="auto"/>
              <w:bottom w:val="nil"/>
              <w:right w:val="nil"/>
            </w:tcBorders>
            <w:hideMark/>
          </w:tcPr>
          <w:p w14:paraId="4BE07EDD"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Laekumised kaupade müügist ja teenuste osutamisest</w:t>
            </w:r>
          </w:p>
        </w:tc>
        <w:tc>
          <w:tcPr>
            <w:tcW w:w="1800" w:type="dxa"/>
            <w:tcBorders>
              <w:top w:val="nil"/>
              <w:left w:val="nil"/>
              <w:bottom w:val="nil"/>
              <w:right w:val="nil"/>
            </w:tcBorders>
            <w:hideMark/>
          </w:tcPr>
          <w:p w14:paraId="7E6FC251"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207E9C0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34359E07"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E581B88" w14:textId="77777777" w:rsidTr="00810F49">
        <w:trPr>
          <w:trHeight w:val="510"/>
        </w:trPr>
        <w:tc>
          <w:tcPr>
            <w:tcW w:w="2860" w:type="dxa"/>
            <w:tcBorders>
              <w:top w:val="nil"/>
              <w:left w:val="single" w:sz="4" w:space="0" w:color="auto"/>
              <w:bottom w:val="nil"/>
              <w:right w:val="nil"/>
            </w:tcBorders>
            <w:hideMark/>
          </w:tcPr>
          <w:p w14:paraId="72C95744"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Muud äritegevuse tulude laekumised</w:t>
            </w:r>
          </w:p>
        </w:tc>
        <w:tc>
          <w:tcPr>
            <w:tcW w:w="1800" w:type="dxa"/>
            <w:tcBorders>
              <w:top w:val="nil"/>
              <w:left w:val="nil"/>
              <w:bottom w:val="nil"/>
              <w:right w:val="nil"/>
            </w:tcBorders>
            <w:hideMark/>
          </w:tcPr>
          <w:p w14:paraId="3125BBC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0FA250C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100FF8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407EC2CC" w14:textId="77777777" w:rsidTr="00810F49">
        <w:trPr>
          <w:trHeight w:val="510"/>
        </w:trPr>
        <w:tc>
          <w:tcPr>
            <w:tcW w:w="2860" w:type="dxa"/>
            <w:tcBorders>
              <w:top w:val="nil"/>
              <w:left w:val="single" w:sz="4" w:space="0" w:color="auto"/>
              <w:bottom w:val="nil"/>
              <w:right w:val="nil"/>
            </w:tcBorders>
            <w:hideMark/>
          </w:tcPr>
          <w:p w14:paraId="15253EC6"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Väljamaksed tarnijatele kaupade ja teenuste eest</w:t>
            </w:r>
          </w:p>
        </w:tc>
        <w:tc>
          <w:tcPr>
            <w:tcW w:w="1800" w:type="dxa"/>
            <w:tcBorders>
              <w:top w:val="nil"/>
              <w:left w:val="nil"/>
              <w:bottom w:val="nil"/>
              <w:right w:val="nil"/>
            </w:tcBorders>
            <w:hideMark/>
          </w:tcPr>
          <w:p w14:paraId="50E5E9E7"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1F4B10B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1DCC44F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571DA6B3" w14:textId="77777777" w:rsidTr="00810F49">
        <w:trPr>
          <w:trHeight w:val="255"/>
        </w:trPr>
        <w:tc>
          <w:tcPr>
            <w:tcW w:w="2860" w:type="dxa"/>
            <w:tcBorders>
              <w:top w:val="nil"/>
              <w:left w:val="single" w:sz="4" w:space="0" w:color="auto"/>
              <w:bottom w:val="nil"/>
              <w:right w:val="nil"/>
            </w:tcBorders>
            <w:hideMark/>
          </w:tcPr>
          <w:p w14:paraId="5A03EABE"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Väljamaksed töötajatele</w:t>
            </w:r>
          </w:p>
        </w:tc>
        <w:tc>
          <w:tcPr>
            <w:tcW w:w="1800" w:type="dxa"/>
            <w:tcBorders>
              <w:top w:val="nil"/>
              <w:left w:val="nil"/>
              <w:bottom w:val="nil"/>
              <w:right w:val="nil"/>
            </w:tcBorders>
            <w:hideMark/>
          </w:tcPr>
          <w:p w14:paraId="635164A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448FF8A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2439E5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5C320E41" w14:textId="77777777" w:rsidTr="00810F49">
        <w:trPr>
          <w:trHeight w:val="255"/>
        </w:trPr>
        <w:tc>
          <w:tcPr>
            <w:tcW w:w="2860" w:type="dxa"/>
            <w:tcBorders>
              <w:top w:val="nil"/>
              <w:left w:val="single" w:sz="4" w:space="0" w:color="auto"/>
              <w:bottom w:val="nil"/>
              <w:right w:val="nil"/>
            </w:tcBorders>
            <w:hideMark/>
          </w:tcPr>
          <w:p w14:paraId="279104FC"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intressid</w:t>
            </w:r>
          </w:p>
        </w:tc>
        <w:tc>
          <w:tcPr>
            <w:tcW w:w="1800" w:type="dxa"/>
            <w:tcBorders>
              <w:top w:val="nil"/>
              <w:left w:val="nil"/>
              <w:bottom w:val="nil"/>
              <w:right w:val="nil"/>
            </w:tcBorders>
            <w:hideMark/>
          </w:tcPr>
          <w:p w14:paraId="0178F6DE"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18A3426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A37DD4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3FD029C9" w14:textId="77777777" w:rsidTr="00810F49">
        <w:trPr>
          <w:trHeight w:val="255"/>
        </w:trPr>
        <w:tc>
          <w:tcPr>
            <w:tcW w:w="2860" w:type="dxa"/>
            <w:tcBorders>
              <w:top w:val="nil"/>
              <w:left w:val="single" w:sz="4" w:space="0" w:color="auto"/>
              <w:bottom w:val="nil"/>
              <w:right w:val="nil"/>
            </w:tcBorders>
            <w:hideMark/>
          </w:tcPr>
          <w:p w14:paraId="0759C103"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Makstud intressid</w:t>
            </w:r>
          </w:p>
        </w:tc>
        <w:tc>
          <w:tcPr>
            <w:tcW w:w="1800" w:type="dxa"/>
            <w:tcBorders>
              <w:top w:val="nil"/>
              <w:left w:val="nil"/>
              <w:bottom w:val="nil"/>
              <w:right w:val="nil"/>
            </w:tcBorders>
            <w:hideMark/>
          </w:tcPr>
          <w:p w14:paraId="194E4B10"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6BA2566A"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DDA03CA"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3A5EA161" w14:textId="77777777" w:rsidTr="00810F49">
        <w:trPr>
          <w:trHeight w:val="255"/>
        </w:trPr>
        <w:tc>
          <w:tcPr>
            <w:tcW w:w="2860" w:type="dxa"/>
            <w:tcBorders>
              <w:top w:val="nil"/>
              <w:left w:val="single" w:sz="4" w:space="0" w:color="auto"/>
              <w:bottom w:val="nil"/>
              <w:right w:val="nil"/>
            </w:tcBorders>
            <w:hideMark/>
          </w:tcPr>
          <w:p w14:paraId="2FDFCFD9"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Makstud ettevõtte tulumaks</w:t>
            </w:r>
          </w:p>
        </w:tc>
        <w:tc>
          <w:tcPr>
            <w:tcW w:w="1800" w:type="dxa"/>
            <w:tcBorders>
              <w:top w:val="nil"/>
              <w:left w:val="nil"/>
              <w:bottom w:val="nil"/>
              <w:right w:val="nil"/>
            </w:tcBorders>
            <w:hideMark/>
          </w:tcPr>
          <w:p w14:paraId="38358AC7"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7919D10D"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E75DAFA"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115067A" w14:textId="77777777" w:rsidTr="00810F49">
        <w:trPr>
          <w:trHeight w:val="510"/>
        </w:trPr>
        <w:tc>
          <w:tcPr>
            <w:tcW w:w="2860" w:type="dxa"/>
            <w:tcBorders>
              <w:top w:val="nil"/>
              <w:left w:val="single" w:sz="4" w:space="0" w:color="auto"/>
              <w:bottom w:val="nil"/>
              <w:right w:val="nil"/>
            </w:tcBorders>
            <w:hideMark/>
          </w:tcPr>
          <w:p w14:paraId="5B61EA1E"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Laekumised sihtfinantseerimisest</w:t>
            </w:r>
          </w:p>
        </w:tc>
        <w:tc>
          <w:tcPr>
            <w:tcW w:w="1800" w:type="dxa"/>
            <w:tcBorders>
              <w:top w:val="nil"/>
              <w:left w:val="nil"/>
              <w:bottom w:val="nil"/>
              <w:right w:val="nil"/>
            </w:tcBorders>
            <w:hideMark/>
          </w:tcPr>
          <w:p w14:paraId="565F5F9B"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23E3ADE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7094372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8B86BAA" w14:textId="77777777" w:rsidTr="00810F49">
        <w:trPr>
          <w:trHeight w:val="255"/>
        </w:trPr>
        <w:tc>
          <w:tcPr>
            <w:tcW w:w="2860" w:type="dxa"/>
            <w:tcBorders>
              <w:top w:val="nil"/>
              <w:left w:val="single" w:sz="4" w:space="0" w:color="auto"/>
              <w:bottom w:val="nil"/>
              <w:right w:val="nil"/>
            </w:tcBorders>
            <w:hideMark/>
          </w:tcPr>
          <w:p w14:paraId="1EA61D10"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Muud rahavood äritegevusest</w:t>
            </w:r>
          </w:p>
        </w:tc>
        <w:tc>
          <w:tcPr>
            <w:tcW w:w="1800" w:type="dxa"/>
            <w:tcBorders>
              <w:top w:val="nil"/>
              <w:left w:val="nil"/>
              <w:bottom w:val="nil"/>
              <w:right w:val="nil"/>
            </w:tcBorders>
            <w:hideMark/>
          </w:tcPr>
          <w:p w14:paraId="65B59EC4"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0398B42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1443664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E5663FC" w14:textId="77777777" w:rsidTr="00810F49">
        <w:trPr>
          <w:trHeight w:val="510"/>
        </w:trPr>
        <w:tc>
          <w:tcPr>
            <w:tcW w:w="2860" w:type="dxa"/>
            <w:tcBorders>
              <w:top w:val="nil"/>
              <w:left w:val="single" w:sz="4" w:space="0" w:color="auto"/>
              <w:bottom w:val="nil"/>
              <w:right w:val="nil"/>
            </w:tcBorders>
            <w:hideMark/>
          </w:tcPr>
          <w:p w14:paraId="560754D7"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Kokku rahavood äritegevusest</w:t>
            </w:r>
          </w:p>
        </w:tc>
        <w:tc>
          <w:tcPr>
            <w:tcW w:w="1800" w:type="dxa"/>
            <w:tcBorders>
              <w:top w:val="nil"/>
              <w:left w:val="nil"/>
              <w:bottom w:val="nil"/>
              <w:right w:val="nil"/>
            </w:tcBorders>
            <w:hideMark/>
          </w:tcPr>
          <w:p w14:paraId="724E8E26"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4AB0440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72EED67"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5FC3F02E" w14:textId="77777777" w:rsidTr="00810F49">
        <w:trPr>
          <w:trHeight w:val="255"/>
        </w:trPr>
        <w:tc>
          <w:tcPr>
            <w:tcW w:w="8340" w:type="dxa"/>
            <w:gridSpan w:val="4"/>
            <w:tcBorders>
              <w:top w:val="nil"/>
              <w:left w:val="single" w:sz="4" w:space="0" w:color="auto"/>
              <w:bottom w:val="nil"/>
              <w:right w:val="single" w:sz="4" w:space="0" w:color="000000"/>
            </w:tcBorders>
            <w:hideMark/>
          </w:tcPr>
          <w:p w14:paraId="23466CAD"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D4DF7D4" w14:textId="77777777" w:rsidTr="00810F49">
        <w:trPr>
          <w:trHeight w:val="510"/>
        </w:trPr>
        <w:tc>
          <w:tcPr>
            <w:tcW w:w="2860" w:type="dxa"/>
            <w:tcBorders>
              <w:top w:val="nil"/>
              <w:left w:val="single" w:sz="4" w:space="0" w:color="auto"/>
              <w:bottom w:val="nil"/>
              <w:right w:val="nil"/>
            </w:tcBorders>
            <w:hideMark/>
          </w:tcPr>
          <w:p w14:paraId="7AE1EB8D"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Rahavood investeerimistegevusest</w:t>
            </w:r>
          </w:p>
        </w:tc>
        <w:tc>
          <w:tcPr>
            <w:tcW w:w="1800" w:type="dxa"/>
            <w:tcBorders>
              <w:top w:val="nil"/>
              <w:left w:val="nil"/>
              <w:bottom w:val="nil"/>
              <w:right w:val="nil"/>
            </w:tcBorders>
            <w:hideMark/>
          </w:tcPr>
          <w:p w14:paraId="48166E11"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1F89671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754543F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689715EC" w14:textId="77777777" w:rsidTr="00810F49">
        <w:trPr>
          <w:trHeight w:val="765"/>
        </w:trPr>
        <w:tc>
          <w:tcPr>
            <w:tcW w:w="2860" w:type="dxa"/>
            <w:tcBorders>
              <w:top w:val="nil"/>
              <w:left w:val="single" w:sz="4" w:space="0" w:color="auto"/>
              <w:bottom w:val="nil"/>
              <w:right w:val="nil"/>
            </w:tcBorders>
            <w:hideMark/>
          </w:tcPr>
          <w:p w14:paraId="332985C4"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Tasutud materiaalse ja immateriaalse põhivara soetamisel</w:t>
            </w:r>
          </w:p>
        </w:tc>
        <w:tc>
          <w:tcPr>
            <w:tcW w:w="1800" w:type="dxa"/>
            <w:tcBorders>
              <w:top w:val="nil"/>
              <w:left w:val="nil"/>
              <w:bottom w:val="nil"/>
              <w:right w:val="nil"/>
            </w:tcBorders>
            <w:hideMark/>
          </w:tcPr>
          <w:p w14:paraId="5AFD6C85"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47390C9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72A61596"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515BFAE" w14:textId="77777777" w:rsidTr="00810F49">
        <w:trPr>
          <w:trHeight w:val="765"/>
        </w:trPr>
        <w:tc>
          <w:tcPr>
            <w:tcW w:w="2860" w:type="dxa"/>
            <w:tcBorders>
              <w:top w:val="nil"/>
              <w:left w:val="single" w:sz="4" w:space="0" w:color="auto"/>
              <w:bottom w:val="nil"/>
              <w:right w:val="nil"/>
            </w:tcBorders>
            <w:hideMark/>
          </w:tcPr>
          <w:p w14:paraId="0730F773"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materiaalse ja immateriaalse põhivara müügist</w:t>
            </w:r>
          </w:p>
        </w:tc>
        <w:tc>
          <w:tcPr>
            <w:tcW w:w="1800" w:type="dxa"/>
            <w:tcBorders>
              <w:top w:val="nil"/>
              <w:left w:val="nil"/>
              <w:bottom w:val="nil"/>
              <w:right w:val="nil"/>
            </w:tcBorders>
            <w:hideMark/>
          </w:tcPr>
          <w:p w14:paraId="7C919BCA"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79128A3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74E6216"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22587363" w14:textId="77777777" w:rsidTr="00810F49">
        <w:trPr>
          <w:trHeight w:val="765"/>
        </w:trPr>
        <w:tc>
          <w:tcPr>
            <w:tcW w:w="2860" w:type="dxa"/>
            <w:tcBorders>
              <w:top w:val="nil"/>
              <w:left w:val="single" w:sz="4" w:space="0" w:color="auto"/>
              <w:bottom w:val="nil"/>
              <w:right w:val="nil"/>
            </w:tcBorders>
            <w:hideMark/>
          </w:tcPr>
          <w:p w14:paraId="5E67604F"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Tasutud kinnisvarainvesteeringute soetamisel</w:t>
            </w:r>
          </w:p>
        </w:tc>
        <w:tc>
          <w:tcPr>
            <w:tcW w:w="1800" w:type="dxa"/>
            <w:tcBorders>
              <w:top w:val="nil"/>
              <w:left w:val="nil"/>
              <w:bottom w:val="nil"/>
              <w:right w:val="nil"/>
            </w:tcBorders>
            <w:hideMark/>
          </w:tcPr>
          <w:p w14:paraId="3EE69855"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2F6EC25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722EFD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62B77630" w14:textId="77777777" w:rsidTr="00810F49">
        <w:trPr>
          <w:trHeight w:val="765"/>
        </w:trPr>
        <w:tc>
          <w:tcPr>
            <w:tcW w:w="2860" w:type="dxa"/>
            <w:tcBorders>
              <w:top w:val="nil"/>
              <w:left w:val="single" w:sz="4" w:space="0" w:color="auto"/>
              <w:bottom w:val="nil"/>
              <w:right w:val="nil"/>
            </w:tcBorders>
            <w:hideMark/>
          </w:tcPr>
          <w:p w14:paraId="364F53BD"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kinnisvarainvesteeringute müügist</w:t>
            </w:r>
          </w:p>
        </w:tc>
        <w:tc>
          <w:tcPr>
            <w:tcW w:w="1800" w:type="dxa"/>
            <w:tcBorders>
              <w:top w:val="nil"/>
              <w:left w:val="nil"/>
              <w:bottom w:val="nil"/>
              <w:right w:val="nil"/>
            </w:tcBorders>
            <w:hideMark/>
          </w:tcPr>
          <w:p w14:paraId="1C4C4B09"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35E755C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06D2DEB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66FDD8C5" w14:textId="77777777" w:rsidTr="00810F49">
        <w:trPr>
          <w:trHeight w:val="510"/>
        </w:trPr>
        <w:tc>
          <w:tcPr>
            <w:tcW w:w="2860" w:type="dxa"/>
            <w:tcBorders>
              <w:top w:val="nil"/>
              <w:left w:val="single" w:sz="4" w:space="0" w:color="auto"/>
              <w:bottom w:val="nil"/>
              <w:right w:val="nil"/>
            </w:tcBorders>
            <w:hideMark/>
          </w:tcPr>
          <w:p w14:paraId="333DE981"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Laekumised sihtfinantseerimisest</w:t>
            </w:r>
          </w:p>
        </w:tc>
        <w:tc>
          <w:tcPr>
            <w:tcW w:w="1800" w:type="dxa"/>
            <w:tcBorders>
              <w:top w:val="nil"/>
              <w:left w:val="nil"/>
              <w:bottom w:val="nil"/>
              <w:right w:val="nil"/>
            </w:tcBorders>
            <w:hideMark/>
          </w:tcPr>
          <w:p w14:paraId="6933BA13"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00765E4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80C3298"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21DC814E" w14:textId="77777777" w:rsidTr="00810F49">
        <w:trPr>
          <w:trHeight w:val="510"/>
        </w:trPr>
        <w:tc>
          <w:tcPr>
            <w:tcW w:w="2860" w:type="dxa"/>
            <w:tcBorders>
              <w:top w:val="nil"/>
              <w:left w:val="single" w:sz="4" w:space="0" w:color="auto"/>
              <w:bottom w:val="nil"/>
              <w:right w:val="nil"/>
            </w:tcBorders>
            <w:hideMark/>
          </w:tcPr>
          <w:p w14:paraId="3371E3EB"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Tasutud tütarettevõtjate soetamisel</w:t>
            </w:r>
          </w:p>
        </w:tc>
        <w:tc>
          <w:tcPr>
            <w:tcW w:w="1800" w:type="dxa"/>
            <w:tcBorders>
              <w:top w:val="nil"/>
              <w:left w:val="nil"/>
              <w:bottom w:val="nil"/>
              <w:right w:val="nil"/>
            </w:tcBorders>
            <w:hideMark/>
          </w:tcPr>
          <w:p w14:paraId="33418CDB"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74C58945"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930027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8DAE8C3" w14:textId="77777777" w:rsidTr="00810F49">
        <w:trPr>
          <w:trHeight w:val="510"/>
        </w:trPr>
        <w:tc>
          <w:tcPr>
            <w:tcW w:w="2860" w:type="dxa"/>
            <w:tcBorders>
              <w:top w:val="nil"/>
              <w:left w:val="single" w:sz="4" w:space="0" w:color="auto"/>
              <w:bottom w:val="nil"/>
              <w:right w:val="nil"/>
            </w:tcBorders>
            <w:hideMark/>
          </w:tcPr>
          <w:p w14:paraId="23594589"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tütarettevõtjate müügist</w:t>
            </w:r>
          </w:p>
        </w:tc>
        <w:tc>
          <w:tcPr>
            <w:tcW w:w="1800" w:type="dxa"/>
            <w:tcBorders>
              <w:top w:val="nil"/>
              <w:left w:val="nil"/>
              <w:bottom w:val="nil"/>
              <w:right w:val="nil"/>
            </w:tcBorders>
            <w:hideMark/>
          </w:tcPr>
          <w:p w14:paraId="32CD5517"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0A460F4D"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3CC5BC70"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735CC56" w14:textId="77777777" w:rsidTr="00810F49">
        <w:trPr>
          <w:trHeight w:val="510"/>
        </w:trPr>
        <w:tc>
          <w:tcPr>
            <w:tcW w:w="2860" w:type="dxa"/>
            <w:tcBorders>
              <w:top w:val="nil"/>
              <w:left w:val="single" w:sz="4" w:space="0" w:color="auto"/>
              <w:bottom w:val="nil"/>
              <w:right w:val="nil"/>
            </w:tcBorders>
            <w:hideMark/>
          </w:tcPr>
          <w:p w14:paraId="51202CAC"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Tasutud sidusettevõtjate soetamisel</w:t>
            </w:r>
          </w:p>
        </w:tc>
        <w:tc>
          <w:tcPr>
            <w:tcW w:w="1800" w:type="dxa"/>
            <w:tcBorders>
              <w:top w:val="nil"/>
              <w:left w:val="nil"/>
              <w:bottom w:val="nil"/>
              <w:right w:val="nil"/>
            </w:tcBorders>
            <w:hideMark/>
          </w:tcPr>
          <w:p w14:paraId="5A5EA64A"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7C1E3C9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2F089480"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3CF4A5F4" w14:textId="77777777" w:rsidTr="00810F49">
        <w:trPr>
          <w:trHeight w:val="510"/>
        </w:trPr>
        <w:tc>
          <w:tcPr>
            <w:tcW w:w="2860" w:type="dxa"/>
            <w:tcBorders>
              <w:top w:val="nil"/>
              <w:left w:val="single" w:sz="4" w:space="0" w:color="auto"/>
              <w:bottom w:val="nil"/>
              <w:right w:val="nil"/>
            </w:tcBorders>
            <w:hideMark/>
          </w:tcPr>
          <w:p w14:paraId="65ECF746"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sidusettevõtjate müügist</w:t>
            </w:r>
          </w:p>
        </w:tc>
        <w:tc>
          <w:tcPr>
            <w:tcW w:w="1800" w:type="dxa"/>
            <w:tcBorders>
              <w:top w:val="nil"/>
              <w:left w:val="nil"/>
              <w:bottom w:val="nil"/>
              <w:right w:val="nil"/>
            </w:tcBorders>
            <w:hideMark/>
          </w:tcPr>
          <w:p w14:paraId="4ED73855"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3198F10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363F681"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80C7B1F" w14:textId="77777777" w:rsidTr="00810F49">
        <w:trPr>
          <w:trHeight w:val="765"/>
        </w:trPr>
        <w:tc>
          <w:tcPr>
            <w:tcW w:w="2860" w:type="dxa"/>
            <w:tcBorders>
              <w:top w:val="nil"/>
              <w:left w:val="single" w:sz="4" w:space="0" w:color="auto"/>
              <w:bottom w:val="nil"/>
              <w:right w:val="nil"/>
            </w:tcBorders>
            <w:hideMark/>
          </w:tcPr>
          <w:p w14:paraId="108F5B7C"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Tasutud muude finantsinvesteeringute soetamisel</w:t>
            </w:r>
          </w:p>
        </w:tc>
        <w:tc>
          <w:tcPr>
            <w:tcW w:w="1800" w:type="dxa"/>
            <w:tcBorders>
              <w:top w:val="nil"/>
              <w:left w:val="nil"/>
              <w:bottom w:val="nil"/>
              <w:right w:val="nil"/>
            </w:tcBorders>
            <w:hideMark/>
          </w:tcPr>
          <w:p w14:paraId="66B54F5A"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54B22F7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2D31D00"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4FF807BC" w14:textId="77777777" w:rsidTr="00810F49">
        <w:trPr>
          <w:trHeight w:val="510"/>
        </w:trPr>
        <w:tc>
          <w:tcPr>
            <w:tcW w:w="2860" w:type="dxa"/>
            <w:tcBorders>
              <w:top w:val="nil"/>
              <w:left w:val="single" w:sz="4" w:space="0" w:color="auto"/>
              <w:bottom w:val="nil"/>
              <w:right w:val="nil"/>
            </w:tcBorders>
            <w:hideMark/>
          </w:tcPr>
          <w:p w14:paraId="61DBF9E0"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muude finantsinvesteeringute müügist</w:t>
            </w:r>
          </w:p>
        </w:tc>
        <w:tc>
          <w:tcPr>
            <w:tcW w:w="1800" w:type="dxa"/>
            <w:tcBorders>
              <w:top w:val="nil"/>
              <w:left w:val="nil"/>
              <w:bottom w:val="nil"/>
              <w:right w:val="nil"/>
            </w:tcBorders>
            <w:hideMark/>
          </w:tcPr>
          <w:p w14:paraId="4F0DE742"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636DA37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002614C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626AB6F0" w14:textId="77777777" w:rsidTr="00810F49">
        <w:trPr>
          <w:trHeight w:val="255"/>
        </w:trPr>
        <w:tc>
          <w:tcPr>
            <w:tcW w:w="2860" w:type="dxa"/>
            <w:tcBorders>
              <w:top w:val="nil"/>
              <w:left w:val="single" w:sz="4" w:space="0" w:color="auto"/>
              <w:bottom w:val="nil"/>
              <w:right w:val="nil"/>
            </w:tcBorders>
            <w:hideMark/>
          </w:tcPr>
          <w:p w14:paraId="794D9149"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Antud laenud</w:t>
            </w:r>
          </w:p>
        </w:tc>
        <w:tc>
          <w:tcPr>
            <w:tcW w:w="1800" w:type="dxa"/>
            <w:tcBorders>
              <w:top w:val="nil"/>
              <w:left w:val="nil"/>
              <w:bottom w:val="nil"/>
              <w:right w:val="nil"/>
            </w:tcBorders>
            <w:hideMark/>
          </w:tcPr>
          <w:p w14:paraId="2FCB8B84"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2EB4134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D5574B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664FECE6" w14:textId="77777777" w:rsidTr="00810F49">
        <w:trPr>
          <w:trHeight w:val="255"/>
        </w:trPr>
        <w:tc>
          <w:tcPr>
            <w:tcW w:w="2860" w:type="dxa"/>
            <w:tcBorders>
              <w:top w:val="nil"/>
              <w:left w:val="single" w:sz="4" w:space="0" w:color="auto"/>
              <w:bottom w:val="nil"/>
              <w:right w:val="nil"/>
            </w:tcBorders>
            <w:hideMark/>
          </w:tcPr>
          <w:p w14:paraId="32F91311"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Antud laenude tagasimaksed</w:t>
            </w:r>
          </w:p>
        </w:tc>
        <w:tc>
          <w:tcPr>
            <w:tcW w:w="1800" w:type="dxa"/>
            <w:tcBorders>
              <w:top w:val="nil"/>
              <w:left w:val="nil"/>
              <w:bottom w:val="nil"/>
              <w:right w:val="nil"/>
            </w:tcBorders>
            <w:hideMark/>
          </w:tcPr>
          <w:p w14:paraId="185D5303"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4F4659C7"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8EF104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592243A3" w14:textId="77777777" w:rsidTr="00810F49">
        <w:trPr>
          <w:trHeight w:val="255"/>
        </w:trPr>
        <w:tc>
          <w:tcPr>
            <w:tcW w:w="2860" w:type="dxa"/>
            <w:tcBorders>
              <w:top w:val="nil"/>
              <w:left w:val="single" w:sz="4" w:space="0" w:color="auto"/>
              <w:bottom w:val="nil"/>
              <w:right w:val="nil"/>
            </w:tcBorders>
            <w:hideMark/>
          </w:tcPr>
          <w:p w14:paraId="2340187C"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lastRenderedPageBreak/>
              <w:t>Laekunud intressid</w:t>
            </w:r>
          </w:p>
        </w:tc>
        <w:tc>
          <w:tcPr>
            <w:tcW w:w="1800" w:type="dxa"/>
            <w:tcBorders>
              <w:top w:val="nil"/>
              <w:left w:val="nil"/>
              <w:bottom w:val="nil"/>
              <w:right w:val="nil"/>
            </w:tcBorders>
            <w:hideMark/>
          </w:tcPr>
          <w:p w14:paraId="6CF81A38"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0512D9F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3F41C4A8"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3E96CD82" w14:textId="77777777" w:rsidTr="00810F49">
        <w:trPr>
          <w:trHeight w:val="255"/>
        </w:trPr>
        <w:tc>
          <w:tcPr>
            <w:tcW w:w="2860" w:type="dxa"/>
            <w:tcBorders>
              <w:top w:val="nil"/>
              <w:left w:val="single" w:sz="4" w:space="0" w:color="auto"/>
              <w:bottom w:val="nil"/>
              <w:right w:val="nil"/>
            </w:tcBorders>
            <w:hideMark/>
          </w:tcPr>
          <w:p w14:paraId="12899F8E"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dividendid</w:t>
            </w:r>
          </w:p>
        </w:tc>
        <w:tc>
          <w:tcPr>
            <w:tcW w:w="1800" w:type="dxa"/>
            <w:tcBorders>
              <w:top w:val="nil"/>
              <w:left w:val="nil"/>
              <w:bottom w:val="nil"/>
              <w:right w:val="nil"/>
            </w:tcBorders>
            <w:hideMark/>
          </w:tcPr>
          <w:p w14:paraId="44BACE2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4D8441A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5D885ED"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316ECB19" w14:textId="77777777" w:rsidTr="00810F49">
        <w:trPr>
          <w:trHeight w:val="510"/>
        </w:trPr>
        <w:tc>
          <w:tcPr>
            <w:tcW w:w="2860" w:type="dxa"/>
            <w:tcBorders>
              <w:top w:val="nil"/>
              <w:left w:val="single" w:sz="4" w:space="0" w:color="auto"/>
              <w:bottom w:val="nil"/>
              <w:right w:val="nil"/>
            </w:tcBorders>
            <w:hideMark/>
          </w:tcPr>
          <w:p w14:paraId="3A56CA18"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Muud väljamaksed investeerimistegevusest</w:t>
            </w:r>
          </w:p>
        </w:tc>
        <w:tc>
          <w:tcPr>
            <w:tcW w:w="1800" w:type="dxa"/>
            <w:tcBorders>
              <w:top w:val="nil"/>
              <w:left w:val="nil"/>
              <w:bottom w:val="nil"/>
              <w:right w:val="nil"/>
            </w:tcBorders>
            <w:hideMark/>
          </w:tcPr>
          <w:p w14:paraId="2E93DAB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7939F90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012EF30"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44B050DB" w14:textId="77777777" w:rsidTr="00810F49">
        <w:trPr>
          <w:trHeight w:val="510"/>
        </w:trPr>
        <w:tc>
          <w:tcPr>
            <w:tcW w:w="2860" w:type="dxa"/>
            <w:tcBorders>
              <w:top w:val="nil"/>
              <w:left w:val="single" w:sz="4" w:space="0" w:color="auto"/>
              <w:bottom w:val="nil"/>
              <w:right w:val="nil"/>
            </w:tcBorders>
            <w:hideMark/>
          </w:tcPr>
          <w:p w14:paraId="02723C94"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Muud laekumised investeerimistegevusest</w:t>
            </w:r>
          </w:p>
        </w:tc>
        <w:tc>
          <w:tcPr>
            <w:tcW w:w="1800" w:type="dxa"/>
            <w:tcBorders>
              <w:top w:val="nil"/>
              <w:left w:val="nil"/>
              <w:bottom w:val="nil"/>
              <w:right w:val="nil"/>
            </w:tcBorders>
            <w:hideMark/>
          </w:tcPr>
          <w:p w14:paraId="738A999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2733D715"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0ACF1048"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CE008F4" w14:textId="77777777" w:rsidTr="00810F49">
        <w:trPr>
          <w:trHeight w:val="510"/>
        </w:trPr>
        <w:tc>
          <w:tcPr>
            <w:tcW w:w="2860" w:type="dxa"/>
            <w:tcBorders>
              <w:top w:val="nil"/>
              <w:left w:val="single" w:sz="4" w:space="0" w:color="auto"/>
              <w:bottom w:val="nil"/>
              <w:right w:val="nil"/>
            </w:tcBorders>
            <w:hideMark/>
          </w:tcPr>
          <w:p w14:paraId="3B1AABF7"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Kokku rahavood investeerimistegevusest</w:t>
            </w:r>
          </w:p>
        </w:tc>
        <w:tc>
          <w:tcPr>
            <w:tcW w:w="1800" w:type="dxa"/>
            <w:tcBorders>
              <w:top w:val="nil"/>
              <w:left w:val="nil"/>
              <w:bottom w:val="nil"/>
              <w:right w:val="nil"/>
            </w:tcBorders>
            <w:hideMark/>
          </w:tcPr>
          <w:p w14:paraId="0943E45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0C9CC87D"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75C40AD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43007556" w14:textId="77777777" w:rsidTr="00810F49">
        <w:trPr>
          <w:trHeight w:val="255"/>
        </w:trPr>
        <w:tc>
          <w:tcPr>
            <w:tcW w:w="8340" w:type="dxa"/>
            <w:gridSpan w:val="4"/>
            <w:tcBorders>
              <w:top w:val="nil"/>
              <w:left w:val="single" w:sz="4" w:space="0" w:color="auto"/>
              <w:bottom w:val="nil"/>
              <w:right w:val="single" w:sz="4" w:space="0" w:color="000000"/>
            </w:tcBorders>
            <w:hideMark/>
          </w:tcPr>
          <w:p w14:paraId="39C483C8"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54ABEE89" w14:textId="77777777" w:rsidTr="00810F49">
        <w:trPr>
          <w:trHeight w:val="510"/>
        </w:trPr>
        <w:tc>
          <w:tcPr>
            <w:tcW w:w="2860" w:type="dxa"/>
            <w:tcBorders>
              <w:top w:val="nil"/>
              <w:left w:val="single" w:sz="4" w:space="0" w:color="auto"/>
              <w:bottom w:val="nil"/>
              <w:right w:val="nil"/>
            </w:tcBorders>
            <w:hideMark/>
          </w:tcPr>
          <w:p w14:paraId="03A22A61"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Rahavood finantseerimistegevusest</w:t>
            </w:r>
          </w:p>
        </w:tc>
        <w:tc>
          <w:tcPr>
            <w:tcW w:w="1800" w:type="dxa"/>
            <w:tcBorders>
              <w:top w:val="nil"/>
              <w:left w:val="nil"/>
              <w:bottom w:val="nil"/>
              <w:right w:val="nil"/>
            </w:tcBorders>
            <w:hideMark/>
          </w:tcPr>
          <w:p w14:paraId="7F407F4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6861031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CC174D5"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5D763AF1" w14:textId="77777777" w:rsidTr="00810F49">
        <w:trPr>
          <w:trHeight w:val="255"/>
        </w:trPr>
        <w:tc>
          <w:tcPr>
            <w:tcW w:w="2860" w:type="dxa"/>
            <w:tcBorders>
              <w:top w:val="nil"/>
              <w:left w:val="single" w:sz="4" w:space="0" w:color="auto"/>
              <w:bottom w:val="nil"/>
              <w:right w:val="nil"/>
            </w:tcBorders>
            <w:hideMark/>
          </w:tcPr>
          <w:p w14:paraId="62EAF1FB"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Saadud laenud</w:t>
            </w:r>
          </w:p>
        </w:tc>
        <w:tc>
          <w:tcPr>
            <w:tcW w:w="1800" w:type="dxa"/>
            <w:tcBorders>
              <w:top w:val="nil"/>
              <w:left w:val="nil"/>
              <w:bottom w:val="nil"/>
              <w:right w:val="nil"/>
            </w:tcBorders>
            <w:hideMark/>
          </w:tcPr>
          <w:p w14:paraId="6A521FD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6B9B9BD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BB79905"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6DBB6344" w14:textId="77777777" w:rsidTr="00810F49">
        <w:trPr>
          <w:trHeight w:val="255"/>
        </w:trPr>
        <w:tc>
          <w:tcPr>
            <w:tcW w:w="2860" w:type="dxa"/>
            <w:tcBorders>
              <w:top w:val="nil"/>
              <w:left w:val="single" w:sz="4" w:space="0" w:color="auto"/>
              <w:bottom w:val="nil"/>
              <w:right w:val="nil"/>
            </w:tcBorders>
            <w:hideMark/>
          </w:tcPr>
          <w:p w14:paraId="1BC01F7F"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Saadud laenude tagasimaksed</w:t>
            </w:r>
          </w:p>
        </w:tc>
        <w:tc>
          <w:tcPr>
            <w:tcW w:w="1800" w:type="dxa"/>
            <w:tcBorders>
              <w:top w:val="nil"/>
              <w:left w:val="nil"/>
              <w:bottom w:val="nil"/>
              <w:right w:val="nil"/>
            </w:tcBorders>
            <w:hideMark/>
          </w:tcPr>
          <w:p w14:paraId="34850CDA"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6F4AC62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229FF65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1809CE11" w14:textId="77777777" w:rsidTr="00810F49">
        <w:trPr>
          <w:trHeight w:val="255"/>
        </w:trPr>
        <w:tc>
          <w:tcPr>
            <w:tcW w:w="2860" w:type="dxa"/>
            <w:tcBorders>
              <w:top w:val="nil"/>
              <w:left w:val="single" w:sz="4" w:space="0" w:color="auto"/>
              <w:bottom w:val="nil"/>
              <w:right w:val="nil"/>
            </w:tcBorders>
            <w:hideMark/>
          </w:tcPr>
          <w:p w14:paraId="48DC0FDA"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Arvelduskrediidi saldo muutus</w:t>
            </w:r>
          </w:p>
        </w:tc>
        <w:tc>
          <w:tcPr>
            <w:tcW w:w="1800" w:type="dxa"/>
            <w:tcBorders>
              <w:top w:val="nil"/>
              <w:left w:val="nil"/>
              <w:bottom w:val="nil"/>
              <w:right w:val="nil"/>
            </w:tcBorders>
            <w:hideMark/>
          </w:tcPr>
          <w:p w14:paraId="3D590A9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1BF922D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3FBB85D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066036A" w14:textId="77777777" w:rsidTr="00810F49">
        <w:trPr>
          <w:trHeight w:val="510"/>
        </w:trPr>
        <w:tc>
          <w:tcPr>
            <w:tcW w:w="2860" w:type="dxa"/>
            <w:tcBorders>
              <w:top w:val="nil"/>
              <w:left w:val="single" w:sz="4" w:space="0" w:color="auto"/>
              <w:bottom w:val="nil"/>
              <w:right w:val="nil"/>
            </w:tcBorders>
            <w:hideMark/>
          </w:tcPr>
          <w:p w14:paraId="4B33108E"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Kapitalirendi põhiosa tagasimaksed</w:t>
            </w:r>
          </w:p>
        </w:tc>
        <w:tc>
          <w:tcPr>
            <w:tcW w:w="1800" w:type="dxa"/>
            <w:tcBorders>
              <w:top w:val="nil"/>
              <w:left w:val="nil"/>
              <w:bottom w:val="nil"/>
              <w:right w:val="nil"/>
            </w:tcBorders>
            <w:hideMark/>
          </w:tcPr>
          <w:p w14:paraId="010F0223"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37D1B76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0376D21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8E32696" w14:textId="77777777" w:rsidTr="00810F49">
        <w:trPr>
          <w:trHeight w:val="255"/>
        </w:trPr>
        <w:tc>
          <w:tcPr>
            <w:tcW w:w="2860" w:type="dxa"/>
            <w:tcBorders>
              <w:top w:val="nil"/>
              <w:left w:val="single" w:sz="4" w:space="0" w:color="auto"/>
              <w:bottom w:val="nil"/>
              <w:right w:val="nil"/>
            </w:tcBorders>
            <w:hideMark/>
          </w:tcPr>
          <w:p w14:paraId="649DAB2F"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Makstud intressid</w:t>
            </w:r>
          </w:p>
        </w:tc>
        <w:tc>
          <w:tcPr>
            <w:tcW w:w="1800" w:type="dxa"/>
            <w:tcBorders>
              <w:top w:val="nil"/>
              <w:left w:val="nil"/>
              <w:bottom w:val="nil"/>
              <w:right w:val="nil"/>
            </w:tcBorders>
            <w:hideMark/>
          </w:tcPr>
          <w:p w14:paraId="0FBD145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63C18BB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131ADED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24CBF18D" w14:textId="77777777" w:rsidTr="00810F49">
        <w:trPr>
          <w:trHeight w:val="510"/>
        </w:trPr>
        <w:tc>
          <w:tcPr>
            <w:tcW w:w="2860" w:type="dxa"/>
            <w:tcBorders>
              <w:top w:val="nil"/>
              <w:left w:val="single" w:sz="4" w:space="0" w:color="auto"/>
              <w:bottom w:val="nil"/>
              <w:right w:val="nil"/>
            </w:tcBorders>
            <w:hideMark/>
          </w:tcPr>
          <w:p w14:paraId="0D4C0B7B"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aktsiate või osade emiteerimisest</w:t>
            </w:r>
          </w:p>
        </w:tc>
        <w:tc>
          <w:tcPr>
            <w:tcW w:w="1800" w:type="dxa"/>
            <w:tcBorders>
              <w:top w:val="nil"/>
              <w:left w:val="nil"/>
              <w:bottom w:val="nil"/>
              <w:right w:val="nil"/>
            </w:tcBorders>
            <w:hideMark/>
          </w:tcPr>
          <w:p w14:paraId="39612FF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607B19F5"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D9FC16A"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178B89A4" w14:textId="77777777" w:rsidTr="00810F49">
        <w:trPr>
          <w:trHeight w:val="510"/>
        </w:trPr>
        <w:tc>
          <w:tcPr>
            <w:tcW w:w="2860" w:type="dxa"/>
            <w:tcBorders>
              <w:top w:val="nil"/>
              <w:left w:val="single" w:sz="4" w:space="0" w:color="auto"/>
              <w:bottom w:val="nil"/>
              <w:right w:val="nil"/>
            </w:tcBorders>
            <w:hideMark/>
          </w:tcPr>
          <w:p w14:paraId="3EFE7362"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Laekunud omaaktsiate või –osade müügist</w:t>
            </w:r>
          </w:p>
          <w:p w14:paraId="429D432E"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Tasutud omaaktsiate või -osade tagasiostmisest</w:t>
            </w:r>
          </w:p>
        </w:tc>
        <w:tc>
          <w:tcPr>
            <w:tcW w:w="1800" w:type="dxa"/>
            <w:tcBorders>
              <w:top w:val="nil"/>
              <w:left w:val="nil"/>
              <w:bottom w:val="nil"/>
              <w:right w:val="nil"/>
            </w:tcBorders>
            <w:hideMark/>
          </w:tcPr>
          <w:p w14:paraId="2627079D"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425BEBF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B77A1E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445453B4" w14:textId="77777777" w:rsidTr="00810F49">
        <w:trPr>
          <w:trHeight w:val="255"/>
        </w:trPr>
        <w:tc>
          <w:tcPr>
            <w:tcW w:w="2860" w:type="dxa"/>
            <w:tcBorders>
              <w:top w:val="nil"/>
              <w:left w:val="single" w:sz="4" w:space="0" w:color="auto"/>
              <w:bottom w:val="nil"/>
              <w:right w:val="nil"/>
            </w:tcBorders>
            <w:hideMark/>
          </w:tcPr>
          <w:p w14:paraId="5F2C272D"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Makstud dividendid</w:t>
            </w:r>
          </w:p>
        </w:tc>
        <w:tc>
          <w:tcPr>
            <w:tcW w:w="1800" w:type="dxa"/>
            <w:tcBorders>
              <w:top w:val="nil"/>
              <w:left w:val="nil"/>
              <w:bottom w:val="nil"/>
              <w:right w:val="nil"/>
            </w:tcBorders>
            <w:hideMark/>
          </w:tcPr>
          <w:p w14:paraId="3BE7D7F1"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4854164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CE7D146"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1DF81581" w14:textId="77777777" w:rsidTr="00810F49">
        <w:trPr>
          <w:trHeight w:val="255"/>
        </w:trPr>
        <w:tc>
          <w:tcPr>
            <w:tcW w:w="2860" w:type="dxa"/>
            <w:tcBorders>
              <w:top w:val="nil"/>
              <w:left w:val="single" w:sz="4" w:space="0" w:color="auto"/>
              <w:bottom w:val="nil"/>
              <w:right w:val="nil"/>
            </w:tcBorders>
            <w:hideMark/>
          </w:tcPr>
          <w:p w14:paraId="721C0218"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Makstud ettevõtte tulumaks</w:t>
            </w:r>
          </w:p>
        </w:tc>
        <w:tc>
          <w:tcPr>
            <w:tcW w:w="1800" w:type="dxa"/>
            <w:tcBorders>
              <w:top w:val="nil"/>
              <w:left w:val="nil"/>
              <w:bottom w:val="nil"/>
              <w:right w:val="nil"/>
            </w:tcBorders>
            <w:hideMark/>
          </w:tcPr>
          <w:p w14:paraId="37894D87"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297002CB"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927FBEA"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125A1667" w14:textId="77777777" w:rsidTr="00810F49">
        <w:trPr>
          <w:trHeight w:val="510"/>
        </w:trPr>
        <w:tc>
          <w:tcPr>
            <w:tcW w:w="2860" w:type="dxa"/>
            <w:tcBorders>
              <w:top w:val="nil"/>
              <w:left w:val="single" w:sz="4" w:space="0" w:color="auto"/>
              <w:bottom w:val="nil"/>
              <w:right w:val="nil"/>
            </w:tcBorders>
            <w:hideMark/>
          </w:tcPr>
          <w:p w14:paraId="515DB301"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Muud laekumised finantseerimistegevusest</w:t>
            </w:r>
          </w:p>
        </w:tc>
        <w:tc>
          <w:tcPr>
            <w:tcW w:w="1800" w:type="dxa"/>
            <w:tcBorders>
              <w:top w:val="nil"/>
              <w:left w:val="nil"/>
              <w:bottom w:val="nil"/>
              <w:right w:val="nil"/>
            </w:tcBorders>
            <w:hideMark/>
          </w:tcPr>
          <w:p w14:paraId="12A90F99"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7AC8191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6976EC7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690B823" w14:textId="77777777" w:rsidTr="00810F49">
        <w:trPr>
          <w:trHeight w:val="510"/>
        </w:trPr>
        <w:tc>
          <w:tcPr>
            <w:tcW w:w="2860" w:type="dxa"/>
            <w:tcBorders>
              <w:top w:val="nil"/>
              <w:left w:val="single" w:sz="4" w:space="0" w:color="auto"/>
              <w:bottom w:val="nil"/>
              <w:right w:val="nil"/>
            </w:tcBorders>
            <w:hideMark/>
          </w:tcPr>
          <w:p w14:paraId="251A355A"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Muud väljamaksed finantseerimistegevusest</w:t>
            </w:r>
          </w:p>
        </w:tc>
        <w:tc>
          <w:tcPr>
            <w:tcW w:w="1800" w:type="dxa"/>
            <w:tcBorders>
              <w:top w:val="nil"/>
              <w:left w:val="nil"/>
              <w:bottom w:val="nil"/>
              <w:right w:val="nil"/>
            </w:tcBorders>
            <w:hideMark/>
          </w:tcPr>
          <w:p w14:paraId="797D7F8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5E935DD3"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56834F9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158DEA97" w14:textId="77777777" w:rsidTr="00810F49">
        <w:trPr>
          <w:trHeight w:val="510"/>
        </w:trPr>
        <w:tc>
          <w:tcPr>
            <w:tcW w:w="2860" w:type="dxa"/>
            <w:tcBorders>
              <w:top w:val="nil"/>
              <w:left w:val="single" w:sz="4" w:space="0" w:color="auto"/>
              <w:bottom w:val="nil"/>
              <w:right w:val="nil"/>
            </w:tcBorders>
            <w:hideMark/>
          </w:tcPr>
          <w:p w14:paraId="78F4C23F"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Kokku rahavood finantseerimistegevusest</w:t>
            </w:r>
          </w:p>
        </w:tc>
        <w:tc>
          <w:tcPr>
            <w:tcW w:w="1800" w:type="dxa"/>
            <w:tcBorders>
              <w:top w:val="nil"/>
              <w:left w:val="nil"/>
              <w:bottom w:val="nil"/>
              <w:right w:val="nil"/>
            </w:tcBorders>
            <w:hideMark/>
          </w:tcPr>
          <w:p w14:paraId="60CCD92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2DB4A1F0"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05B54111"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C43A15A" w14:textId="77777777" w:rsidTr="00810F49">
        <w:trPr>
          <w:trHeight w:val="255"/>
        </w:trPr>
        <w:tc>
          <w:tcPr>
            <w:tcW w:w="2860" w:type="dxa"/>
            <w:tcBorders>
              <w:top w:val="nil"/>
              <w:left w:val="single" w:sz="4" w:space="0" w:color="auto"/>
              <w:bottom w:val="nil"/>
              <w:right w:val="nil"/>
            </w:tcBorders>
            <w:hideMark/>
          </w:tcPr>
          <w:p w14:paraId="006D6C4A"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Kokku rahavood</w:t>
            </w:r>
          </w:p>
        </w:tc>
        <w:tc>
          <w:tcPr>
            <w:tcW w:w="1800" w:type="dxa"/>
            <w:tcBorders>
              <w:top w:val="nil"/>
              <w:left w:val="nil"/>
              <w:bottom w:val="nil"/>
              <w:right w:val="nil"/>
            </w:tcBorders>
            <w:hideMark/>
          </w:tcPr>
          <w:p w14:paraId="00E006AA"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2D6C489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2E292A2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D5F8E87" w14:textId="77777777" w:rsidTr="00810F49">
        <w:trPr>
          <w:trHeight w:val="255"/>
        </w:trPr>
        <w:tc>
          <w:tcPr>
            <w:tcW w:w="8340" w:type="dxa"/>
            <w:gridSpan w:val="4"/>
            <w:tcBorders>
              <w:top w:val="nil"/>
              <w:left w:val="single" w:sz="4" w:space="0" w:color="auto"/>
              <w:bottom w:val="nil"/>
              <w:right w:val="single" w:sz="4" w:space="0" w:color="000000"/>
            </w:tcBorders>
            <w:hideMark/>
          </w:tcPr>
          <w:p w14:paraId="4991E73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48AFCB1A" w14:textId="77777777" w:rsidTr="00810F49">
        <w:trPr>
          <w:trHeight w:val="510"/>
        </w:trPr>
        <w:tc>
          <w:tcPr>
            <w:tcW w:w="2860" w:type="dxa"/>
            <w:tcBorders>
              <w:top w:val="nil"/>
              <w:left w:val="single" w:sz="4" w:space="0" w:color="auto"/>
              <w:bottom w:val="nil"/>
              <w:right w:val="nil"/>
            </w:tcBorders>
            <w:hideMark/>
          </w:tcPr>
          <w:p w14:paraId="55EBCCAC"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Raha ja raha lähendid perioodi alguses</w:t>
            </w:r>
          </w:p>
        </w:tc>
        <w:tc>
          <w:tcPr>
            <w:tcW w:w="1800" w:type="dxa"/>
            <w:tcBorders>
              <w:top w:val="nil"/>
              <w:left w:val="nil"/>
              <w:bottom w:val="nil"/>
              <w:right w:val="nil"/>
            </w:tcBorders>
            <w:hideMark/>
          </w:tcPr>
          <w:p w14:paraId="5217D799"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p>
        </w:tc>
        <w:tc>
          <w:tcPr>
            <w:tcW w:w="1740" w:type="dxa"/>
            <w:tcBorders>
              <w:top w:val="nil"/>
              <w:left w:val="nil"/>
              <w:bottom w:val="nil"/>
              <w:right w:val="nil"/>
            </w:tcBorders>
            <w:hideMark/>
          </w:tcPr>
          <w:p w14:paraId="77B6DEBF"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3D8C413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08363E05" w14:textId="77777777" w:rsidTr="00810F49">
        <w:trPr>
          <w:trHeight w:val="510"/>
        </w:trPr>
        <w:tc>
          <w:tcPr>
            <w:tcW w:w="2860" w:type="dxa"/>
            <w:tcBorders>
              <w:top w:val="nil"/>
              <w:left w:val="single" w:sz="4" w:space="0" w:color="auto"/>
              <w:bottom w:val="nil"/>
              <w:right w:val="nil"/>
            </w:tcBorders>
            <w:hideMark/>
          </w:tcPr>
          <w:p w14:paraId="1B0F8DA6"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Raha ja raha lähendite muutus</w:t>
            </w:r>
          </w:p>
        </w:tc>
        <w:tc>
          <w:tcPr>
            <w:tcW w:w="1800" w:type="dxa"/>
            <w:tcBorders>
              <w:top w:val="nil"/>
              <w:left w:val="nil"/>
              <w:bottom w:val="nil"/>
              <w:right w:val="nil"/>
            </w:tcBorders>
            <w:hideMark/>
          </w:tcPr>
          <w:p w14:paraId="3EB9CDA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791464C6"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1E6AF498"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7BF656AF" w14:textId="77777777" w:rsidTr="00810F49">
        <w:trPr>
          <w:trHeight w:val="510"/>
        </w:trPr>
        <w:tc>
          <w:tcPr>
            <w:tcW w:w="2860" w:type="dxa"/>
            <w:tcBorders>
              <w:top w:val="nil"/>
              <w:left w:val="single" w:sz="4" w:space="0" w:color="auto"/>
              <w:bottom w:val="nil"/>
              <w:right w:val="nil"/>
            </w:tcBorders>
            <w:hideMark/>
          </w:tcPr>
          <w:p w14:paraId="23F5EE48" w14:textId="77777777" w:rsidR="005C0D9A" w:rsidRPr="005C0D9A" w:rsidRDefault="005C0D9A" w:rsidP="005C0D9A">
            <w:pPr>
              <w:spacing w:after="0" w:line="240" w:lineRule="auto"/>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Valuutakursside muutuste mõju</w:t>
            </w:r>
          </w:p>
        </w:tc>
        <w:tc>
          <w:tcPr>
            <w:tcW w:w="1800" w:type="dxa"/>
            <w:tcBorders>
              <w:top w:val="nil"/>
              <w:left w:val="nil"/>
              <w:bottom w:val="nil"/>
              <w:right w:val="nil"/>
            </w:tcBorders>
            <w:hideMark/>
          </w:tcPr>
          <w:p w14:paraId="2CC2F6EE"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740" w:type="dxa"/>
            <w:tcBorders>
              <w:top w:val="nil"/>
              <w:left w:val="nil"/>
              <w:bottom w:val="nil"/>
              <w:right w:val="nil"/>
            </w:tcBorders>
            <w:hideMark/>
          </w:tcPr>
          <w:p w14:paraId="4E87D9D5"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p>
        </w:tc>
        <w:tc>
          <w:tcPr>
            <w:tcW w:w="1940" w:type="dxa"/>
            <w:tcBorders>
              <w:top w:val="nil"/>
              <w:left w:val="nil"/>
              <w:bottom w:val="nil"/>
              <w:right w:val="single" w:sz="4" w:space="0" w:color="auto"/>
            </w:tcBorders>
            <w:hideMark/>
          </w:tcPr>
          <w:p w14:paraId="4CBCA442"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r w:rsidR="005C0D9A" w:rsidRPr="005C0D9A" w14:paraId="16CC7C9E" w14:textId="77777777" w:rsidTr="00810F49">
        <w:trPr>
          <w:trHeight w:val="510"/>
        </w:trPr>
        <w:tc>
          <w:tcPr>
            <w:tcW w:w="2860" w:type="dxa"/>
            <w:tcBorders>
              <w:top w:val="nil"/>
              <w:left w:val="single" w:sz="4" w:space="0" w:color="auto"/>
              <w:bottom w:val="single" w:sz="4" w:space="0" w:color="auto"/>
              <w:right w:val="nil"/>
            </w:tcBorders>
            <w:hideMark/>
          </w:tcPr>
          <w:p w14:paraId="34686831" w14:textId="77777777" w:rsidR="005C0D9A" w:rsidRPr="005C0D9A" w:rsidRDefault="005C0D9A" w:rsidP="005C0D9A">
            <w:pPr>
              <w:spacing w:after="0" w:line="240" w:lineRule="auto"/>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Raha ja raha lähendid perioodi lõpus</w:t>
            </w:r>
          </w:p>
        </w:tc>
        <w:tc>
          <w:tcPr>
            <w:tcW w:w="1800" w:type="dxa"/>
            <w:tcBorders>
              <w:top w:val="nil"/>
              <w:left w:val="nil"/>
              <w:bottom w:val="single" w:sz="4" w:space="0" w:color="auto"/>
              <w:right w:val="nil"/>
            </w:tcBorders>
            <w:hideMark/>
          </w:tcPr>
          <w:p w14:paraId="2471F9F1" w14:textId="77777777" w:rsidR="005C0D9A" w:rsidRPr="005C0D9A" w:rsidRDefault="005C0D9A" w:rsidP="005C0D9A">
            <w:pPr>
              <w:spacing w:after="0" w:line="240" w:lineRule="auto"/>
              <w:jc w:val="center"/>
              <w:rPr>
                <w:rFonts w:ascii="Arial" w:eastAsia="Times New Roman" w:hAnsi="Arial" w:cs="Arial"/>
                <w:kern w:val="0"/>
                <w:sz w:val="20"/>
                <w:szCs w:val="20"/>
                <w:lang w:eastAsia="et-EE"/>
                <w14:ligatures w14:val="none"/>
              </w:rPr>
            </w:pPr>
            <w:r w:rsidRPr="005C0D9A">
              <w:rPr>
                <w:rFonts w:ascii="Arial" w:eastAsia="Times New Roman" w:hAnsi="Arial" w:cs="Arial"/>
                <w:kern w:val="0"/>
                <w:sz w:val="20"/>
                <w:szCs w:val="20"/>
                <w:lang w:eastAsia="et-EE"/>
                <w14:ligatures w14:val="none"/>
              </w:rPr>
              <w:t> </w:t>
            </w:r>
          </w:p>
        </w:tc>
        <w:tc>
          <w:tcPr>
            <w:tcW w:w="1740" w:type="dxa"/>
            <w:tcBorders>
              <w:top w:val="nil"/>
              <w:left w:val="nil"/>
              <w:bottom w:val="single" w:sz="4" w:space="0" w:color="auto"/>
              <w:right w:val="nil"/>
            </w:tcBorders>
            <w:hideMark/>
          </w:tcPr>
          <w:p w14:paraId="438E59BC"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c>
          <w:tcPr>
            <w:tcW w:w="1940" w:type="dxa"/>
            <w:tcBorders>
              <w:top w:val="nil"/>
              <w:left w:val="nil"/>
              <w:bottom w:val="single" w:sz="4" w:space="0" w:color="auto"/>
              <w:right w:val="single" w:sz="4" w:space="0" w:color="auto"/>
            </w:tcBorders>
            <w:hideMark/>
          </w:tcPr>
          <w:p w14:paraId="47154A34" w14:textId="77777777" w:rsidR="005C0D9A" w:rsidRPr="005C0D9A" w:rsidRDefault="005C0D9A" w:rsidP="005C0D9A">
            <w:pPr>
              <w:spacing w:after="0" w:line="240" w:lineRule="auto"/>
              <w:jc w:val="center"/>
              <w:rPr>
                <w:rFonts w:ascii="Arial" w:eastAsia="Times New Roman" w:hAnsi="Arial" w:cs="Arial"/>
                <w:b/>
                <w:bCs/>
                <w:kern w:val="0"/>
                <w:sz w:val="20"/>
                <w:szCs w:val="20"/>
                <w:lang w:eastAsia="et-EE"/>
                <w14:ligatures w14:val="none"/>
              </w:rPr>
            </w:pPr>
            <w:r w:rsidRPr="005C0D9A">
              <w:rPr>
                <w:rFonts w:ascii="Arial" w:eastAsia="Times New Roman" w:hAnsi="Arial" w:cs="Arial"/>
                <w:b/>
                <w:bCs/>
                <w:kern w:val="0"/>
                <w:sz w:val="20"/>
                <w:szCs w:val="20"/>
                <w:lang w:eastAsia="et-EE"/>
                <w14:ligatures w14:val="none"/>
              </w:rPr>
              <w:t> </w:t>
            </w:r>
          </w:p>
        </w:tc>
      </w:tr>
    </w:tbl>
    <w:p w14:paraId="3DD57711" w14:textId="77777777" w:rsidR="005C0D9A" w:rsidRPr="005C0D9A" w:rsidRDefault="005C0D9A" w:rsidP="005C0D9A">
      <w:pPr>
        <w:spacing w:after="0" w:line="240" w:lineRule="auto"/>
        <w:rPr>
          <w:rFonts w:ascii="Times New Roman" w:eastAsia="Times New Roman" w:hAnsi="Times New Roman" w:cs="Times New Roman"/>
          <w:kern w:val="0"/>
          <w:sz w:val="20"/>
          <w:szCs w:val="20"/>
          <w14:ligatures w14:val="none"/>
        </w:rPr>
      </w:pPr>
    </w:p>
    <w:p w14:paraId="6B97195D" w14:textId="77777777" w:rsidR="005C0D9A" w:rsidRDefault="005C0D9A" w:rsidP="005C0D9A"/>
    <w:p w14:paraId="67F7BEC6" w14:textId="77777777" w:rsidR="005C0D9A" w:rsidRDefault="005C0D9A" w:rsidP="005C0D9A"/>
    <w:p w14:paraId="19C4F573" w14:textId="77777777" w:rsidR="005C0D9A" w:rsidRDefault="005C0D9A" w:rsidP="005C0D9A"/>
    <w:p w14:paraId="56EFD408" w14:textId="77777777" w:rsidR="005C0D9A" w:rsidRDefault="005C0D9A" w:rsidP="005C0D9A"/>
    <w:p w14:paraId="068EF684" w14:textId="77777777" w:rsidR="005C0D9A" w:rsidRDefault="005C0D9A" w:rsidP="005C0D9A"/>
    <w:p w14:paraId="0200DA0B" w14:textId="77777777" w:rsidR="005C0D9A" w:rsidRDefault="005C0D9A" w:rsidP="005C0D9A"/>
    <w:p w14:paraId="314855FF" w14:textId="19D0FAC8" w:rsidR="005C0D9A" w:rsidRPr="005C0D9A" w:rsidRDefault="005C0D9A" w:rsidP="000C2520">
      <w:pPr>
        <w:pStyle w:val="Heading1"/>
      </w:pPr>
      <w:bookmarkStart w:id="375" w:name="_Toc187811049"/>
      <w:bookmarkStart w:id="376" w:name="_Toc187811116"/>
      <w:bookmarkStart w:id="377" w:name="_Toc187813258"/>
      <w:bookmarkStart w:id="378" w:name="_Toc243368156"/>
      <w:bookmarkStart w:id="379" w:name="_Toc243368271"/>
      <w:bookmarkStart w:id="380" w:name="_Toc24458074"/>
      <w:bookmarkStart w:id="381" w:name="_Toc144114922"/>
      <w:r w:rsidRPr="005C0D9A">
        <w:rPr>
          <w:lang w:val="x-none"/>
        </w:rPr>
        <w:lastRenderedPageBreak/>
        <w:t>FINANTS</w:t>
      </w:r>
      <w:bookmarkEnd w:id="375"/>
      <w:bookmarkEnd w:id="376"/>
      <w:bookmarkEnd w:id="377"/>
      <w:bookmarkEnd w:id="378"/>
      <w:bookmarkEnd w:id="379"/>
      <w:r w:rsidRPr="005C0D9A">
        <w:t>ARVESTUS</w:t>
      </w:r>
      <w:bookmarkEnd w:id="380"/>
      <w:r>
        <w:t>E ÜLESANDED</w:t>
      </w:r>
      <w:bookmarkEnd w:id="381"/>
    </w:p>
    <w:p w14:paraId="3F17F213" w14:textId="77777777" w:rsidR="005C0D9A" w:rsidRPr="005C0D9A" w:rsidRDefault="005C0D9A" w:rsidP="005C0D9A">
      <w:pPr>
        <w:keepNext/>
        <w:spacing w:before="240" w:after="60" w:line="240" w:lineRule="auto"/>
        <w:outlineLvl w:val="1"/>
        <w:rPr>
          <w:rFonts w:ascii="Arial" w:eastAsia="Times New Roman" w:hAnsi="Arial" w:cs="Times New Roman"/>
          <w:b/>
          <w:i/>
          <w:kern w:val="0"/>
          <w:szCs w:val="20"/>
          <w:lang w:val="x-none"/>
          <w14:ligatures w14:val="none"/>
        </w:rPr>
      </w:pPr>
      <w:bookmarkStart w:id="382" w:name="_Toc486815123"/>
      <w:bookmarkStart w:id="383" w:name="_Toc486815594"/>
      <w:bookmarkStart w:id="384" w:name="_Toc492184646"/>
      <w:bookmarkStart w:id="385" w:name="_Toc492272610"/>
      <w:bookmarkStart w:id="386" w:name="_Toc113954241"/>
      <w:bookmarkStart w:id="387" w:name="_Toc116285947"/>
      <w:bookmarkStart w:id="388" w:name="_Toc187811050"/>
      <w:bookmarkStart w:id="389" w:name="_Toc187811117"/>
      <w:bookmarkStart w:id="390" w:name="_Toc187813259"/>
      <w:bookmarkStart w:id="391" w:name="_Toc243368157"/>
      <w:bookmarkStart w:id="392" w:name="_Toc243368272"/>
      <w:bookmarkStart w:id="393" w:name="_Toc24458075"/>
      <w:bookmarkStart w:id="394" w:name="_Toc144114923"/>
      <w:r w:rsidRPr="005C0D9A">
        <w:rPr>
          <w:rFonts w:ascii="Arial" w:eastAsia="Times New Roman" w:hAnsi="Arial" w:cs="Times New Roman"/>
          <w:b/>
          <w:i/>
          <w:kern w:val="0"/>
          <w:szCs w:val="20"/>
          <w:lang w:val="x-none"/>
          <w14:ligatures w14:val="none"/>
        </w:rPr>
        <w:t>Raha arvestus</w:t>
      </w:r>
      <w:bookmarkEnd w:id="382"/>
      <w:bookmarkEnd w:id="383"/>
      <w:bookmarkEnd w:id="384"/>
      <w:bookmarkEnd w:id="385"/>
      <w:bookmarkEnd w:id="386"/>
      <w:bookmarkEnd w:id="387"/>
      <w:bookmarkEnd w:id="388"/>
      <w:bookmarkEnd w:id="389"/>
      <w:bookmarkEnd w:id="390"/>
      <w:bookmarkEnd w:id="391"/>
      <w:bookmarkEnd w:id="392"/>
      <w:bookmarkEnd w:id="393"/>
      <w:bookmarkEnd w:id="394"/>
    </w:p>
    <w:p w14:paraId="14AEA5F6" w14:textId="77777777" w:rsidR="005C0D9A" w:rsidRPr="005C0D9A" w:rsidRDefault="005C0D9A" w:rsidP="005C0D9A">
      <w:pPr>
        <w:spacing w:after="0" w:line="240" w:lineRule="auto"/>
        <w:rPr>
          <w:rFonts w:ascii="Times New Roman" w:eastAsia="Times New Roman" w:hAnsi="Times New Roman" w:cs="Times New Roman"/>
          <w:b/>
          <w:kern w:val="0"/>
          <w:szCs w:val="24"/>
          <w14:ligatures w14:val="none"/>
        </w:rPr>
      </w:pPr>
      <w:bookmarkStart w:id="395" w:name="_Toc486815124"/>
      <w:bookmarkStart w:id="396" w:name="_Toc486815595"/>
    </w:p>
    <w:p w14:paraId="0B2186CB"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395"/>
      <w:bookmarkEnd w:id="396"/>
      <w:r w:rsidRPr="005C0D9A">
        <w:rPr>
          <w:rFonts w:ascii="Times New Roman" w:eastAsia="Times New Roman" w:hAnsi="Times New Roman" w:cs="Times New Roman"/>
          <w:b/>
          <w:kern w:val="0"/>
          <w14:ligatures w14:val="none"/>
        </w:rPr>
        <w:t>1</w:t>
      </w:r>
    </w:p>
    <w:p w14:paraId="203CC49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64F444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Kassa algsaldo päeva alguses oli 500 eurot.</w:t>
      </w:r>
    </w:p>
    <w:p w14:paraId="39FA323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Teostati järgmised majandustehingud:</w:t>
      </w:r>
    </w:p>
    <w:tbl>
      <w:tblPr>
        <w:tblW w:w="0" w:type="auto"/>
        <w:tblLayout w:type="fixed"/>
        <w:tblLook w:val="0000" w:firstRow="0" w:lastRow="0" w:firstColumn="0" w:lastColumn="0" w:noHBand="0" w:noVBand="0"/>
      </w:tblPr>
      <w:tblGrid>
        <w:gridCol w:w="6345"/>
        <w:gridCol w:w="2177"/>
      </w:tblGrid>
      <w:tr w:rsidR="005C0D9A" w:rsidRPr="005C0D9A" w14:paraId="65ED3742" w14:textId="77777777" w:rsidTr="00810F49">
        <w:tc>
          <w:tcPr>
            <w:tcW w:w="6345" w:type="dxa"/>
          </w:tcPr>
          <w:p w14:paraId="4E64BE65" w14:textId="77777777" w:rsidR="005C0D9A" w:rsidRPr="005C0D9A" w:rsidRDefault="005C0D9A" w:rsidP="00AB7AF3">
            <w:pPr>
              <w:numPr>
                <w:ilvl w:val="0"/>
                <w:numId w:val="2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Laekus ostjalt sularaha neile esitatud kauba müügi arve eest</w:t>
            </w:r>
          </w:p>
          <w:p w14:paraId="09E909CD" w14:textId="77777777" w:rsidR="005C0D9A" w:rsidRPr="005C0D9A" w:rsidRDefault="005C0D9A" w:rsidP="00AB7AF3">
            <w:pPr>
              <w:numPr>
                <w:ilvl w:val="0"/>
                <w:numId w:val="2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Toodi arvelduskontolt raha kassasse</w:t>
            </w:r>
          </w:p>
          <w:p w14:paraId="4C29C088" w14:textId="77777777" w:rsidR="005C0D9A" w:rsidRPr="005C0D9A" w:rsidRDefault="005C0D9A" w:rsidP="00AB7AF3">
            <w:pPr>
              <w:numPr>
                <w:ilvl w:val="0"/>
                <w:numId w:val="2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Maksti välja töötajatele töötasu sularahas</w:t>
            </w:r>
          </w:p>
          <w:p w14:paraId="78CC110C" w14:textId="77777777" w:rsidR="005C0D9A" w:rsidRPr="005C0D9A" w:rsidRDefault="005C0D9A" w:rsidP="00AB7AF3">
            <w:pPr>
              <w:numPr>
                <w:ilvl w:val="0"/>
                <w:numId w:val="2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Laekus müügi hetkel omatoodangu müügist töötajatelt kassasse koos käibemaksuga</w:t>
            </w:r>
          </w:p>
          <w:p w14:paraId="47B6EBED" w14:textId="77777777" w:rsidR="005C0D9A" w:rsidRPr="005C0D9A" w:rsidRDefault="005C0D9A" w:rsidP="00AB7AF3">
            <w:pPr>
              <w:numPr>
                <w:ilvl w:val="0"/>
                <w:numId w:val="2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Anti aruandvale isikule sularahas avanssi</w:t>
            </w:r>
          </w:p>
          <w:p w14:paraId="4F85B299" w14:textId="77777777" w:rsidR="005C0D9A" w:rsidRPr="005C0D9A" w:rsidRDefault="005C0D9A" w:rsidP="00AB7AF3">
            <w:pPr>
              <w:numPr>
                <w:ilvl w:val="0"/>
                <w:numId w:val="2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Viidi sularaha panka arvelduskontole</w:t>
            </w:r>
          </w:p>
        </w:tc>
        <w:tc>
          <w:tcPr>
            <w:tcW w:w="2177" w:type="dxa"/>
          </w:tcPr>
          <w:p w14:paraId="572166B5"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4 000.-  </w:t>
            </w:r>
          </w:p>
          <w:p w14:paraId="376E0067"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4 300.- </w:t>
            </w:r>
          </w:p>
          <w:p w14:paraId="1212304F"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3 100.- </w:t>
            </w:r>
          </w:p>
          <w:p w14:paraId="5ED405B6"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p>
          <w:p w14:paraId="06EC0E1B"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840.-</w:t>
            </w:r>
          </w:p>
          <w:p w14:paraId="28E5E65F"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55.-</w:t>
            </w:r>
          </w:p>
          <w:p w14:paraId="16C385B5"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5 000.-</w:t>
            </w:r>
          </w:p>
        </w:tc>
      </w:tr>
    </w:tbl>
    <w:p w14:paraId="586DDC4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9A79E6E" w14:textId="20EFE54F"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 Leida kassa saldo päeva lõpuks.</w:t>
      </w:r>
    </w:p>
    <w:p w14:paraId="7E759C4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0F84F9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11235F0"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397" w:name="_Toc486815125"/>
      <w:bookmarkStart w:id="398" w:name="_Toc486815596"/>
      <w:r w:rsidRPr="005C0D9A">
        <w:rPr>
          <w:rFonts w:ascii="Times New Roman" w:eastAsia="Times New Roman" w:hAnsi="Times New Roman" w:cs="Times New Roman"/>
          <w:b/>
          <w:kern w:val="0"/>
          <w14:ligatures w14:val="none"/>
        </w:rPr>
        <w:t>Ülesanne</w:t>
      </w:r>
      <w:bookmarkEnd w:id="397"/>
      <w:bookmarkEnd w:id="398"/>
      <w:r w:rsidRPr="005C0D9A">
        <w:rPr>
          <w:rFonts w:ascii="Times New Roman" w:eastAsia="Times New Roman" w:hAnsi="Times New Roman" w:cs="Times New Roman"/>
          <w:b/>
          <w:kern w:val="0"/>
          <w14:ligatures w14:val="none"/>
        </w:rPr>
        <w:t xml:space="preserve"> 2</w:t>
      </w:r>
    </w:p>
    <w:p w14:paraId="42AC091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bl>
      <w:tblPr>
        <w:tblW w:w="0" w:type="auto"/>
        <w:tblLayout w:type="fixed"/>
        <w:tblLook w:val="0000" w:firstRow="0" w:lastRow="0" w:firstColumn="0" w:lastColumn="0" w:noHBand="0" w:noVBand="0"/>
      </w:tblPr>
      <w:tblGrid>
        <w:gridCol w:w="6345"/>
        <w:gridCol w:w="2177"/>
      </w:tblGrid>
      <w:tr w:rsidR="005C0D9A" w:rsidRPr="005C0D9A" w14:paraId="21000EE2" w14:textId="77777777" w:rsidTr="00810F49">
        <w:tc>
          <w:tcPr>
            <w:tcW w:w="6345" w:type="dxa"/>
          </w:tcPr>
          <w:p w14:paraId="5CE6631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 algsaldo päeva alguseks oli</w:t>
            </w:r>
          </w:p>
        </w:tc>
        <w:tc>
          <w:tcPr>
            <w:tcW w:w="2177" w:type="dxa"/>
          </w:tcPr>
          <w:p w14:paraId="0D737299"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120 500.-</w:t>
            </w:r>
          </w:p>
        </w:tc>
      </w:tr>
      <w:tr w:rsidR="005C0D9A" w:rsidRPr="005C0D9A" w14:paraId="7D62253B" w14:textId="77777777" w:rsidTr="00810F49">
        <w:tc>
          <w:tcPr>
            <w:tcW w:w="6345" w:type="dxa"/>
          </w:tcPr>
          <w:p w14:paraId="1A47A98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 toimusid järgmised majandustehingud:</w:t>
            </w:r>
          </w:p>
        </w:tc>
        <w:tc>
          <w:tcPr>
            <w:tcW w:w="2177" w:type="dxa"/>
          </w:tcPr>
          <w:p w14:paraId="4A3F6713"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p>
        </w:tc>
      </w:tr>
      <w:tr w:rsidR="005C0D9A" w:rsidRPr="005C0D9A" w14:paraId="25C35455" w14:textId="77777777" w:rsidTr="00810F49">
        <w:tc>
          <w:tcPr>
            <w:tcW w:w="6345" w:type="dxa"/>
          </w:tcPr>
          <w:p w14:paraId="393B46C3"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Viidi raha pangast kassasse</w:t>
            </w:r>
          </w:p>
        </w:tc>
        <w:tc>
          <w:tcPr>
            <w:tcW w:w="2177" w:type="dxa"/>
          </w:tcPr>
          <w:p w14:paraId="32168A45"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10 000.-</w:t>
            </w:r>
          </w:p>
        </w:tc>
      </w:tr>
      <w:tr w:rsidR="005C0D9A" w:rsidRPr="005C0D9A" w14:paraId="1FA50DFC" w14:textId="77777777" w:rsidTr="00810F49">
        <w:tc>
          <w:tcPr>
            <w:tcW w:w="6345" w:type="dxa"/>
          </w:tcPr>
          <w:p w14:paraId="5186FD7F"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Laekus ostjatelt neile esitatud arvete eest pangakontole</w:t>
            </w:r>
          </w:p>
        </w:tc>
        <w:tc>
          <w:tcPr>
            <w:tcW w:w="2177" w:type="dxa"/>
          </w:tcPr>
          <w:p w14:paraId="42B7C8F4"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42 700.-</w:t>
            </w:r>
          </w:p>
        </w:tc>
      </w:tr>
      <w:tr w:rsidR="005C0D9A" w:rsidRPr="005C0D9A" w14:paraId="2454E3D7" w14:textId="77777777" w:rsidTr="00810F49">
        <w:tc>
          <w:tcPr>
            <w:tcW w:w="6345" w:type="dxa"/>
          </w:tcPr>
          <w:p w14:paraId="1A16521E"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Saadi pangakontole pikaajalist pangalaenu</w:t>
            </w:r>
          </w:p>
        </w:tc>
        <w:tc>
          <w:tcPr>
            <w:tcW w:w="2177" w:type="dxa"/>
          </w:tcPr>
          <w:p w14:paraId="65590D02"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18 200.-</w:t>
            </w:r>
          </w:p>
        </w:tc>
      </w:tr>
      <w:tr w:rsidR="005C0D9A" w:rsidRPr="005C0D9A" w14:paraId="26FFBCFE" w14:textId="77777777" w:rsidTr="00810F49">
        <w:tc>
          <w:tcPr>
            <w:tcW w:w="6345" w:type="dxa"/>
          </w:tcPr>
          <w:p w14:paraId="67B567F9"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Tasuti lühiajalist pangalaenu arvelduskontolt</w:t>
            </w:r>
          </w:p>
        </w:tc>
        <w:tc>
          <w:tcPr>
            <w:tcW w:w="2177" w:type="dxa"/>
          </w:tcPr>
          <w:p w14:paraId="3562B67E"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2 000.-</w:t>
            </w:r>
          </w:p>
        </w:tc>
      </w:tr>
      <w:tr w:rsidR="005C0D9A" w:rsidRPr="005C0D9A" w14:paraId="47B67636" w14:textId="77777777" w:rsidTr="00810F49">
        <w:tc>
          <w:tcPr>
            <w:tcW w:w="6345" w:type="dxa"/>
          </w:tcPr>
          <w:p w14:paraId="3C021F1C"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Maksti tarnijatele neilt saadud arvete eest arvelduskontolt</w:t>
            </w:r>
          </w:p>
        </w:tc>
        <w:tc>
          <w:tcPr>
            <w:tcW w:w="2177" w:type="dxa"/>
          </w:tcPr>
          <w:p w14:paraId="38704FE9"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9 420.-</w:t>
            </w:r>
          </w:p>
        </w:tc>
      </w:tr>
      <w:tr w:rsidR="005C0D9A" w:rsidRPr="005C0D9A" w14:paraId="5D391D93" w14:textId="77777777" w:rsidTr="00810F49">
        <w:tc>
          <w:tcPr>
            <w:tcW w:w="6345" w:type="dxa"/>
          </w:tcPr>
          <w:p w14:paraId="3DE1C3EB"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Maksti arvelduskontolt pangateenustasu</w:t>
            </w:r>
          </w:p>
        </w:tc>
        <w:tc>
          <w:tcPr>
            <w:tcW w:w="2177" w:type="dxa"/>
          </w:tcPr>
          <w:p w14:paraId="1925E118"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50.-</w:t>
            </w:r>
          </w:p>
        </w:tc>
      </w:tr>
      <w:tr w:rsidR="005C0D9A" w:rsidRPr="005C0D9A" w14:paraId="24C4B0CE" w14:textId="77777777" w:rsidTr="00810F49">
        <w:tc>
          <w:tcPr>
            <w:tcW w:w="6345" w:type="dxa"/>
          </w:tcPr>
          <w:p w14:paraId="733071A8"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Avati arvelduskontolt akreditiiv</w:t>
            </w:r>
          </w:p>
        </w:tc>
        <w:tc>
          <w:tcPr>
            <w:tcW w:w="2177" w:type="dxa"/>
          </w:tcPr>
          <w:p w14:paraId="24853165"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36 000.-</w:t>
            </w:r>
          </w:p>
        </w:tc>
      </w:tr>
      <w:tr w:rsidR="005C0D9A" w:rsidRPr="005C0D9A" w14:paraId="06300859" w14:textId="77777777" w:rsidTr="00810F49">
        <w:tc>
          <w:tcPr>
            <w:tcW w:w="6345" w:type="dxa"/>
          </w:tcPr>
          <w:p w14:paraId="28BFA2C2"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Maksti töötajale töötasu pangaülekandega</w:t>
            </w:r>
          </w:p>
        </w:tc>
        <w:tc>
          <w:tcPr>
            <w:tcW w:w="2177" w:type="dxa"/>
          </w:tcPr>
          <w:p w14:paraId="5AD3B0BC"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60 500.-</w:t>
            </w:r>
          </w:p>
        </w:tc>
      </w:tr>
      <w:tr w:rsidR="005C0D9A" w:rsidRPr="005C0D9A" w14:paraId="11B1838F" w14:textId="77777777" w:rsidTr="00810F49">
        <w:tc>
          <w:tcPr>
            <w:tcW w:w="6345" w:type="dxa"/>
          </w:tcPr>
          <w:p w14:paraId="7BBCEEF5" w14:textId="77777777" w:rsidR="005C0D9A" w:rsidRPr="005C0D9A" w:rsidRDefault="005C0D9A" w:rsidP="00AB7AF3">
            <w:pPr>
              <w:numPr>
                <w:ilvl w:val="0"/>
                <w:numId w:val="2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Laekus arvelduskontole pangaintress</w:t>
            </w:r>
          </w:p>
        </w:tc>
        <w:tc>
          <w:tcPr>
            <w:tcW w:w="2177" w:type="dxa"/>
          </w:tcPr>
          <w:p w14:paraId="1A2828CA"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r>
    </w:tbl>
    <w:p w14:paraId="6210C4F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86009AC" w14:textId="27351A96"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 ja tuua välja</w:t>
      </w:r>
      <w:r w:rsidRPr="00B20A1D">
        <w:rPr>
          <w:rFonts w:ascii="Times New Roman" w:eastAsia="Times New Roman" w:hAnsi="Times New Roman" w:cs="Times New Roman"/>
          <w:kern w:val="0"/>
          <w14:ligatures w14:val="none"/>
        </w:rPr>
        <w:t xml:space="preserve"> arvelduskonto</w:t>
      </w:r>
      <w:r w:rsidRPr="005C0D9A">
        <w:rPr>
          <w:rFonts w:ascii="Times New Roman" w:eastAsia="Times New Roman" w:hAnsi="Times New Roman" w:cs="Times New Roman"/>
          <w:kern w:val="0"/>
          <w14:ligatures w14:val="none"/>
        </w:rPr>
        <w:t xml:space="preserve"> jääk päeva lõpuks.</w:t>
      </w:r>
    </w:p>
    <w:p w14:paraId="575FE73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15354F9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93B394F"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399" w:name="_Toc486815126"/>
      <w:bookmarkStart w:id="400" w:name="_Toc486815597"/>
      <w:r w:rsidRPr="005C0D9A">
        <w:rPr>
          <w:rFonts w:ascii="Times New Roman" w:eastAsia="Times New Roman" w:hAnsi="Times New Roman" w:cs="Times New Roman"/>
          <w:b/>
          <w:kern w:val="0"/>
          <w14:ligatures w14:val="none"/>
        </w:rPr>
        <w:t xml:space="preserve">Ülesanne </w:t>
      </w:r>
      <w:bookmarkEnd w:id="399"/>
      <w:bookmarkEnd w:id="400"/>
      <w:r w:rsidRPr="005C0D9A">
        <w:rPr>
          <w:rFonts w:ascii="Times New Roman" w:eastAsia="Times New Roman" w:hAnsi="Times New Roman" w:cs="Times New Roman"/>
          <w:b/>
          <w:kern w:val="0"/>
          <w14:ligatures w14:val="none"/>
        </w:rPr>
        <w:t>3</w:t>
      </w:r>
    </w:p>
    <w:p w14:paraId="3012634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C77F4A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w:t>
      </w:r>
    </w:p>
    <w:p w14:paraId="30F2BF82"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Kassasse toodi pangast raha töötasu maksmiseks</w:t>
      </w:r>
    </w:p>
    <w:p w14:paraId="6BA9A136"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Töötasu maksti kassast välja</w:t>
      </w:r>
    </w:p>
    <w:p w14:paraId="659A7D4A" w14:textId="0BF3A209"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Välja</w:t>
      </w:r>
      <w:r w:rsidR="00924001" w:rsidRPr="00B20A1D">
        <w:rPr>
          <w:rFonts w:ascii="Times New Roman" w:eastAsia="Times New Roman" w:hAnsi="Times New Roman" w:cs="Times New Roman"/>
          <w:kern w:val="0"/>
          <w14:ligatures w14:val="none"/>
        </w:rPr>
        <w:t xml:space="preserve"> </w:t>
      </w:r>
      <w:r w:rsidRPr="005C0D9A">
        <w:rPr>
          <w:rFonts w:ascii="Times New Roman" w:eastAsia="Times New Roman" w:hAnsi="Times New Roman" w:cs="Times New Roman"/>
          <w:kern w:val="0"/>
          <w14:ligatures w14:val="none"/>
        </w:rPr>
        <w:t>maksmata summad tagastati</w:t>
      </w:r>
      <w:r w:rsidRPr="00B20A1D">
        <w:rPr>
          <w:rFonts w:ascii="Times New Roman" w:eastAsia="Times New Roman" w:hAnsi="Times New Roman" w:cs="Times New Roman"/>
          <w:kern w:val="0"/>
          <w14:ligatures w14:val="none"/>
        </w:rPr>
        <w:t xml:space="preserve"> kassast</w:t>
      </w:r>
      <w:r w:rsidRPr="005C0D9A">
        <w:rPr>
          <w:rFonts w:ascii="Times New Roman" w:eastAsia="Times New Roman" w:hAnsi="Times New Roman" w:cs="Times New Roman"/>
          <w:kern w:val="0"/>
          <w14:ligatures w14:val="none"/>
        </w:rPr>
        <w:t xml:space="preserve"> panka</w:t>
      </w:r>
    </w:p>
    <w:p w14:paraId="72C576A4"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Elatisraha maksti välja pangakontolt</w:t>
      </w:r>
    </w:p>
    <w:p w14:paraId="1C656DF6"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Aruandvale isikule anti kassast avanssi</w:t>
      </w:r>
    </w:p>
    <w:p w14:paraId="7A383DEC"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Kassasse laekus raha koos käibemaksuga töötajatelt neile müüdud liha eest </w:t>
      </w:r>
    </w:p>
    <w:p w14:paraId="5AAC727B"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Kassas avastati puudujääk</w:t>
      </w:r>
    </w:p>
    <w:p w14:paraId="24B0BA51"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Kassasse laekus raha ostjatelt neile esitatud arvete eest</w:t>
      </w:r>
    </w:p>
    <w:p w14:paraId="2AE882E7"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kanti üle üksikisiku tulumaksu summa MTA ettemaksukontole</w:t>
      </w:r>
    </w:p>
    <w:p w14:paraId="34F2AAB7"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tasuti Naftabaasile kütuse arvete eest</w:t>
      </w:r>
    </w:p>
    <w:p w14:paraId="5C8BFD4E"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kanti üle töötaja töötasu</w:t>
      </w:r>
    </w:p>
    <w:p w14:paraId="0181767A"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Arvelduskontole laekus Piimakombinaadilt arvete eest</w:t>
      </w:r>
    </w:p>
    <w:p w14:paraId="5EAAD154"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Arvelduskontole laekus raha ostjatelt ettemaksuna</w:t>
      </w:r>
    </w:p>
    <w:p w14:paraId="5A2D6765"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Arvelduskontole laekusid panga intressid</w:t>
      </w:r>
    </w:p>
    <w:p w14:paraId="1AE477DE"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tasuti lühiajalist laenu</w:t>
      </w:r>
    </w:p>
    <w:p w14:paraId="49D741E3"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Avati arvelduskontolt akreditiiv</w:t>
      </w:r>
    </w:p>
    <w:p w14:paraId="62076AD1"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lastRenderedPageBreak/>
        <w:t>Akreditiivi arvelt tasuti tarnijale arvete eest</w:t>
      </w:r>
    </w:p>
    <w:p w14:paraId="5199CD75"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Suleti akreditiiv arvelduskontole</w:t>
      </w:r>
    </w:p>
    <w:p w14:paraId="146BF32C" w14:textId="1C9BF270"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tasuti pangateenu</w:t>
      </w:r>
      <w:r w:rsidR="00924001" w:rsidRPr="00B20A1D">
        <w:rPr>
          <w:rFonts w:ascii="Times New Roman" w:eastAsia="Times New Roman" w:hAnsi="Times New Roman" w:cs="Times New Roman"/>
          <w:kern w:val="0"/>
          <w14:ligatures w14:val="none"/>
        </w:rPr>
        <w:t>s</w:t>
      </w:r>
      <w:r w:rsidRPr="005C0D9A">
        <w:rPr>
          <w:rFonts w:ascii="Times New Roman" w:eastAsia="Times New Roman" w:hAnsi="Times New Roman" w:cs="Times New Roman"/>
          <w:kern w:val="0"/>
          <w14:ligatures w14:val="none"/>
        </w:rPr>
        <w:t>tasu</w:t>
      </w:r>
    </w:p>
    <w:p w14:paraId="0C5CA785" w14:textId="77777777" w:rsidR="005C0D9A" w:rsidRPr="005C0D9A" w:rsidRDefault="005C0D9A" w:rsidP="00AB7AF3">
      <w:pPr>
        <w:numPr>
          <w:ilvl w:val="0"/>
          <w:numId w:val="2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tasuti pangalaenu intressivõlga</w:t>
      </w:r>
    </w:p>
    <w:p w14:paraId="5993463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1F8E4C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46E50E2"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01" w:name="_Toc486815129"/>
      <w:bookmarkStart w:id="402" w:name="_Toc486815600"/>
      <w:r w:rsidRPr="005C0D9A">
        <w:rPr>
          <w:rFonts w:ascii="Times New Roman" w:eastAsia="Times New Roman" w:hAnsi="Times New Roman" w:cs="Times New Roman"/>
          <w:b/>
          <w:kern w:val="0"/>
          <w14:ligatures w14:val="none"/>
        </w:rPr>
        <w:t>Ülesanne</w:t>
      </w:r>
      <w:bookmarkEnd w:id="401"/>
      <w:bookmarkEnd w:id="402"/>
      <w:r w:rsidRPr="005C0D9A">
        <w:rPr>
          <w:rFonts w:ascii="Times New Roman" w:eastAsia="Times New Roman" w:hAnsi="Times New Roman" w:cs="Times New Roman"/>
          <w:b/>
          <w:kern w:val="0"/>
          <w14:ligatures w14:val="none"/>
        </w:rPr>
        <w:t xml:space="preserve"> 4</w:t>
      </w:r>
    </w:p>
    <w:p w14:paraId="5721C1B9"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4511BBF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Arvutage puuduvad näitajad: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620"/>
        <w:gridCol w:w="1620"/>
        <w:gridCol w:w="1574"/>
      </w:tblGrid>
      <w:tr w:rsidR="005C0D9A" w:rsidRPr="005C0D9A" w14:paraId="77B04E3C" w14:textId="77777777" w:rsidTr="00810F49">
        <w:tc>
          <w:tcPr>
            <w:tcW w:w="3708" w:type="dxa"/>
          </w:tcPr>
          <w:p w14:paraId="54649978"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Ettevõte</w:t>
            </w:r>
          </w:p>
        </w:tc>
        <w:tc>
          <w:tcPr>
            <w:tcW w:w="1620" w:type="dxa"/>
          </w:tcPr>
          <w:p w14:paraId="326066EA"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A</w:t>
            </w:r>
          </w:p>
        </w:tc>
        <w:tc>
          <w:tcPr>
            <w:tcW w:w="1620" w:type="dxa"/>
          </w:tcPr>
          <w:p w14:paraId="3758DC13"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B</w:t>
            </w:r>
          </w:p>
        </w:tc>
        <w:tc>
          <w:tcPr>
            <w:tcW w:w="1574" w:type="dxa"/>
          </w:tcPr>
          <w:p w14:paraId="66FFA02A"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C</w:t>
            </w:r>
          </w:p>
        </w:tc>
      </w:tr>
      <w:tr w:rsidR="005C0D9A" w:rsidRPr="005C0D9A" w14:paraId="6F042BBB" w14:textId="77777777" w:rsidTr="00810F49">
        <w:tc>
          <w:tcPr>
            <w:tcW w:w="3708" w:type="dxa"/>
          </w:tcPr>
          <w:p w14:paraId="41B651F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äritegevusest</w:t>
            </w:r>
          </w:p>
        </w:tc>
        <w:tc>
          <w:tcPr>
            <w:tcW w:w="1620" w:type="dxa"/>
          </w:tcPr>
          <w:p w14:paraId="0A73B92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- 20</w:t>
            </w:r>
          </w:p>
        </w:tc>
        <w:tc>
          <w:tcPr>
            <w:tcW w:w="1620" w:type="dxa"/>
          </w:tcPr>
          <w:p w14:paraId="149355D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- 20</w:t>
            </w:r>
          </w:p>
        </w:tc>
        <w:tc>
          <w:tcPr>
            <w:tcW w:w="1574" w:type="dxa"/>
          </w:tcPr>
          <w:p w14:paraId="73506A1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   20</w:t>
            </w:r>
          </w:p>
        </w:tc>
      </w:tr>
      <w:tr w:rsidR="005C0D9A" w:rsidRPr="005C0D9A" w14:paraId="5D23180B" w14:textId="77777777" w:rsidTr="00810F49">
        <w:tc>
          <w:tcPr>
            <w:tcW w:w="3708" w:type="dxa"/>
          </w:tcPr>
          <w:p w14:paraId="0E0EAA8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investeerimistegevusest</w:t>
            </w:r>
          </w:p>
        </w:tc>
        <w:tc>
          <w:tcPr>
            <w:tcW w:w="1620" w:type="dxa"/>
          </w:tcPr>
          <w:p w14:paraId="63B0F82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- 60</w:t>
            </w:r>
          </w:p>
        </w:tc>
        <w:tc>
          <w:tcPr>
            <w:tcW w:w="1620" w:type="dxa"/>
          </w:tcPr>
          <w:p w14:paraId="172CB45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- 2 </w:t>
            </w:r>
          </w:p>
        </w:tc>
        <w:tc>
          <w:tcPr>
            <w:tcW w:w="1574" w:type="dxa"/>
          </w:tcPr>
          <w:p w14:paraId="290FC5C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- 6</w:t>
            </w:r>
          </w:p>
        </w:tc>
      </w:tr>
      <w:tr w:rsidR="005C0D9A" w:rsidRPr="005C0D9A" w14:paraId="294126CB" w14:textId="77777777" w:rsidTr="00810F49">
        <w:tc>
          <w:tcPr>
            <w:tcW w:w="3708" w:type="dxa"/>
          </w:tcPr>
          <w:p w14:paraId="265E330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finantseerimistegevusest</w:t>
            </w:r>
          </w:p>
        </w:tc>
        <w:tc>
          <w:tcPr>
            <w:tcW w:w="1620" w:type="dxa"/>
          </w:tcPr>
          <w:p w14:paraId="06D8E6B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   80 </w:t>
            </w:r>
          </w:p>
        </w:tc>
        <w:tc>
          <w:tcPr>
            <w:tcW w:w="1620" w:type="dxa"/>
          </w:tcPr>
          <w:p w14:paraId="4A16E8E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  14</w:t>
            </w:r>
          </w:p>
        </w:tc>
        <w:tc>
          <w:tcPr>
            <w:tcW w:w="1574" w:type="dxa"/>
          </w:tcPr>
          <w:p w14:paraId="6BF175C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- 16</w:t>
            </w:r>
          </w:p>
        </w:tc>
      </w:tr>
      <w:tr w:rsidR="005C0D9A" w:rsidRPr="005C0D9A" w14:paraId="57A6611C" w14:textId="77777777" w:rsidTr="00810F49">
        <w:tc>
          <w:tcPr>
            <w:tcW w:w="3708" w:type="dxa"/>
          </w:tcPr>
          <w:p w14:paraId="437A142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Rahavoogude mõju raha jäägi muutusele e rahavood kokku</w:t>
            </w:r>
          </w:p>
        </w:tc>
        <w:tc>
          <w:tcPr>
            <w:tcW w:w="1620" w:type="dxa"/>
          </w:tcPr>
          <w:p w14:paraId="3D65322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1620" w:type="dxa"/>
          </w:tcPr>
          <w:p w14:paraId="6E40FAC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1574" w:type="dxa"/>
          </w:tcPr>
          <w:p w14:paraId="4DE14F2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r>
      <w:tr w:rsidR="005C0D9A" w:rsidRPr="005C0D9A" w14:paraId="292B671C" w14:textId="77777777" w:rsidTr="00810F49">
        <w:tc>
          <w:tcPr>
            <w:tcW w:w="3708" w:type="dxa"/>
          </w:tcPr>
          <w:p w14:paraId="24E8562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 aruandeperioodi algul</w:t>
            </w:r>
          </w:p>
        </w:tc>
        <w:tc>
          <w:tcPr>
            <w:tcW w:w="1620" w:type="dxa"/>
          </w:tcPr>
          <w:p w14:paraId="003CD32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c>
          <w:tcPr>
            <w:tcW w:w="1620" w:type="dxa"/>
          </w:tcPr>
          <w:p w14:paraId="387C7A1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c>
          <w:tcPr>
            <w:tcW w:w="1574" w:type="dxa"/>
          </w:tcPr>
          <w:p w14:paraId="1A64D42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r>
      <w:tr w:rsidR="005C0D9A" w:rsidRPr="005C0D9A" w14:paraId="00F0F47D" w14:textId="77777777" w:rsidTr="00810F49">
        <w:tc>
          <w:tcPr>
            <w:tcW w:w="3708" w:type="dxa"/>
          </w:tcPr>
          <w:p w14:paraId="011F649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 perioodi lõpul</w:t>
            </w:r>
          </w:p>
        </w:tc>
        <w:tc>
          <w:tcPr>
            <w:tcW w:w="1620" w:type="dxa"/>
          </w:tcPr>
          <w:p w14:paraId="2C625F9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c>
          <w:tcPr>
            <w:tcW w:w="1620" w:type="dxa"/>
          </w:tcPr>
          <w:p w14:paraId="54F9742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w:t>
            </w:r>
          </w:p>
        </w:tc>
        <w:tc>
          <w:tcPr>
            <w:tcW w:w="1574" w:type="dxa"/>
          </w:tcPr>
          <w:p w14:paraId="00E8E04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8</w:t>
            </w:r>
          </w:p>
        </w:tc>
      </w:tr>
    </w:tbl>
    <w:p w14:paraId="36E01A15" w14:textId="77777777" w:rsidR="005C0D9A" w:rsidRPr="005C0D9A" w:rsidRDefault="005C0D9A" w:rsidP="005C0D9A">
      <w:pPr>
        <w:spacing w:before="120" w:after="120" w:line="240" w:lineRule="auto"/>
        <w:rPr>
          <w:rFonts w:ascii="Times New Roman" w:eastAsia="Times New Roman" w:hAnsi="Times New Roman" w:cs="Times New Roman"/>
          <w:b/>
          <w:bCs/>
          <w:caps/>
          <w:kern w:val="0"/>
          <w14:ligatures w14:val="none"/>
        </w:rPr>
      </w:pPr>
    </w:p>
    <w:p w14:paraId="4E555F38"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5</w:t>
      </w:r>
    </w:p>
    <w:p w14:paraId="3C32D2CB"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04CD7B5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Arvutage puuduvad näitajad: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1620"/>
        <w:gridCol w:w="1620"/>
        <w:gridCol w:w="1574"/>
      </w:tblGrid>
      <w:tr w:rsidR="005C0D9A" w:rsidRPr="005C0D9A" w14:paraId="17357A36" w14:textId="77777777" w:rsidTr="00810F49">
        <w:tc>
          <w:tcPr>
            <w:tcW w:w="3708" w:type="dxa"/>
          </w:tcPr>
          <w:p w14:paraId="5A022215"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Ettevõte</w:t>
            </w:r>
          </w:p>
        </w:tc>
        <w:tc>
          <w:tcPr>
            <w:tcW w:w="1620" w:type="dxa"/>
          </w:tcPr>
          <w:p w14:paraId="1EE2592C"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A</w:t>
            </w:r>
          </w:p>
        </w:tc>
        <w:tc>
          <w:tcPr>
            <w:tcW w:w="1620" w:type="dxa"/>
          </w:tcPr>
          <w:p w14:paraId="6C83A2C8"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B</w:t>
            </w:r>
          </w:p>
        </w:tc>
        <w:tc>
          <w:tcPr>
            <w:tcW w:w="1574" w:type="dxa"/>
          </w:tcPr>
          <w:p w14:paraId="1108BC88"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C</w:t>
            </w:r>
          </w:p>
        </w:tc>
      </w:tr>
      <w:tr w:rsidR="005C0D9A" w:rsidRPr="005C0D9A" w14:paraId="4DD35E80" w14:textId="77777777" w:rsidTr="00810F49">
        <w:tc>
          <w:tcPr>
            <w:tcW w:w="3708" w:type="dxa"/>
          </w:tcPr>
          <w:p w14:paraId="799E240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äritegevusest</w:t>
            </w:r>
          </w:p>
        </w:tc>
        <w:tc>
          <w:tcPr>
            <w:tcW w:w="1620" w:type="dxa"/>
          </w:tcPr>
          <w:p w14:paraId="42DA475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1620" w:type="dxa"/>
          </w:tcPr>
          <w:p w14:paraId="4AF094A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- 20</w:t>
            </w:r>
          </w:p>
        </w:tc>
        <w:tc>
          <w:tcPr>
            <w:tcW w:w="1574" w:type="dxa"/>
          </w:tcPr>
          <w:p w14:paraId="0A828FC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   20</w:t>
            </w:r>
          </w:p>
        </w:tc>
      </w:tr>
      <w:tr w:rsidR="005C0D9A" w:rsidRPr="005C0D9A" w14:paraId="2D8F7E46" w14:textId="77777777" w:rsidTr="00810F49">
        <w:tc>
          <w:tcPr>
            <w:tcW w:w="3708" w:type="dxa"/>
          </w:tcPr>
          <w:p w14:paraId="40DD22B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investeerimistegevusest</w:t>
            </w:r>
          </w:p>
        </w:tc>
        <w:tc>
          <w:tcPr>
            <w:tcW w:w="1620" w:type="dxa"/>
          </w:tcPr>
          <w:p w14:paraId="7E8A055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- 60</w:t>
            </w:r>
          </w:p>
        </w:tc>
        <w:tc>
          <w:tcPr>
            <w:tcW w:w="1620" w:type="dxa"/>
          </w:tcPr>
          <w:p w14:paraId="0FFB0D2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1574" w:type="dxa"/>
          </w:tcPr>
          <w:p w14:paraId="2D338C0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- 6</w:t>
            </w:r>
          </w:p>
        </w:tc>
      </w:tr>
      <w:tr w:rsidR="005C0D9A" w:rsidRPr="005C0D9A" w14:paraId="0BB34FC8" w14:textId="77777777" w:rsidTr="00810F49">
        <w:tc>
          <w:tcPr>
            <w:tcW w:w="3708" w:type="dxa"/>
          </w:tcPr>
          <w:p w14:paraId="74EC10D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finantseerimistegevusest</w:t>
            </w:r>
          </w:p>
        </w:tc>
        <w:tc>
          <w:tcPr>
            <w:tcW w:w="1620" w:type="dxa"/>
          </w:tcPr>
          <w:p w14:paraId="1F4E873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   80 </w:t>
            </w:r>
          </w:p>
        </w:tc>
        <w:tc>
          <w:tcPr>
            <w:tcW w:w="1620" w:type="dxa"/>
          </w:tcPr>
          <w:p w14:paraId="22A5CF3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  14</w:t>
            </w:r>
          </w:p>
        </w:tc>
        <w:tc>
          <w:tcPr>
            <w:tcW w:w="1574" w:type="dxa"/>
          </w:tcPr>
          <w:p w14:paraId="4E0AB44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r>
      <w:tr w:rsidR="005C0D9A" w:rsidRPr="005C0D9A" w14:paraId="37406A57" w14:textId="77777777" w:rsidTr="00810F49">
        <w:tc>
          <w:tcPr>
            <w:tcW w:w="3708" w:type="dxa"/>
          </w:tcPr>
          <w:p w14:paraId="7908576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Rahavoogude mõju raha jäägi muutusele e rahavood kokku</w:t>
            </w:r>
          </w:p>
        </w:tc>
        <w:tc>
          <w:tcPr>
            <w:tcW w:w="1620" w:type="dxa"/>
          </w:tcPr>
          <w:p w14:paraId="500E5A5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1620" w:type="dxa"/>
          </w:tcPr>
          <w:p w14:paraId="51ACBDE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1574" w:type="dxa"/>
          </w:tcPr>
          <w:p w14:paraId="6AFE423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r>
      <w:tr w:rsidR="005C0D9A" w:rsidRPr="005C0D9A" w14:paraId="25E8379B" w14:textId="77777777" w:rsidTr="00810F49">
        <w:tc>
          <w:tcPr>
            <w:tcW w:w="3708" w:type="dxa"/>
          </w:tcPr>
          <w:p w14:paraId="3D3C646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 aruandeperioodi algul</w:t>
            </w:r>
          </w:p>
        </w:tc>
        <w:tc>
          <w:tcPr>
            <w:tcW w:w="1620" w:type="dxa"/>
          </w:tcPr>
          <w:p w14:paraId="50E459E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c>
          <w:tcPr>
            <w:tcW w:w="1620" w:type="dxa"/>
          </w:tcPr>
          <w:p w14:paraId="635992E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c>
          <w:tcPr>
            <w:tcW w:w="1574" w:type="dxa"/>
          </w:tcPr>
          <w:p w14:paraId="7E65E3F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w:t>
            </w:r>
          </w:p>
        </w:tc>
      </w:tr>
      <w:tr w:rsidR="005C0D9A" w:rsidRPr="005C0D9A" w14:paraId="54D9360D" w14:textId="77777777" w:rsidTr="00810F49">
        <w:tc>
          <w:tcPr>
            <w:tcW w:w="3708" w:type="dxa"/>
          </w:tcPr>
          <w:p w14:paraId="58A9EEE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 perioodi lõpul</w:t>
            </w:r>
          </w:p>
        </w:tc>
        <w:tc>
          <w:tcPr>
            <w:tcW w:w="1620" w:type="dxa"/>
          </w:tcPr>
          <w:p w14:paraId="0A3FEE1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20</w:t>
            </w:r>
          </w:p>
        </w:tc>
        <w:tc>
          <w:tcPr>
            <w:tcW w:w="1620" w:type="dxa"/>
          </w:tcPr>
          <w:p w14:paraId="519DA2B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12</w:t>
            </w:r>
          </w:p>
        </w:tc>
        <w:tc>
          <w:tcPr>
            <w:tcW w:w="1574" w:type="dxa"/>
          </w:tcPr>
          <w:p w14:paraId="2778802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18</w:t>
            </w:r>
          </w:p>
        </w:tc>
      </w:tr>
    </w:tbl>
    <w:p w14:paraId="2BFB816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6AA0A08A"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2F3BB097"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6</w:t>
      </w:r>
    </w:p>
    <w:p w14:paraId="1FF25E42"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3016D5CE" w14:textId="77777777" w:rsidR="005C0D9A" w:rsidRPr="005C0D9A" w:rsidRDefault="005C0D9A" w:rsidP="00AB7AF3">
      <w:pPr>
        <w:numPr>
          <w:ilvl w:val="0"/>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Millised rahavood tuleb rahavoogude aruandes kajastada alati otsesel meetodil?</w:t>
      </w:r>
    </w:p>
    <w:p w14:paraId="771512C7"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äritegevusest;</w:t>
      </w:r>
    </w:p>
    <w:p w14:paraId="7E7E5F6A"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investeerimis- ja finantseerimistegevusest;</w:t>
      </w:r>
    </w:p>
    <w:p w14:paraId="511F60EA"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rahavood äri- ja investeerimistegevusest.</w:t>
      </w:r>
    </w:p>
    <w:p w14:paraId="3BD5D124" w14:textId="77777777" w:rsidR="005C0D9A" w:rsidRPr="005C0D9A" w:rsidRDefault="005C0D9A" w:rsidP="005C0D9A">
      <w:pPr>
        <w:spacing w:after="0" w:line="240" w:lineRule="auto"/>
        <w:ind w:left="1080"/>
        <w:jc w:val="both"/>
        <w:rPr>
          <w:rFonts w:ascii="Times New Roman" w:eastAsia="Times New Roman" w:hAnsi="Times New Roman" w:cs="Times New Roman"/>
          <w:kern w:val="0"/>
          <w14:ligatures w14:val="none"/>
        </w:rPr>
      </w:pPr>
    </w:p>
    <w:p w14:paraId="14C52DA5" w14:textId="2F0DCA54" w:rsidR="005C0D9A" w:rsidRPr="005C0D9A" w:rsidRDefault="005C0D9A" w:rsidP="00AB7AF3">
      <w:pPr>
        <w:numPr>
          <w:ilvl w:val="0"/>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Ettevõtte investeerimistegevuse rahavood kokku on + 300 000 eurot ja finantseerimistegevuse rahavood kokku – 100 000 eurot. Kokku muutus ettevõtte raha ja raha</w:t>
      </w:r>
      <w:r w:rsidR="00924001" w:rsidRPr="00B20A1D">
        <w:rPr>
          <w:rFonts w:ascii="Times New Roman" w:eastAsia="Times New Roman" w:hAnsi="Times New Roman" w:cs="Times New Roman"/>
          <w:kern w:val="0"/>
          <w14:ligatures w14:val="none"/>
        </w:rPr>
        <w:t>lähendite</w:t>
      </w:r>
      <w:r w:rsidRPr="005C0D9A">
        <w:rPr>
          <w:rFonts w:ascii="Times New Roman" w:eastAsia="Times New Roman" w:hAnsi="Times New Roman" w:cs="Times New Roman"/>
          <w:kern w:val="0"/>
          <w14:ligatures w14:val="none"/>
        </w:rPr>
        <w:t xml:space="preserve"> saldo + 250 000 eurot. Milline oli ettevõtte äritegevuse rahavoo</w:t>
      </w:r>
      <w:r w:rsidR="00924001" w:rsidRPr="00B20A1D">
        <w:rPr>
          <w:rFonts w:ascii="Times New Roman" w:eastAsia="Times New Roman" w:hAnsi="Times New Roman" w:cs="Times New Roman"/>
          <w:kern w:val="0"/>
          <w14:ligatures w14:val="none"/>
        </w:rPr>
        <w:t xml:space="preserve"> summa</w:t>
      </w:r>
      <w:r w:rsidRPr="005C0D9A">
        <w:rPr>
          <w:rFonts w:ascii="Times New Roman" w:eastAsia="Times New Roman" w:hAnsi="Times New Roman" w:cs="Times New Roman"/>
          <w:kern w:val="0"/>
          <w14:ligatures w14:val="none"/>
        </w:rPr>
        <w:t>?</w:t>
      </w:r>
    </w:p>
    <w:p w14:paraId="6B74C511"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250 000;</w:t>
      </w:r>
    </w:p>
    <w:p w14:paraId="79B90ADE"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300 000;</w:t>
      </w:r>
    </w:p>
    <w:p w14:paraId="4AE2E3DA"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350 000;</w:t>
      </w:r>
    </w:p>
    <w:p w14:paraId="7D4C101D"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50 000.</w:t>
      </w:r>
    </w:p>
    <w:p w14:paraId="6A131448" w14:textId="77777777" w:rsidR="005C0D9A" w:rsidRPr="005C0D9A" w:rsidRDefault="005C0D9A" w:rsidP="005C0D9A">
      <w:pPr>
        <w:spacing w:after="0" w:line="240" w:lineRule="auto"/>
        <w:ind w:left="1080"/>
        <w:jc w:val="both"/>
        <w:rPr>
          <w:rFonts w:ascii="Times New Roman" w:eastAsia="Times New Roman" w:hAnsi="Times New Roman" w:cs="Times New Roman"/>
          <w:kern w:val="0"/>
          <w14:ligatures w14:val="none"/>
        </w:rPr>
      </w:pPr>
    </w:p>
    <w:p w14:paraId="78FDEFC9" w14:textId="77777777" w:rsidR="005C0D9A" w:rsidRPr="005C0D9A" w:rsidRDefault="005C0D9A" w:rsidP="00AB7AF3">
      <w:pPr>
        <w:numPr>
          <w:ilvl w:val="0"/>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Ettevõte soetas 20x1. aasta detsembris kapitalirendi tingimustel sõiduauto summas </w:t>
      </w:r>
    </w:p>
    <w:p w14:paraId="40E4E5DC" w14:textId="77777777" w:rsidR="005C0D9A" w:rsidRPr="005C0D9A" w:rsidRDefault="005C0D9A" w:rsidP="005C0D9A">
      <w:pPr>
        <w:spacing w:after="0" w:line="240" w:lineRule="auto"/>
        <w:ind w:left="720"/>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30 000 eurot. Seisuga 31.12.20x1 on arvestatud sõiduautolt amortisatsiooni 5 000 eurot. Esimene kapitalirendi makse  tasutakse jaanuaris 20x2. Kui suur on ettevõtte finantseerimistegevuse rahavoog sellest tehingust 20x1 aastal? </w:t>
      </w:r>
    </w:p>
    <w:p w14:paraId="2852FBDF"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30 000;</w:t>
      </w:r>
    </w:p>
    <w:p w14:paraId="1295506A"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0;</w:t>
      </w:r>
    </w:p>
    <w:p w14:paraId="3540CEC1" w14:textId="4BB14EC2" w:rsidR="005C0D9A" w:rsidRPr="00F349AE"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5 000.</w:t>
      </w:r>
    </w:p>
    <w:p w14:paraId="12489EF4" w14:textId="77777777" w:rsidR="005C0D9A" w:rsidRPr="005C0D9A" w:rsidRDefault="005C0D9A" w:rsidP="00AB7AF3">
      <w:pPr>
        <w:numPr>
          <w:ilvl w:val="0"/>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lastRenderedPageBreak/>
        <w:t>Ettevõttel olid 20x1. aastal järgmised majandustehingud: hinnati nõudeid ebatõenäoliselt laekuvaks summas 5 000 eurot; arvestati põhivaradelt kulumit 10 000 eurot, moodustati eraldis keskkonnatasude kohta 5 000 eurot; müüdi valmistoodangut 120 000 euro eest, millest 20x1. aastal laekus 60 000 eurot; soetati tootmisseadmeid 75 000 euro eest, millest 20x1. aastal tasuti tarnijatele 45 000 eurot. Millised on ettevõte äritegevuse, investeerimistegevuse ja finantseerimistegevuse rahavood 20x1. aastal?</w:t>
      </w:r>
    </w:p>
    <w:p w14:paraId="0706AC25"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Ä +120 000; I  -75 000; F -50 000;</w:t>
      </w:r>
    </w:p>
    <w:p w14:paraId="2606AF15"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Ä + 60 000; I – 45 000; F 0;</w:t>
      </w:r>
    </w:p>
    <w:p w14:paraId="69776F79"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Ä + 60 000; I –45 000; F –100 000.</w:t>
      </w:r>
    </w:p>
    <w:p w14:paraId="25FC73AA" w14:textId="77777777" w:rsidR="005C0D9A" w:rsidRPr="005C0D9A" w:rsidRDefault="005C0D9A" w:rsidP="005C0D9A">
      <w:pPr>
        <w:spacing w:after="0" w:line="240" w:lineRule="auto"/>
        <w:ind w:left="1080"/>
        <w:jc w:val="both"/>
        <w:rPr>
          <w:rFonts w:ascii="Times New Roman" w:eastAsia="Times New Roman" w:hAnsi="Times New Roman" w:cs="Times New Roman"/>
          <w:kern w:val="0"/>
          <w14:ligatures w14:val="none"/>
        </w:rPr>
      </w:pPr>
    </w:p>
    <w:p w14:paraId="60EDFA27" w14:textId="77777777" w:rsidR="005C0D9A" w:rsidRPr="005C0D9A" w:rsidRDefault="005C0D9A" w:rsidP="00AB7AF3">
      <w:pPr>
        <w:numPr>
          <w:ilvl w:val="0"/>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Kaupluse ruumide soetamise eesmärgil sõlmib ettevõte 25.01.20x1. kapitalirendilepingu summas 150 000 eurot ning saab samal päeval kaupluse ruumid oma käsutusse. Vastavalt lepingu tingimustele esimene makse summas 45 000 eurot tehakse 02.02.20x1. Kuidas tuleks kajastada seda tehingut ettevõtte 20x1.aasta rahavoogude aruandes?</w:t>
      </w:r>
    </w:p>
    <w:p w14:paraId="24A28941"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kui rahavood investeerimistegevusest;</w:t>
      </w:r>
    </w:p>
    <w:p w14:paraId="0A784959" w14:textId="77777777" w:rsidR="005C0D9A" w:rsidRPr="005C0D9A" w:rsidRDefault="005C0D9A" w:rsidP="00AB7AF3">
      <w:pPr>
        <w:numPr>
          <w:ilvl w:val="1"/>
          <w:numId w:val="46"/>
        </w:numPr>
        <w:spacing w:after="0" w:line="240" w:lineRule="auto"/>
        <w:jc w:val="both"/>
        <w:rPr>
          <w:rFonts w:ascii="Times New Roman" w:eastAsia="Times New Roman" w:hAnsi="Times New Roman" w:cs="Times New Roman"/>
          <w:b/>
          <w:kern w:val="0"/>
          <w14:ligatures w14:val="none"/>
        </w:rPr>
      </w:pPr>
      <w:r w:rsidRPr="005C0D9A">
        <w:rPr>
          <w:rFonts w:ascii="Times New Roman" w:eastAsia="Times New Roman" w:hAnsi="Times New Roman" w:cs="Times New Roman"/>
          <w:kern w:val="0"/>
          <w14:ligatures w14:val="none"/>
        </w:rPr>
        <w:t>see tehing ei kajastu ettevõtte 20x1.aasta rahavoogude aruandes;</w:t>
      </w:r>
    </w:p>
    <w:p w14:paraId="43A2A0CA" w14:textId="77777777" w:rsidR="005C0D9A" w:rsidRPr="00B20A1D" w:rsidRDefault="005C0D9A" w:rsidP="00AB7AF3">
      <w:pPr>
        <w:numPr>
          <w:ilvl w:val="1"/>
          <w:numId w:val="46"/>
        </w:numPr>
        <w:spacing w:after="0" w:line="240" w:lineRule="auto"/>
        <w:jc w:val="both"/>
        <w:rPr>
          <w:rFonts w:ascii="Times New Roman" w:eastAsia="Times New Roman" w:hAnsi="Times New Roman" w:cs="Times New Roman"/>
          <w:b/>
          <w:kern w:val="0"/>
          <w14:ligatures w14:val="none"/>
        </w:rPr>
      </w:pPr>
      <w:r w:rsidRPr="005C0D9A">
        <w:rPr>
          <w:rFonts w:ascii="Times New Roman" w:eastAsia="Times New Roman" w:hAnsi="Times New Roman" w:cs="Times New Roman"/>
          <w:kern w:val="0"/>
          <w14:ligatures w14:val="none"/>
        </w:rPr>
        <w:t>kui rahavood finantseerimistegevusest.</w:t>
      </w:r>
    </w:p>
    <w:p w14:paraId="0FB44152" w14:textId="77777777" w:rsidR="00924001" w:rsidRPr="005C0D9A" w:rsidRDefault="00924001" w:rsidP="00924001">
      <w:pPr>
        <w:spacing w:after="0" w:line="240" w:lineRule="auto"/>
        <w:ind w:left="1440"/>
        <w:jc w:val="both"/>
        <w:rPr>
          <w:rFonts w:ascii="Times New Roman" w:eastAsia="Times New Roman" w:hAnsi="Times New Roman" w:cs="Times New Roman"/>
          <w:b/>
          <w:kern w:val="0"/>
          <w14:ligatures w14:val="none"/>
        </w:rPr>
      </w:pPr>
    </w:p>
    <w:p w14:paraId="50FF4DD5" w14:textId="77777777" w:rsidR="005C0D9A" w:rsidRPr="005C0D9A" w:rsidRDefault="005C0D9A" w:rsidP="00AB7AF3">
      <w:pPr>
        <w:numPr>
          <w:ilvl w:val="0"/>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Arvutada rahajäägi muutus investeerimis- ja finantseerimistegevusest järgmiste majandustehingute põhjal:</w:t>
      </w:r>
    </w:p>
    <w:p w14:paraId="6D59C628" w14:textId="77777777" w:rsidR="005C0D9A" w:rsidRPr="005C0D9A" w:rsidRDefault="005C0D9A" w:rsidP="00AB7AF3">
      <w:pPr>
        <w:numPr>
          <w:ilvl w:val="0"/>
          <w:numId w:val="49"/>
        </w:numPr>
        <w:spacing w:after="0" w:line="240" w:lineRule="auto"/>
        <w:contextualSpacing/>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Müüdi maad (kinnisvarainvesteering), saades 68 000 eurot</w:t>
      </w:r>
    </w:p>
    <w:p w14:paraId="2813EE4F" w14:textId="77777777" w:rsidR="005C0D9A" w:rsidRPr="005C0D9A" w:rsidRDefault="005C0D9A" w:rsidP="00AB7AF3">
      <w:pPr>
        <w:numPr>
          <w:ilvl w:val="0"/>
          <w:numId w:val="49"/>
        </w:numPr>
        <w:spacing w:after="0" w:line="240" w:lineRule="auto"/>
        <w:contextualSpacing/>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Emiteeriti aktsiaid, saades 25 000 eurot</w:t>
      </w:r>
    </w:p>
    <w:p w14:paraId="1FAA1741" w14:textId="77777777" w:rsidR="005C0D9A" w:rsidRPr="005C0D9A" w:rsidRDefault="005C0D9A" w:rsidP="00AB7AF3">
      <w:pPr>
        <w:numPr>
          <w:ilvl w:val="0"/>
          <w:numId w:val="49"/>
        </w:numPr>
        <w:spacing w:after="0" w:line="240" w:lineRule="auto"/>
        <w:contextualSpacing/>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Saadi pangast laenu 40 000 eurot</w:t>
      </w:r>
    </w:p>
    <w:p w14:paraId="5B4AE830" w14:textId="77777777" w:rsidR="005C0D9A" w:rsidRPr="005C0D9A" w:rsidRDefault="005C0D9A" w:rsidP="00AB7AF3">
      <w:pPr>
        <w:numPr>
          <w:ilvl w:val="0"/>
          <w:numId w:val="49"/>
        </w:numPr>
        <w:spacing w:after="0" w:line="240" w:lineRule="auto"/>
        <w:contextualSpacing/>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seadmeid (materiaalsed põhivarad), tasudes  28 000 eurot</w:t>
      </w:r>
    </w:p>
    <w:p w14:paraId="63BA4F87" w14:textId="77777777" w:rsidR="005C0D9A" w:rsidRPr="005C0D9A" w:rsidRDefault="005C0D9A" w:rsidP="00AB7AF3">
      <w:pPr>
        <w:numPr>
          <w:ilvl w:val="0"/>
          <w:numId w:val="49"/>
        </w:numPr>
        <w:spacing w:after="0" w:line="240" w:lineRule="auto"/>
        <w:contextualSpacing/>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tagasi emiteeritud aktsiaid 4 800 euro eest</w:t>
      </w:r>
    </w:p>
    <w:p w14:paraId="7D89E2ED" w14:textId="77777777" w:rsidR="005C0D9A" w:rsidRPr="005C0D9A" w:rsidRDefault="005C0D9A" w:rsidP="00AB7AF3">
      <w:pPr>
        <w:numPr>
          <w:ilvl w:val="0"/>
          <w:numId w:val="49"/>
        </w:numPr>
        <w:spacing w:after="0" w:line="240" w:lineRule="auto"/>
        <w:contextualSpacing/>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AS ABC aktsiad (muud finantsinvesteeringud) 7 200 euro eest</w:t>
      </w:r>
    </w:p>
    <w:p w14:paraId="2DD3AC17" w14:textId="77777777" w:rsidR="005C0D9A" w:rsidRPr="005C0D9A" w:rsidRDefault="005C0D9A" w:rsidP="005C0D9A">
      <w:pPr>
        <w:keepNext/>
        <w:spacing w:after="0" w:line="240" w:lineRule="auto"/>
        <w:outlineLvl w:val="5"/>
        <w:rPr>
          <w:rFonts w:ascii="Times New Roman" w:eastAsia="Times New Roman" w:hAnsi="Times New Roman" w:cs="Times New Roman"/>
          <w:b/>
          <w:kern w:val="0"/>
          <w:lang w:val="x-none"/>
          <w14:ligatures w14:val="none"/>
        </w:rPr>
      </w:pPr>
    </w:p>
    <w:p w14:paraId="2C7DA9ED" w14:textId="77777777" w:rsidR="005C0D9A" w:rsidRPr="005C0D9A" w:rsidRDefault="005C0D9A" w:rsidP="005C0D9A">
      <w:pPr>
        <w:keepNext/>
        <w:spacing w:after="0" w:line="240" w:lineRule="auto"/>
        <w:outlineLvl w:val="5"/>
        <w:rPr>
          <w:rFonts w:ascii="Times New Roman" w:eastAsia="Times New Roman" w:hAnsi="Times New Roman" w:cs="Times New Roman"/>
          <w:b/>
          <w:kern w:val="0"/>
          <w:lang w:val="x-none"/>
          <w14:ligatures w14:val="none"/>
        </w:rPr>
      </w:pPr>
    </w:p>
    <w:p w14:paraId="6BECAC15" w14:textId="77777777" w:rsidR="005C0D9A" w:rsidRPr="005C0D9A" w:rsidRDefault="005C0D9A" w:rsidP="005C0D9A">
      <w:pPr>
        <w:keepNext/>
        <w:spacing w:after="0" w:line="240" w:lineRule="auto"/>
        <w:outlineLvl w:val="5"/>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lang w:val="x-none"/>
          <w14:ligatures w14:val="none"/>
        </w:rPr>
        <w:t xml:space="preserve">Ülesanne </w:t>
      </w:r>
      <w:r w:rsidRPr="005C0D9A">
        <w:rPr>
          <w:rFonts w:ascii="Times New Roman" w:eastAsia="Times New Roman" w:hAnsi="Times New Roman" w:cs="Times New Roman"/>
          <w:b/>
          <w:kern w:val="0"/>
          <w14:ligatures w14:val="none"/>
        </w:rPr>
        <w:t>7</w:t>
      </w:r>
    </w:p>
    <w:p w14:paraId="71928A4D" w14:textId="77777777" w:rsidR="005C0D9A" w:rsidRPr="005C0D9A" w:rsidRDefault="005C0D9A" w:rsidP="005C0D9A">
      <w:pPr>
        <w:spacing w:after="0" w:line="240" w:lineRule="auto"/>
        <w:rPr>
          <w:rFonts w:ascii="Times New Roman" w:eastAsia="Times New Roman" w:hAnsi="Times New Roman" w:cs="Times New Roman"/>
          <w:b/>
          <w:kern w:val="0"/>
          <w:lang w:val="sv-SE"/>
          <w14:ligatures w14:val="none"/>
        </w:rPr>
      </w:pPr>
    </w:p>
    <w:p w14:paraId="1DD0A2BD" w14:textId="77777777" w:rsidR="005C0D9A" w:rsidRPr="005C0D9A" w:rsidRDefault="005C0D9A" w:rsidP="005C0D9A">
      <w:pPr>
        <w:spacing w:after="0" w:line="240" w:lineRule="auto"/>
        <w:rPr>
          <w:rFonts w:ascii="Times New Roman" w:eastAsia="Times New Roman" w:hAnsi="Times New Roman" w:cs="Times New Roman"/>
          <w:b/>
          <w:kern w:val="0"/>
          <w:lang w:val="sv-SE"/>
          <w14:ligatures w14:val="none"/>
        </w:rPr>
      </w:pPr>
      <w:r w:rsidRPr="005C0D9A">
        <w:rPr>
          <w:rFonts w:ascii="Times New Roman" w:eastAsia="Times New Roman" w:hAnsi="Times New Roman" w:cs="Times New Roman"/>
          <w:b/>
          <w:kern w:val="0"/>
          <w:lang w:val="sv-SE"/>
          <w14:ligatures w14:val="none"/>
        </w:rPr>
        <w:t>Algsaldod kontodel:</w:t>
      </w:r>
    </w:p>
    <w:p w14:paraId="67FFDC63"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Arvelduskonto</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84 300.-</w:t>
      </w:r>
    </w:p>
    <w:p w14:paraId="5DB6B6DA"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Kassa</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 xml:space="preserve">  </w:t>
      </w:r>
      <w:r w:rsidRPr="005C0D9A">
        <w:rPr>
          <w:rFonts w:ascii="Times New Roman" w:eastAsia="Times New Roman" w:hAnsi="Times New Roman" w:cs="Times New Roman"/>
          <w:kern w:val="0"/>
          <w:lang w:val="sv-SE"/>
          <w14:ligatures w14:val="none"/>
        </w:rPr>
        <w:tab/>
        <w:t>1 000.-</w:t>
      </w:r>
    </w:p>
    <w:p w14:paraId="4591B0D2"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Ostjatelt laekumata arved</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 xml:space="preserve">  </w:t>
      </w:r>
      <w:r w:rsidRPr="005C0D9A">
        <w:rPr>
          <w:rFonts w:ascii="Times New Roman" w:eastAsia="Times New Roman" w:hAnsi="Times New Roman" w:cs="Times New Roman"/>
          <w:kern w:val="0"/>
          <w:lang w:val="sv-SE"/>
          <w14:ligatures w14:val="none"/>
        </w:rPr>
        <w:tab/>
        <w:t>13 400.-</w:t>
      </w:r>
    </w:p>
    <w:p w14:paraId="01394A26"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Lühiajaline pangalaen</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 xml:space="preserve">  </w:t>
      </w:r>
      <w:r w:rsidRPr="005C0D9A">
        <w:rPr>
          <w:rFonts w:ascii="Times New Roman" w:eastAsia="Times New Roman" w:hAnsi="Times New Roman" w:cs="Times New Roman"/>
          <w:kern w:val="0"/>
          <w:lang w:val="sv-SE"/>
          <w14:ligatures w14:val="none"/>
        </w:rPr>
        <w:tab/>
        <w:t>5 200.-</w:t>
      </w:r>
    </w:p>
    <w:p w14:paraId="0DDE4FD3"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Võlad tarnijatele</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12 300.-</w:t>
      </w:r>
    </w:p>
    <w:p w14:paraId="24A91817"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Võlad töövõtjatele</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 xml:space="preserve">  </w:t>
      </w:r>
      <w:r w:rsidRPr="005C0D9A">
        <w:rPr>
          <w:rFonts w:ascii="Times New Roman" w:eastAsia="Times New Roman" w:hAnsi="Times New Roman" w:cs="Times New Roman"/>
          <w:kern w:val="0"/>
          <w:lang w:val="sv-SE"/>
          <w14:ligatures w14:val="none"/>
        </w:rPr>
        <w:tab/>
        <w:t>4 500.-</w:t>
      </w:r>
    </w:p>
    <w:p w14:paraId="060DDF72"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Jaotamata kasum</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71 700.-</w:t>
      </w:r>
    </w:p>
    <w:p w14:paraId="5D41D345"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Osakapital</w:t>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r>
      <w:r w:rsidRPr="005C0D9A">
        <w:rPr>
          <w:rFonts w:ascii="Times New Roman" w:eastAsia="Times New Roman" w:hAnsi="Times New Roman" w:cs="Times New Roman"/>
          <w:kern w:val="0"/>
          <w:lang w:val="sv-SE"/>
          <w14:ligatures w14:val="none"/>
        </w:rPr>
        <w:tab/>
        <w:t xml:space="preserve">      </w:t>
      </w:r>
      <w:r w:rsidRPr="005C0D9A">
        <w:rPr>
          <w:rFonts w:ascii="Times New Roman" w:eastAsia="Times New Roman" w:hAnsi="Times New Roman" w:cs="Times New Roman"/>
          <w:kern w:val="0"/>
          <w:lang w:val="sv-SE"/>
          <w14:ligatures w14:val="none"/>
        </w:rPr>
        <w:tab/>
        <w:t>?</w:t>
      </w:r>
    </w:p>
    <w:p w14:paraId="4152DEC3" w14:textId="77777777" w:rsidR="005C0D9A" w:rsidRPr="005C0D9A" w:rsidRDefault="005C0D9A" w:rsidP="005C0D9A">
      <w:pPr>
        <w:spacing w:after="0" w:line="240" w:lineRule="auto"/>
        <w:rPr>
          <w:rFonts w:ascii="Times New Roman" w:eastAsia="Times New Roman" w:hAnsi="Times New Roman" w:cs="Times New Roman"/>
          <w:kern w:val="0"/>
          <w:lang w:val="sv-SE"/>
          <w14:ligatures w14:val="none"/>
        </w:rPr>
      </w:pPr>
    </w:p>
    <w:p w14:paraId="2338B529" w14:textId="77777777" w:rsidR="005C0D9A" w:rsidRPr="005C0D9A" w:rsidRDefault="005C0D9A" w:rsidP="005C0D9A">
      <w:pPr>
        <w:spacing w:after="0" w:line="240" w:lineRule="auto"/>
        <w:rPr>
          <w:rFonts w:ascii="Times New Roman" w:eastAsia="Times New Roman" w:hAnsi="Times New Roman" w:cs="Times New Roman"/>
          <w:b/>
          <w:kern w:val="0"/>
          <w:lang w:val="sv-SE"/>
          <w14:ligatures w14:val="none"/>
        </w:rPr>
      </w:pPr>
      <w:r w:rsidRPr="005C0D9A">
        <w:rPr>
          <w:rFonts w:ascii="Times New Roman" w:eastAsia="Times New Roman" w:hAnsi="Times New Roman" w:cs="Times New Roman"/>
          <w:b/>
          <w:kern w:val="0"/>
          <w:lang w:val="sv-SE"/>
          <w14:ligatures w14:val="none"/>
        </w:rPr>
        <w:t>Majandustehingud:</w:t>
      </w:r>
    </w:p>
    <w:p w14:paraId="518AA2F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lang w:val="sv-SE"/>
          <w14:ligatures w14:val="none"/>
        </w:rPr>
        <w:t>1</w:t>
      </w:r>
      <w:r w:rsidRPr="005C0D9A">
        <w:rPr>
          <w:rFonts w:ascii="Times New Roman" w:eastAsia="Times New Roman" w:hAnsi="Times New Roman" w:cs="Times New Roman"/>
          <w:kern w:val="0"/>
          <w14:ligatures w14:val="none"/>
        </w:rPr>
        <w:t>. Arvelduskontolt maksti võlga töövõtjatele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3 500.-</w:t>
      </w:r>
    </w:p>
    <w:p w14:paraId="4E9A92A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 Arvelduskontolt kanti üle osa võlast tarnijatele kauba eest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3 600.-</w:t>
      </w:r>
    </w:p>
    <w:p w14:paraId="1AF80D7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 Ostjalt laekus arvelduskontole varem müüdud kauba eest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1 800.-</w:t>
      </w:r>
    </w:p>
    <w:p w14:paraId="39298C6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4. Osteti tarnijalt võlgu materiaalset põhivara</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7 000.-</w:t>
      </w:r>
    </w:p>
    <w:p w14:paraId="09FC6D7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 Maksti kassast töötasu</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1 000.-</w:t>
      </w:r>
    </w:p>
    <w:p w14:paraId="340129F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6. Arvelduskontolt tasuti võlg tarnijale materiaalse põhivara eest  </w:t>
      </w:r>
      <w:r w:rsidRPr="005C0D9A">
        <w:rPr>
          <w:rFonts w:ascii="Times New Roman" w:eastAsia="Times New Roman" w:hAnsi="Times New Roman" w:cs="Times New Roman"/>
          <w:kern w:val="0"/>
          <w14:ligatures w14:val="none"/>
        </w:rPr>
        <w:tab/>
        <w:t>7 000.-</w:t>
      </w:r>
    </w:p>
    <w:p w14:paraId="2BB4464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7. Arvelduskontolt tehti ettemaks tarnijale varude eest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14 100.-</w:t>
      </w:r>
    </w:p>
    <w:p w14:paraId="3DF9895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8. Osteti tarnija arve alusel maad (kinnisvarainvesteering)</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5 000.-</w:t>
      </w:r>
    </w:p>
    <w:p w14:paraId="2917474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9. Tasuti arvelduskontolt lühiajalist laenu</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4 000.-</w:t>
      </w:r>
    </w:p>
    <w:p w14:paraId="7D16DCE9" w14:textId="25B06AE3"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 Laekus ostjalt arvelduskontole toodangu eest</w:t>
      </w:r>
      <w:r w:rsidRPr="005C0D9A">
        <w:rPr>
          <w:rFonts w:ascii="Times New Roman" w:eastAsia="Times New Roman" w:hAnsi="Times New Roman" w:cs="Times New Roman"/>
          <w:kern w:val="0"/>
          <w14:ligatures w14:val="none"/>
        </w:rPr>
        <w:tab/>
        <w:t xml:space="preserve"> ettemaks</w:t>
      </w:r>
      <w:r w:rsidRPr="005C0D9A">
        <w:rPr>
          <w:rFonts w:ascii="Times New Roman" w:eastAsia="Times New Roman" w:hAnsi="Times New Roman" w:cs="Times New Roman"/>
          <w:kern w:val="0"/>
          <w14:ligatures w14:val="none"/>
        </w:rPr>
        <w:tab/>
        <w:t>1200.-</w:t>
      </w:r>
    </w:p>
    <w:p w14:paraId="7125E09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11. Avati arvelduskontolt akreditiiv</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14 000.-</w:t>
      </w:r>
    </w:p>
    <w:p w14:paraId="5525C3C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12. Akreditiivi arvelt tasuti tarnijatele kütuse eest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6 000.-</w:t>
      </w:r>
    </w:p>
    <w:p w14:paraId="24D417F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13. Tasuti ülejäänud osa pangalaenust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w:t>
      </w:r>
    </w:p>
    <w:p w14:paraId="77A8F9F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lastRenderedPageBreak/>
        <w:t xml:space="preserve">14. Tasuti tarnijale kinnisvarainvesteeringu ostuarve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5 000.-</w:t>
      </w:r>
    </w:p>
    <w:p w14:paraId="288A1CE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15. Ostjalt laekus arvelduskontole müüdud materiaalse põhivara eest </w:t>
      </w:r>
      <w:r w:rsidRPr="005C0D9A">
        <w:rPr>
          <w:rFonts w:ascii="Times New Roman" w:eastAsia="Times New Roman" w:hAnsi="Times New Roman" w:cs="Times New Roman"/>
          <w:kern w:val="0"/>
          <w14:ligatures w14:val="none"/>
        </w:rPr>
        <w:tab/>
        <w:t>10 000.-</w:t>
      </w:r>
    </w:p>
    <w:p w14:paraId="5584596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16. Laekus kauba müügist kassasse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8 000.-</w:t>
      </w:r>
    </w:p>
    <w:p w14:paraId="5165E1A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17. Väljastati raha kassast inkassaatorile panka viimiseks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5 000.-</w:t>
      </w:r>
    </w:p>
    <w:p w14:paraId="4C8F012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252C69E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 pearaamat ja rahavoogude aruanne otsesel meetodil.</w:t>
      </w:r>
    </w:p>
    <w:p w14:paraId="33E75487" w14:textId="77777777"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p>
    <w:p w14:paraId="4CA28CD1" w14:textId="77777777"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p>
    <w:p w14:paraId="13011C99" w14:textId="77777777"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Ülesanne 8</w:t>
      </w:r>
    </w:p>
    <w:p w14:paraId="2CB2D7ED" w14:textId="77777777" w:rsidR="005C0D9A" w:rsidRPr="005C0D9A" w:rsidRDefault="005C0D9A" w:rsidP="005C0D9A">
      <w:pPr>
        <w:spacing w:after="0" w:line="240" w:lineRule="auto"/>
        <w:rPr>
          <w:rFonts w:ascii="Times New Roman" w:eastAsia="Times New Roman" w:hAnsi="Times New Roman" w:cs="Times New Roman"/>
          <w:b/>
          <w:bCs/>
          <w:kern w:val="0"/>
          <w:lang w:val="sv-SE"/>
          <w14:ligatures w14:val="none"/>
        </w:rPr>
      </w:pPr>
    </w:p>
    <w:p w14:paraId="6412575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Ettevõttes teostati järgmised majandustehingud:</w:t>
      </w:r>
    </w:p>
    <w:p w14:paraId="2EAE9AC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bl>
      <w:tblPr>
        <w:tblW w:w="0" w:type="auto"/>
        <w:tblLayout w:type="fixed"/>
        <w:tblLook w:val="0000" w:firstRow="0" w:lastRow="0" w:firstColumn="0" w:lastColumn="0" w:noHBand="0" w:noVBand="0"/>
      </w:tblPr>
      <w:tblGrid>
        <w:gridCol w:w="2842"/>
        <w:gridCol w:w="4354"/>
        <w:gridCol w:w="1332"/>
      </w:tblGrid>
      <w:tr w:rsidR="005C0D9A" w:rsidRPr="005C0D9A" w14:paraId="3E98B553" w14:textId="77777777" w:rsidTr="00810F49">
        <w:tc>
          <w:tcPr>
            <w:tcW w:w="7196" w:type="dxa"/>
            <w:gridSpan w:val="2"/>
          </w:tcPr>
          <w:p w14:paraId="7B75624A"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Ostjatele esitati kauba müügiarveid</w:t>
            </w:r>
          </w:p>
        </w:tc>
        <w:tc>
          <w:tcPr>
            <w:tcW w:w="1332" w:type="dxa"/>
          </w:tcPr>
          <w:p w14:paraId="6148BD72"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1 657 245.-</w:t>
            </w:r>
          </w:p>
        </w:tc>
      </w:tr>
      <w:tr w:rsidR="005C0D9A" w:rsidRPr="005C0D9A" w14:paraId="4F578B8B" w14:textId="77777777" w:rsidTr="00810F49">
        <w:tc>
          <w:tcPr>
            <w:tcW w:w="7196" w:type="dxa"/>
            <w:gridSpan w:val="2"/>
          </w:tcPr>
          <w:p w14:paraId="0371151C"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Ostjatelt laekus arvete eest arvelduskontole</w:t>
            </w:r>
          </w:p>
        </w:tc>
        <w:tc>
          <w:tcPr>
            <w:tcW w:w="1332" w:type="dxa"/>
          </w:tcPr>
          <w:p w14:paraId="2443927D"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1 500 245.-</w:t>
            </w:r>
          </w:p>
        </w:tc>
      </w:tr>
      <w:tr w:rsidR="005C0D9A" w:rsidRPr="005C0D9A" w14:paraId="35A6F2AC" w14:textId="77777777" w:rsidTr="00810F49">
        <w:tc>
          <w:tcPr>
            <w:tcW w:w="7196" w:type="dxa"/>
            <w:gridSpan w:val="2"/>
          </w:tcPr>
          <w:p w14:paraId="6C912DEF"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Arvelduskontole laekus raha ostjatelt teenuste müügist</w:t>
            </w:r>
          </w:p>
        </w:tc>
        <w:tc>
          <w:tcPr>
            <w:tcW w:w="1332" w:type="dxa"/>
          </w:tcPr>
          <w:p w14:paraId="189C0CE2"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524 670.-</w:t>
            </w:r>
          </w:p>
        </w:tc>
      </w:tr>
      <w:tr w:rsidR="005C0D9A" w:rsidRPr="005C0D9A" w14:paraId="6D4CCD47" w14:textId="77777777" w:rsidTr="00810F49">
        <w:tc>
          <w:tcPr>
            <w:tcW w:w="7196" w:type="dxa"/>
            <w:gridSpan w:val="2"/>
          </w:tcPr>
          <w:p w14:paraId="60B88FA4"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Tarnijalt saadi materjalide ostuarved</w:t>
            </w:r>
          </w:p>
        </w:tc>
        <w:tc>
          <w:tcPr>
            <w:tcW w:w="1332" w:type="dxa"/>
          </w:tcPr>
          <w:p w14:paraId="236B7AA5"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1 400 375.-</w:t>
            </w:r>
          </w:p>
        </w:tc>
      </w:tr>
      <w:tr w:rsidR="005C0D9A" w:rsidRPr="005C0D9A" w14:paraId="19926613" w14:textId="77777777" w:rsidTr="00810F49">
        <w:tc>
          <w:tcPr>
            <w:tcW w:w="7196" w:type="dxa"/>
            <w:gridSpan w:val="2"/>
          </w:tcPr>
          <w:p w14:paraId="366C059E"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Tarnijale tasuti arvelduskontolt materjalide ostuarveid</w:t>
            </w:r>
          </w:p>
        </w:tc>
        <w:tc>
          <w:tcPr>
            <w:tcW w:w="1332" w:type="dxa"/>
          </w:tcPr>
          <w:p w14:paraId="69205CBB"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1 275 000.-</w:t>
            </w:r>
          </w:p>
        </w:tc>
      </w:tr>
      <w:tr w:rsidR="005C0D9A" w:rsidRPr="005C0D9A" w14:paraId="630F5DA3" w14:textId="77777777" w:rsidTr="00810F49">
        <w:tc>
          <w:tcPr>
            <w:tcW w:w="7196" w:type="dxa"/>
            <w:gridSpan w:val="2"/>
          </w:tcPr>
          <w:p w14:paraId="2062AF36"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töötasu juhtivtöötajatele</w:t>
            </w:r>
          </w:p>
        </w:tc>
        <w:tc>
          <w:tcPr>
            <w:tcW w:w="1332" w:type="dxa"/>
          </w:tcPr>
          <w:p w14:paraId="04E868F6"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216 000.-</w:t>
            </w:r>
          </w:p>
        </w:tc>
      </w:tr>
      <w:tr w:rsidR="005C0D9A" w:rsidRPr="005C0D9A" w14:paraId="6FFEC4CB" w14:textId="77777777" w:rsidTr="00810F49">
        <w:tc>
          <w:tcPr>
            <w:tcW w:w="7196" w:type="dxa"/>
            <w:gridSpan w:val="2"/>
          </w:tcPr>
          <w:p w14:paraId="5F881FDD"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juhtivtöötajate sotsiaalkulu</w:t>
            </w:r>
          </w:p>
        </w:tc>
        <w:tc>
          <w:tcPr>
            <w:tcW w:w="1332" w:type="dxa"/>
          </w:tcPr>
          <w:p w14:paraId="043B3F79"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71 280.-</w:t>
            </w:r>
          </w:p>
        </w:tc>
      </w:tr>
      <w:tr w:rsidR="005C0D9A" w:rsidRPr="005C0D9A" w14:paraId="5DED1F18" w14:textId="77777777" w:rsidTr="00810F49">
        <w:tc>
          <w:tcPr>
            <w:tcW w:w="7196" w:type="dxa"/>
            <w:gridSpan w:val="2"/>
          </w:tcPr>
          <w:p w14:paraId="1BD096A9"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tasutud tarnijatele telefoni ja postikulu arved</w:t>
            </w:r>
          </w:p>
        </w:tc>
        <w:tc>
          <w:tcPr>
            <w:tcW w:w="1332" w:type="dxa"/>
          </w:tcPr>
          <w:p w14:paraId="2C308F10"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2 880.-</w:t>
            </w:r>
          </w:p>
        </w:tc>
      </w:tr>
      <w:tr w:rsidR="005C0D9A" w:rsidRPr="005C0D9A" w14:paraId="3238EBF1" w14:textId="77777777" w:rsidTr="00810F49">
        <w:tc>
          <w:tcPr>
            <w:tcW w:w="7196" w:type="dxa"/>
            <w:gridSpan w:val="2"/>
          </w:tcPr>
          <w:p w14:paraId="6CCEC417"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Maksti panga teenustasu</w:t>
            </w:r>
          </w:p>
        </w:tc>
        <w:tc>
          <w:tcPr>
            <w:tcW w:w="1332" w:type="dxa"/>
          </w:tcPr>
          <w:p w14:paraId="5345A788"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640.-</w:t>
            </w:r>
          </w:p>
        </w:tc>
      </w:tr>
      <w:tr w:rsidR="005C0D9A" w:rsidRPr="005C0D9A" w14:paraId="79BFC23D" w14:textId="77777777" w:rsidTr="00810F49">
        <w:tc>
          <w:tcPr>
            <w:tcW w:w="7196" w:type="dxa"/>
            <w:gridSpan w:val="2"/>
          </w:tcPr>
          <w:p w14:paraId="4CC046BB"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tasutud audiitori teenuse arve</w:t>
            </w:r>
          </w:p>
        </w:tc>
        <w:tc>
          <w:tcPr>
            <w:tcW w:w="1332" w:type="dxa"/>
          </w:tcPr>
          <w:p w14:paraId="07664708"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3 000.-</w:t>
            </w:r>
          </w:p>
        </w:tc>
      </w:tr>
      <w:tr w:rsidR="005C0D9A" w:rsidRPr="005C0D9A" w14:paraId="2B5BA002" w14:textId="77777777" w:rsidTr="00810F49">
        <w:tc>
          <w:tcPr>
            <w:tcW w:w="7196" w:type="dxa"/>
            <w:gridSpan w:val="2"/>
          </w:tcPr>
          <w:p w14:paraId="4C8B912D"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palka müügijuhile</w:t>
            </w:r>
          </w:p>
        </w:tc>
        <w:tc>
          <w:tcPr>
            <w:tcW w:w="1332" w:type="dxa"/>
          </w:tcPr>
          <w:p w14:paraId="214D3E4C"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66 000.-</w:t>
            </w:r>
          </w:p>
        </w:tc>
      </w:tr>
      <w:tr w:rsidR="005C0D9A" w:rsidRPr="005C0D9A" w14:paraId="4372B4F0" w14:textId="77777777" w:rsidTr="00810F49">
        <w:tc>
          <w:tcPr>
            <w:tcW w:w="7196" w:type="dxa"/>
            <w:gridSpan w:val="2"/>
          </w:tcPr>
          <w:p w14:paraId="7516419E"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müügijuhi sotsiaalkulu</w:t>
            </w:r>
          </w:p>
        </w:tc>
        <w:tc>
          <w:tcPr>
            <w:tcW w:w="1332" w:type="dxa"/>
          </w:tcPr>
          <w:p w14:paraId="71E042E1"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21 780.-</w:t>
            </w:r>
          </w:p>
        </w:tc>
      </w:tr>
      <w:tr w:rsidR="005C0D9A" w:rsidRPr="005C0D9A" w14:paraId="2A44EF4F" w14:textId="77777777" w:rsidTr="00810F49">
        <w:tc>
          <w:tcPr>
            <w:tcW w:w="7196" w:type="dxa"/>
            <w:gridSpan w:val="2"/>
          </w:tcPr>
          <w:p w14:paraId="22943720"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Arveldusarvelt kanti üle töötajate palgad</w:t>
            </w:r>
          </w:p>
        </w:tc>
        <w:tc>
          <w:tcPr>
            <w:tcW w:w="1332" w:type="dxa"/>
          </w:tcPr>
          <w:p w14:paraId="2B139B98"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222 780.-</w:t>
            </w:r>
          </w:p>
        </w:tc>
      </w:tr>
      <w:tr w:rsidR="005C0D9A" w:rsidRPr="005C0D9A" w14:paraId="747381DD" w14:textId="77777777" w:rsidTr="00810F49">
        <w:tc>
          <w:tcPr>
            <w:tcW w:w="7196" w:type="dxa"/>
            <w:gridSpan w:val="2"/>
          </w:tcPr>
          <w:p w14:paraId="319D826A"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Arveldusarvele laekus ostjate ettemaks kauba eest</w:t>
            </w:r>
          </w:p>
        </w:tc>
        <w:tc>
          <w:tcPr>
            <w:tcW w:w="1332" w:type="dxa"/>
          </w:tcPr>
          <w:p w14:paraId="02A0F8C0"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500.-</w:t>
            </w:r>
          </w:p>
        </w:tc>
      </w:tr>
      <w:tr w:rsidR="005C0D9A" w:rsidRPr="005C0D9A" w14:paraId="3008A077" w14:textId="77777777" w:rsidTr="00810F49">
        <w:tc>
          <w:tcPr>
            <w:tcW w:w="7196" w:type="dxa"/>
            <w:gridSpan w:val="2"/>
          </w:tcPr>
          <w:p w14:paraId="0E49EA42"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Esitati materiaalse põhivara müügiarve ostjale</w:t>
            </w:r>
          </w:p>
        </w:tc>
        <w:tc>
          <w:tcPr>
            <w:tcW w:w="1332" w:type="dxa"/>
          </w:tcPr>
          <w:p w14:paraId="44ACB0D4"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7 600.-</w:t>
            </w:r>
          </w:p>
        </w:tc>
      </w:tr>
      <w:tr w:rsidR="005C0D9A" w:rsidRPr="005C0D9A" w14:paraId="7F81BD86" w14:textId="77777777" w:rsidTr="00810F49">
        <w:tc>
          <w:tcPr>
            <w:tcW w:w="7196" w:type="dxa"/>
            <w:gridSpan w:val="2"/>
          </w:tcPr>
          <w:p w14:paraId="5600BAD6"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Ostjalt laekus raha arvelduskontole materiaalse põhivara eest</w:t>
            </w:r>
          </w:p>
        </w:tc>
        <w:tc>
          <w:tcPr>
            <w:tcW w:w="1332" w:type="dxa"/>
          </w:tcPr>
          <w:p w14:paraId="750C9A20"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7 600.-</w:t>
            </w:r>
          </w:p>
        </w:tc>
      </w:tr>
      <w:tr w:rsidR="005C0D9A" w:rsidRPr="005C0D9A" w14:paraId="482FF165" w14:textId="77777777" w:rsidTr="00810F49">
        <w:tc>
          <w:tcPr>
            <w:tcW w:w="2842" w:type="dxa"/>
          </w:tcPr>
          <w:p w14:paraId="2F50C048"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Arveldusarvelt maksti</w:t>
            </w:r>
          </w:p>
        </w:tc>
        <w:tc>
          <w:tcPr>
            <w:tcW w:w="4354" w:type="dxa"/>
          </w:tcPr>
          <w:p w14:paraId="47ED54B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töötasuga seotud maksud ja maksed</w:t>
            </w:r>
          </w:p>
        </w:tc>
        <w:tc>
          <w:tcPr>
            <w:tcW w:w="1332" w:type="dxa"/>
          </w:tcPr>
          <w:p w14:paraId="76D799B0"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2 636.-</w:t>
            </w:r>
          </w:p>
        </w:tc>
      </w:tr>
      <w:tr w:rsidR="005C0D9A" w:rsidRPr="005C0D9A" w14:paraId="3CABE50E" w14:textId="77777777" w:rsidTr="0081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14:paraId="724C7E4A"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Laekus intressitulu pangakontole</w:t>
            </w:r>
          </w:p>
        </w:tc>
        <w:tc>
          <w:tcPr>
            <w:tcW w:w="1332" w:type="dxa"/>
            <w:tcBorders>
              <w:top w:val="nil"/>
              <w:left w:val="nil"/>
              <w:bottom w:val="nil"/>
              <w:right w:val="nil"/>
            </w:tcBorders>
          </w:tcPr>
          <w:p w14:paraId="7B95CB79"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1 220.-</w:t>
            </w:r>
          </w:p>
        </w:tc>
      </w:tr>
      <w:tr w:rsidR="005C0D9A" w:rsidRPr="005C0D9A" w14:paraId="68025DD5" w14:textId="77777777" w:rsidTr="0081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14:paraId="297F2CEB"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Aktsiate emiteerimisest laekus raha arvelduskontole</w:t>
            </w:r>
          </w:p>
        </w:tc>
        <w:tc>
          <w:tcPr>
            <w:tcW w:w="1332" w:type="dxa"/>
            <w:tcBorders>
              <w:top w:val="nil"/>
              <w:left w:val="nil"/>
              <w:bottom w:val="nil"/>
              <w:right w:val="nil"/>
            </w:tcBorders>
          </w:tcPr>
          <w:p w14:paraId="0EEAFD41"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100 000.-</w:t>
            </w:r>
          </w:p>
        </w:tc>
      </w:tr>
      <w:tr w:rsidR="005C0D9A" w:rsidRPr="005C0D9A" w14:paraId="2E77A030" w14:textId="77777777" w:rsidTr="0081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14:paraId="3DD6AF90"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tasuti pangalaenu</w:t>
            </w:r>
          </w:p>
        </w:tc>
        <w:tc>
          <w:tcPr>
            <w:tcW w:w="1332" w:type="dxa"/>
            <w:tcBorders>
              <w:top w:val="nil"/>
              <w:left w:val="nil"/>
              <w:bottom w:val="nil"/>
              <w:right w:val="nil"/>
            </w:tcBorders>
          </w:tcPr>
          <w:p w14:paraId="7019F277"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80 000.-</w:t>
            </w:r>
          </w:p>
        </w:tc>
      </w:tr>
      <w:tr w:rsidR="005C0D9A" w:rsidRPr="005C0D9A" w14:paraId="45CDDFFF" w14:textId="77777777" w:rsidTr="00810F4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196" w:type="dxa"/>
            <w:gridSpan w:val="2"/>
            <w:tcBorders>
              <w:top w:val="nil"/>
              <w:left w:val="nil"/>
              <w:bottom w:val="nil"/>
              <w:right w:val="nil"/>
            </w:tcBorders>
          </w:tcPr>
          <w:p w14:paraId="3E492D13" w14:textId="77777777" w:rsidR="005C0D9A" w:rsidRPr="005C0D9A" w:rsidRDefault="005C0D9A" w:rsidP="00AB7AF3">
            <w:pPr>
              <w:numPr>
                <w:ilvl w:val="0"/>
                <w:numId w:val="3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tasuti kinnisvara ostu eest</w:t>
            </w:r>
          </w:p>
        </w:tc>
        <w:tc>
          <w:tcPr>
            <w:tcW w:w="1332" w:type="dxa"/>
            <w:tcBorders>
              <w:top w:val="nil"/>
              <w:left w:val="nil"/>
              <w:bottom w:val="nil"/>
              <w:right w:val="nil"/>
            </w:tcBorders>
          </w:tcPr>
          <w:p w14:paraId="1853115D"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425 000.-</w:t>
            </w:r>
          </w:p>
        </w:tc>
      </w:tr>
    </w:tbl>
    <w:p w14:paraId="061710D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DEE658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rahavoogude aruanne otsesel meetodil, kui raha oli arvelduskontol perioodi algul  176 390 eurot ja perioodi lõpul 298 689 eurot.</w:t>
      </w:r>
    </w:p>
    <w:p w14:paraId="7DB96F7C" w14:textId="77777777" w:rsidR="005C0D9A" w:rsidRPr="005C0D9A" w:rsidRDefault="005C0D9A" w:rsidP="005C0D9A">
      <w:pPr>
        <w:spacing w:after="0" w:line="240" w:lineRule="auto"/>
        <w:rPr>
          <w:rFonts w:ascii="Times New Roman" w:eastAsia="Times New Roman" w:hAnsi="Times New Roman" w:cs="Times New Roman"/>
          <w:b/>
          <w:kern w:val="0"/>
          <w:lang w:val="fi-FI"/>
          <w14:ligatures w14:val="none"/>
        </w:rPr>
      </w:pPr>
      <w:bookmarkStart w:id="403" w:name="_Toc486815132"/>
      <w:bookmarkStart w:id="404" w:name="_Toc486815603"/>
    </w:p>
    <w:p w14:paraId="4DF6F5E3" w14:textId="77777777" w:rsidR="005C0D9A" w:rsidRPr="005C0D9A" w:rsidRDefault="005C0D9A" w:rsidP="005C0D9A">
      <w:pPr>
        <w:spacing w:after="0" w:line="240" w:lineRule="auto"/>
        <w:rPr>
          <w:rFonts w:ascii="Times New Roman" w:eastAsia="Times New Roman" w:hAnsi="Times New Roman" w:cs="Times New Roman"/>
          <w:b/>
          <w:kern w:val="0"/>
          <w:lang w:val="fi-FI"/>
          <w14:ligatures w14:val="none"/>
        </w:rPr>
      </w:pPr>
    </w:p>
    <w:p w14:paraId="1643D976"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9</w:t>
      </w:r>
    </w:p>
    <w:p w14:paraId="43FA4F18"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74B933A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Firmal oli raha seisuga 01.01.20x5 140 000 eurot ja seisuga 31.12.20x5 854 272 eurot ning 20x5. a majandustehingute loetelu oli järgmine:</w:t>
      </w:r>
    </w:p>
    <w:p w14:paraId="7FFF184E"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tarnijatelt kaupu võlgu</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1 550 000</w:t>
      </w:r>
    </w:p>
    <w:p w14:paraId="785460BE"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Tasuti tarnijatele arveldusarvelt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1 470 000</w:t>
      </w:r>
    </w:p>
    <w:p w14:paraId="58105554"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Kanti kuluks müüdud kaubad</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1 500 000</w:t>
      </w:r>
    </w:p>
    <w:p w14:paraId="05A65E8C"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Esitati ostjatele kauba müügi arveid</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2 400 000</w:t>
      </w:r>
    </w:p>
    <w:p w14:paraId="5A85CAF8"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Ostjatelt laekus raha arvelduskontole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2 484 800</w:t>
      </w:r>
    </w:p>
    <w:p w14:paraId="59C86914"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töötasu juhtivtöötajatele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600 000</w:t>
      </w:r>
    </w:p>
    <w:p w14:paraId="78740E10"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sotsiaalmaksu juhtivtöötajate töötasudelt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198 000</w:t>
      </w:r>
    </w:p>
    <w:p w14:paraId="174C67F0"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töötuskindlustusmakset juhtivtöötajate töötasudelt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6 000</w:t>
      </w:r>
    </w:p>
    <w:p w14:paraId="693C19DB"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Töötasudest peeti kinni tulumaks</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122 472</w:t>
      </w:r>
    </w:p>
    <w:p w14:paraId="41B8E530"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Töötasudest peeti kinni töötuskindlustusmakse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12 000</w:t>
      </w:r>
    </w:p>
    <w:p w14:paraId="6D3D3B3A"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Töötajatele maksti välja töötasu</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465 528</w:t>
      </w:r>
    </w:p>
    <w:p w14:paraId="61160346"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Arveldusarvelt kanti üle eelmise perioodi maksuvõlad</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85 000</w:t>
      </w:r>
    </w:p>
    <w:p w14:paraId="24888127" w14:textId="23E4C223"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Võeti pikaajalist pangalaenu</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500 000</w:t>
      </w:r>
    </w:p>
    <w:p w14:paraId="23CF7E26"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lastRenderedPageBreak/>
        <w:t>Osteti pikaajalise hoidmise eesmärgil aktsiaid</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100 000</w:t>
      </w:r>
    </w:p>
    <w:p w14:paraId="6A274E7F"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Arvestati amortisatsiooni müügipunktilt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100 000</w:t>
      </w:r>
    </w:p>
    <w:p w14:paraId="00FB3E0D"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tarnijalt kinnisvara, arve tasutud</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200 000</w:t>
      </w:r>
    </w:p>
    <w:p w14:paraId="41881904" w14:textId="77777777" w:rsidR="005C0D9A" w:rsidRPr="005C0D9A" w:rsidRDefault="005C0D9A" w:rsidP="00AB7AF3">
      <w:pPr>
        <w:numPr>
          <w:ilvl w:val="0"/>
          <w:numId w:val="4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Materiaalse põhivara müügist laekus ostjatelt arvelduskontole</w:t>
      </w:r>
      <w:r w:rsidRPr="005C0D9A">
        <w:rPr>
          <w:rFonts w:ascii="Times New Roman" w:eastAsia="Times New Roman" w:hAnsi="Times New Roman" w:cs="Times New Roman"/>
          <w:kern w:val="0"/>
          <w14:ligatures w14:val="none"/>
        </w:rPr>
        <w:tab/>
        <w:t xml:space="preserve">     50 000</w:t>
      </w:r>
    </w:p>
    <w:p w14:paraId="1D34934F" w14:textId="77777777" w:rsidR="005C0D9A" w:rsidRPr="005C0D9A" w:rsidRDefault="005C0D9A" w:rsidP="005C0D9A">
      <w:pPr>
        <w:spacing w:after="0" w:line="240" w:lineRule="auto"/>
        <w:ind w:left="36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p>
    <w:p w14:paraId="05040F6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majandustehingute põhjal rahavoogude aruanne otsesel meetodil.</w:t>
      </w:r>
    </w:p>
    <w:p w14:paraId="07CE88E8"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1966D425"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18E55B32"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403"/>
      <w:bookmarkEnd w:id="404"/>
      <w:r w:rsidRPr="005C0D9A">
        <w:rPr>
          <w:rFonts w:ascii="Times New Roman" w:eastAsia="Times New Roman" w:hAnsi="Times New Roman" w:cs="Times New Roman"/>
          <w:b/>
          <w:kern w:val="0"/>
          <w14:ligatures w14:val="none"/>
        </w:rPr>
        <w:t>10</w:t>
      </w:r>
    </w:p>
    <w:p w14:paraId="31E8592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9B09AF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Ettevõte ostis 500 USA dollarit arveldusarvelt ostukursiga 1 USD = 0,78 eurot. </w:t>
      </w:r>
    </w:p>
    <w:p w14:paraId="4735A3E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Bilansipäeval oli valuutakurss 1 USD = 0,75 eurot. </w:t>
      </w:r>
    </w:p>
    <w:p w14:paraId="6FDD111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Tuua välja kursivahe. Koostada raamatupidamiskanded.</w:t>
      </w:r>
    </w:p>
    <w:p w14:paraId="0EE62A4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2EEFB364"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05" w:name="_Toc486815133"/>
      <w:bookmarkStart w:id="406" w:name="_Toc486815604"/>
    </w:p>
    <w:p w14:paraId="3CC1CA83"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405"/>
      <w:bookmarkEnd w:id="406"/>
      <w:r w:rsidRPr="005C0D9A">
        <w:rPr>
          <w:rFonts w:ascii="Times New Roman" w:eastAsia="Times New Roman" w:hAnsi="Times New Roman" w:cs="Times New Roman"/>
          <w:b/>
          <w:kern w:val="0"/>
          <w14:ligatures w14:val="none"/>
        </w:rPr>
        <w:t>11</w:t>
      </w:r>
    </w:p>
    <w:p w14:paraId="7182CC7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1EBF3D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Ettevõttel oli valuutakontol 1 000 USA dollarit kursiga 1 USD = 0,68 eurot</w:t>
      </w:r>
    </w:p>
    <w:p w14:paraId="13F722F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Bilansipäeval oli valuutakurss 1 USD = 0,72 eurot.</w:t>
      </w:r>
    </w:p>
    <w:p w14:paraId="0B04B0E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Tuua välja kursivahe. Koostada raamatupidamiskanded.</w:t>
      </w:r>
    </w:p>
    <w:p w14:paraId="4E04361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129CAAFD"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07" w:name="_Toc486815134"/>
      <w:bookmarkStart w:id="408" w:name="_Toc486815605"/>
    </w:p>
    <w:p w14:paraId="1F586515"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407"/>
      <w:bookmarkEnd w:id="408"/>
      <w:r w:rsidRPr="005C0D9A">
        <w:rPr>
          <w:rFonts w:ascii="Times New Roman" w:eastAsia="Times New Roman" w:hAnsi="Times New Roman" w:cs="Times New Roman"/>
          <w:b/>
          <w:kern w:val="0"/>
          <w14:ligatures w14:val="none"/>
        </w:rPr>
        <w:t>12</w:t>
      </w:r>
    </w:p>
    <w:p w14:paraId="1D2AA0C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767F84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Ettevõte ostis 10 000 merka (olematu valuuta) arveldusarvelt ostukursiga 1 M = 2,48 eurot. </w:t>
      </w:r>
    </w:p>
    <w:p w14:paraId="3AAD3FF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Tarnijale oldi võlgu 5 000 merka valuutakursiga 1 M = 2,46. Tarnijale tasuti valuutas, kusjuures kommertspanga kurss oli 1 M = 2,44.</w:t>
      </w:r>
    </w:p>
    <w:p w14:paraId="237AF39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Bilansipäeval oli valuutat alles 5 000 merka, valuutakurss 1 M = 2,61 eurot.</w:t>
      </w:r>
    </w:p>
    <w:p w14:paraId="3EDED48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w:t>
      </w:r>
    </w:p>
    <w:p w14:paraId="058CD4A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6C6E3B0"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17198253"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13</w:t>
      </w:r>
    </w:p>
    <w:p w14:paraId="48A96426"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2573CFE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Ettevõte avas pangas arvelduskonto USD. USD arvelduskontole kanti 10 000 USD. Raha laekumisel oli vahetuskurss 1EUR = 1,14 USD. Aruandeaasta lõpu seisuga oli kurss 1 EUR = 1,12 USD.</w:t>
      </w:r>
    </w:p>
    <w:p w14:paraId="66FBE9C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Teha raamatupidamiskanne kursimuutuse kohta.</w:t>
      </w:r>
    </w:p>
    <w:p w14:paraId="6944196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748EB73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22189BEB"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14</w:t>
      </w:r>
    </w:p>
    <w:p w14:paraId="25224A7C"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2F902EC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Ettevõte avas pangas arvelduskonto USD. USD arvelduskontole kanti 10 000 USD. Raha laekumisel oli vahetuskurss 1EUR = 1,12 USD. Aruandeaasta lõpu seisuga oli kurss 1 EUR = 1,15 USD.</w:t>
      </w:r>
    </w:p>
    <w:p w14:paraId="496000F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Teha raamatupidamiskanne kursimuutuse kohta.</w:t>
      </w:r>
    </w:p>
    <w:p w14:paraId="031271DB"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75A69BC6"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13B2E422"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50E6B7CE"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3E26304E"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15</w:t>
      </w:r>
    </w:p>
    <w:p w14:paraId="5A17EB5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62AC3BA0"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i/>
          <w:kern w:val="0"/>
          <w14:ligatures w14:val="none"/>
        </w:rPr>
        <w:t>Firma E</w:t>
      </w:r>
      <w:r w:rsidRPr="005C0D9A">
        <w:rPr>
          <w:rFonts w:ascii="Times New Roman" w:eastAsia="Times New Roman" w:hAnsi="Times New Roman" w:cs="Times New Roman"/>
          <w:bCs/>
          <w:kern w:val="0"/>
          <w14:ligatures w14:val="none"/>
        </w:rPr>
        <w:t xml:space="preserve"> valuutakassa, valuutakonto ja pikaajaliste laenukohustuste saldod seisuga 1. detsember ja valuutakursid euro suhtes  olid järgmised:</w:t>
      </w:r>
    </w:p>
    <w:p w14:paraId="04784CDC"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 xml:space="preserve">Valuutakassa: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5"/>
        <w:gridCol w:w="2835"/>
      </w:tblGrid>
      <w:tr w:rsidR="005C0D9A" w:rsidRPr="005C0D9A" w14:paraId="16C3680F" w14:textId="77777777" w:rsidTr="00810F49">
        <w:tc>
          <w:tcPr>
            <w:tcW w:w="2802" w:type="dxa"/>
          </w:tcPr>
          <w:p w14:paraId="16293E56"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Rahaühik</w:t>
            </w:r>
          </w:p>
        </w:tc>
        <w:tc>
          <w:tcPr>
            <w:tcW w:w="2835" w:type="dxa"/>
          </w:tcPr>
          <w:p w14:paraId="47491560"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Kogus</w:t>
            </w:r>
          </w:p>
        </w:tc>
        <w:tc>
          <w:tcPr>
            <w:tcW w:w="2835" w:type="dxa"/>
          </w:tcPr>
          <w:p w14:paraId="59C5DD30"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Kurss 1. dets.</w:t>
            </w:r>
          </w:p>
        </w:tc>
      </w:tr>
      <w:tr w:rsidR="005C0D9A" w:rsidRPr="005C0D9A" w14:paraId="76F2C713" w14:textId="77777777" w:rsidTr="00810F49">
        <w:tc>
          <w:tcPr>
            <w:tcW w:w="2802" w:type="dxa"/>
          </w:tcPr>
          <w:p w14:paraId="617BD752"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GBP (Suurbritannia naelsterling)</w:t>
            </w:r>
          </w:p>
        </w:tc>
        <w:tc>
          <w:tcPr>
            <w:tcW w:w="2835" w:type="dxa"/>
          </w:tcPr>
          <w:p w14:paraId="670056C1"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1 000</w:t>
            </w:r>
          </w:p>
        </w:tc>
        <w:tc>
          <w:tcPr>
            <w:tcW w:w="2835" w:type="dxa"/>
          </w:tcPr>
          <w:p w14:paraId="130D0E85"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0,82</w:t>
            </w:r>
          </w:p>
        </w:tc>
      </w:tr>
      <w:tr w:rsidR="005C0D9A" w:rsidRPr="005C0D9A" w14:paraId="70077B7B" w14:textId="77777777" w:rsidTr="00810F49">
        <w:tc>
          <w:tcPr>
            <w:tcW w:w="2802" w:type="dxa"/>
          </w:tcPr>
          <w:p w14:paraId="5ACC1E09"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lastRenderedPageBreak/>
              <w:t>RUB (Venemaa rubla)</w:t>
            </w:r>
          </w:p>
        </w:tc>
        <w:tc>
          <w:tcPr>
            <w:tcW w:w="2835" w:type="dxa"/>
          </w:tcPr>
          <w:p w14:paraId="63A91C1B"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1 000</w:t>
            </w:r>
          </w:p>
        </w:tc>
        <w:tc>
          <w:tcPr>
            <w:tcW w:w="2835" w:type="dxa"/>
          </w:tcPr>
          <w:p w14:paraId="69A813AB"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42,5</w:t>
            </w:r>
          </w:p>
        </w:tc>
      </w:tr>
    </w:tbl>
    <w:p w14:paraId="6A192141"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p>
    <w:p w14:paraId="611DB951"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Valuutakonto pangas: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8"/>
      </w:tblGrid>
      <w:tr w:rsidR="005C0D9A" w:rsidRPr="005C0D9A" w14:paraId="35D316F3" w14:textId="77777777" w:rsidTr="004F33FF">
        <w:tc>
          <w:tcPr>
            <w:tcW w:w="3025" w:type="dxa"/>
          </w:tcPr>
          <w:p w14:paraId="4C5B382F"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Rahaühik</w:t>
            </w:r>
          </w:p>
        </w:tc>
        <w:tc>
          <w:tcPr>
            <w:tcW w:w="3019" w:type="dxa"/>
          </w:tcPr>
          <w:p w14:paraId="62874228"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Kogus</w:t>
            </w:r>
          </w:p>
        </w:tc>
        <w:tc>
          <w:tcPr>
            <w:tcW w:w="3018" w:type="dxa"/>
          </w:tcPr>
          <w:p w14:paraId="7A01E5A0"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Kurss 1. dets.</w:t>
            </w:r>
          </w:p>
        </w:tc>
      </w:tr>
      <w:tr w:rsidR="005C0D9A" w:rsidRPr="005C0D9A" w14:paraId="7516B5DA" w14:textId="77777777" w:rsidTr="004F33FF">
        <w:tc>
          <w:tcPr>
            <w:tcW w:w="3025" w:type="dxa"/>
          </w:tcPr>
          <w:p w14:paraId="7E242A70"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USD (USA dollar)</w:t>
            </w:r>
          </w:p>
        </w:tc>
        <w:tc>
          <w:tcPr>
            <w:tcW w:w="3019" w:type="dxa"/>
          </w:tcPr>
          <w:p w14:paraId="4C7CF370"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2 000</w:t>
            </w:r>
          </w:p>
        </w:tc>
        <w:tc>
          <w:tcPr>
            <w:tcW w:w="3018" w:type="dxa"/>
          </w:tcPr>
          <w:p w14:paraId="7093E720"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1,36</w:t>
            </w:r>
          </w:p>
        </w:tc>
      </w:tr>
    </w:tbl>
    <w:p w14:paraId="7090D89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7FD2247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Pikaajalised laenukohustused: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5"/>
        <w:gridCol w:w="3019"/>
        <w:gridCol w:w="3018"/>
      </w:tblGrid>
      <w:tr w:rsidR="005C0D9A" w:rsidRPr="005C0D9A" w14:paraId="7562671F" w14:textId="77777777" w:rsidTr="004F33FF">
        <w:tc>
          <w:tcPr>
            <w:tcW w:w="3025" w:type="dxa"/>
          </w:tcPr>
          <w:p w14:paraId="3BCD128A"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Rahaühik</w:t>
            </w:r>
          </w:p>
        </w:tc>
        <w:tc>
          <w:tcPr>
            <w:tcW w:w="3019" w:type="dxa"/>
          </w:tcPr>
          <w:p w14:paraId="454D0BFA"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Kogus</w:t>
            </w:r>
          </w:p>
        </w:tc>
        <w:tc>
          <w:tcPr>
            <w:tcW w:w="3018" w:type="dxa"/>
          </w:tcPr>
          <w:p w14:paraId="37D1597A"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Kurss 1. dets.</w:t>
            </w:r>
          </w:p>
        </w:tc>
      </w:tr>
      <w:tr w:rsidR="005C0D9A" w:rsidRPr="005C0D9A" w14:paraId="5AD50D34" w14:textId="77777777" w:rsidTr="004F33FF">
        <w:tc>
          <w:tcPr>
            <w:tcW w:w="3025" w:type="dxa"/>
          </w:tcPr>
          <w:p w14:paraId="5B1B0D3E" w14:textId="2D160F23"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LT</w:t>
            </w:r>
            <w:r w:rsidR="004F33FF">
              <w:rPr>
                <w:rFonts w:ascii="Times New Roman" w:eastAsia="Times New Roman" w:hAnsi="Times New Roman" w:cs="Times New Roman"/>
                <w:kern w:val="0"/>
                <w:lang w:eastAsia="et-EE"/>
                <w14:ligatures w14:val="none"/>
              </w:rPr>
              <w:t>B</w:t>
            </w:r>
            <w:r w:rsidRPr="005C0D9A">
              <w:rPr>
                <w:rFonts w:ascii="Times New Roman" w:eastAsia="Times New Roman" w:hAnsi="Times New Roman" w:cs="Times New Roman"/>
                <w:kern w:val="0"/>
                <w:lang w:eastAsia="et-EE"/>
                <w14:ligatures w14:val="none"/>
              </w:rPr>
              <w:t xml:space="preserve"> (</w:t>
            </w:r>
            <w:r w:rsidR="004F33FF">
              <w:rPr>
                <w:rFonts w:ascii="Times New Roman" w:eastAsia="Times New Roman" w:hAnsi="Times New Roman" w:cs="Times New Roman"/>
                <w:kern w:val="0"/>
                <w:lang w:eastAsia="et-EE"/>
                <w14:ligatures w14:val="none"/>
              </w:rPr>
              <w:t>olematu valuuta</w:t>
            </w:r>
            <w:r w:rsidRPr="005C0D9A">
              <w:rPr>
                <w:rFonts w:ascii="Times New Roman" w:eastAsia="Times New Roman" w:hAnsi="Times New Roman" w:cs="Times New Roman"/>
                <w:kern w:val="0"/>
                <w:lang w:eastAsia="et-EE"/>
                <w14:ligatures w14:val="none"/>
              </w:rPr>
              <w:t>)</w:t>
            </w:r>
          </w:p>
        </w:tc>
        <w:tc>
          <w:tcPr>
            <w:tcW w:w="3019" w:type="dxa"/>
          </w:tcPr>
          <w:p w14:paraId="37D7DC77"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3 000</w:t>
            </w:r>
          </w:p>
        </w:tc>
        <w:tc>
          <w:tcPr>
            <w:tcW w:w="3018" w:type="dxa"/>
          </w:tcPr>
          <w:p w14:paraId="6F318C02"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3,48</w:t>
            </w:r>
          </w:p>
        </w:tc>
      </w:tr>
    </w:tbl>
    <w:p w14:paraId="2159C55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BF3F14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Detsembrikuu jooksul ei olnud muutusi valuutakassas, valuutakontol  pangas ega pikaajaliste laenukohustuste osas.    31.dets. olid valuutakursid järgmised:</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3"/>
        <w:gridCol w:w="3899"/>
      </w:tblGrid>
      <w:tr w:rsidR="005C0D9A" w:rsidRPr="005C0D9A" w14:paraId="4FE9FEC8" w14:textId="77777777" w:rsidTr="00810F49">
        <w:tc>
          <w:tcPr>
            <w:tcW w:w="4663" w:type="dxa"/>
          </w:tcPr>
          <w:p w14:paraId="287ACD8A"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Valuuta</w:t>
            </w:r>
          </w:p>
        </w:tc>
        <w:tc>
          <w:tcPr>
            <w:tcW w:w="3899" w:type="dxa"/>
          </w:tcPr>
          <w:p w14:paraId="0A2BDDD6"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 xml:space="preserve">Kurss 31. detsembril  </w:t>
            </w:r>
          </w:p>
        </w:tc>
      </w:tr>
      <w:tr w:rsidR="005C0D9A" w:rsidRPr="005C0D9A" w14:paraId="719AB8EC" w14:textId="77777777" w:rsidTr="00810F49">
        <w:tc>
          <w:tcPr>
            <w:tcW w:w="4663" w:type="dxa"/>
          </w:tcPr>
          <w:p w14:paraId="5EE026A8"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GBP (Suurbritannia naelsterling)</w:t>
            </w:r>
          </w:p>
        </w:tc>
        <w:tc>
          <w:tcPr>
            <w:tcW w:w="3899" w:type="dxa"/>
          </w:tcPr>
          <w:p w14:paraId="5837D95D"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0,85</w:t>
            </w:r>
          </w:p>
        </w:tc>
      </w:tr>
      <w:tr w:rsidR="005C0D9A" w:rsidRPr="005C0D9A" w14:paraId="1DA42BC5" w14:textId="77777777" w:rsidTr="00810F49">
        <w:tc>
          <w:tcPr>
            <w:tcW w:w="4663" w:type="dxa"/>
          </w:tcPr>
          <w:p w14:paraId="57B52467"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RUB (Venemaa rubla)</w:t>
            </w:r>
          </w:p>
        </w:tc>
        <w:tc>
          <w:tcPr>
            <w:tcW w:w="3899" w:type="dxa"/>
          </w:tcPr>
          <w:p w14:paraId="5B426832"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43,00</w:t>
            </w:r>
          </w:p>
        </w:tc>
      </w:tr>
      <w:tr w:rsidR="005C0D9A" w:rsidRPr="005C0D9A" w14:paraId="1602D375" w14:textId="77777777" w:rsidTr="00810F49">
        <w:tc>
          <w:tcPr>
            <w:tcW w:w="4663" w:type="dxa"/>
          </w:tcPr>
          <w:p w14:paraId="3E2FE3BB"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USD (USA dollar)</w:t>
            </w:r>
          </w:p>
        </w:tc>
        <w:tc>
          <w:tcPr>
            <w:tcW w:w="3899" w:type="dxa"/>
          </w:tcPr>
          <w:p w14:paraId="4E405B7E"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1,28</w:t>
            </w:r>
          </w:p>
        </w:tc>
      </w:tr>
      <w:tr w:rsidR="005C0D9A" w:rsidRPr="005C0D9A" w14:paraId="31D9F3CE" w14:textId="77777777" w:rsidTr="00810F49">
        <w:tc>
          <w:tcPr>
            <w:tcW w:w="4663" w:type="dxa"/>
          </w:tcPr>
          <w:p w14:paraId="2064296B" w14:textId="0BBBD62B"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LT</w:t>
            </w:r>
            <w:r w:rsidR="004F33FF">
              <w:rPr>
                <w:rFonts w:ascii="Times New Roman" w:eastAsia="Times New Roman" w:hAnsi="Times New Roman" w:cs="Times New Roman"/>
                <w:kern w:val="0"/>
                <w:lang w:eastAsia="et-EE"/>
                <w14:ligatures w14:val="none"/>
              </w:rPr>
              <w:t>B</w:t>
            </w:r>
            <w:r w:rsidRPr="005C0D9A">
              <w:rPr>
                <w:rFonts w:ascii="Times New Roman" w:eastAsia="Times New Roman" w:hAnsi="Times New Roman" w:cs="Times New Roman"/>
                <w:kern w:val="0"/>
                <w:lang w:eastAsia="et-EE"/>
                <w14:ligatures w14:val="none"/>
              </w:rPr>
              <w:t xml:space="preserve"> (</w:t>
            </w:r>
            <w:r w:rsidR="004F33FF">
              <w:rPr>
                <w:rFonts w:ascii="Times New Roman" w:eastAsia="Times New Roman" w:hAnsi="Times New Roman" w:cs="Times New Roman"/>
                <w:kern w:val="0"/>
                <w:lang w:eastAsia="et-EE"/>
                <w14:ligatures w14:val="none"/>
              </w:rPr>
              <w:t>olematu valuuta</w:t>
            </w:r>
            <w:r w:rsidRPr="005C0D9A">
              <w:rPr>
                <w:rFonts w:ascii="Times New Roman" w:eastAsia="Times New Roman" w:hAnsi="Times New Roman" w:cs="Times New Roman"/>
                <w:kern w:val="0"/>
                <w:lang w:eastAsia="et-EE"/>
                <w14:ligatures w14:val="none"/>
              </w:rPr>
              <w:t>)</w:t>
            </w:r>
          </w:p>
        </w:tc>
        <w:tc>
          <w:tcPr>
            <w:tcW w:w="3899" w:type="dxa"/>
          </w:tcPr>
          <w:p w14:paraId="3D95AB50" w14:textId="77777777" w:rsidR="005C0D9A" w:rsidRPr="005C0D9A" w:rsidRDefault="005C0D9A" w:rsidP="005C0D9A">
            <w:pPr>
              <w:spacing w:after="0" w:line="240" w:lineRule="auto"/>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3,50</w:t>
            </w:r>
          </w:p>
        </w:tc>
      </w:tr>
    </w:tbl>
    <w:p w14:paraId="23FE72F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738CEE7A"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 valuutakursi muutuste kajastamiseks ning leida  kontode saldod 31.12. seisuga kontodel Valuutakassa, Valuutakonto pangas  ning  Pikaajalised laenukohustused. Leida valuutakursi muutuse tulemuseks olev finantstulu või -kulu</w:t>
      </w:r>
    </w:p>
    <w:p w14:paraId="00A5B77C"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Vastused vormistada tabelitesse.</w:t>
      </w:r>
    </w:p>
    <w:p w14:paraId="707CB89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Valuutakassa:</w:t>
      </w:r>
    </w:p>
    <w:tbl>
      <w:tblPr>
        <w:tblW w:w="8740" w:type="dxa"/>
        <w:tblInd w:w="63" w:type="dxa"/>
        <w:tblCellMar>
          <w:left w:w="70" w:type="dxa"/>
          <w:right w:w="70" w:type="dxa"/>
        </w:tblCellMar>
        <w:tblLook w:val="04A0" w:firstRow="1" w:lastRow="0" w:firstColumn="1" w:lastColumn="0" w:noHBand="0" w:noVBand="1"/>
      </w:tblPr>
      <w:tblGrid>
        <w:gridCol w:w="960"/>
        <w:gridCol w:w="960"/>
        <w:gridCol w:w="1380"/>
        <w:gridCol w:w="1380"/>
        <w:gridCol w:w="1180"/>
        <w:gridCol w:w="1640"/>
        <w:gridCol w:w="1240"/>
      </w:tblGrid>
      <w:tr w:rsidR="005C0D9A" w:rsidRPr="005C0D9A" w14:paraId="013E01CD" w14:textId="77777777" w:rsidTr="00810F49">
        <w:trPr>
          <w:trHeight w:val="9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BC2103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Valuuta</w:t>
            </w:r>
          </w:p>
        </w:tc>
        <w:tc>
          <w:tcPr>
            <w:tcW w:w="960" w:type="dxa"/>
            <w:tcBorders>
              <w:top w:val="single" w:sz="4" w:space="0" w:color="auto"/>
              <w:left w:val="nil"/>
              <w:bottom w:val="single" w:sz="4" w:space="0" w:color="auto"/>
              <w:right w:val="single" w:sz="4" w:space="0" w:color="auto"/>
            </w:tcBorders>
            <w:noWrap/>
            <w:vAlign w:val="bottom"/>
            <w:hideMark/>
          </w:tcPr>
          <w:p w14:paraId="5EF5A69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Kogus </w:t>
            </w:r>
          </w:p>
        </w:tc>
        <w:tc>
          <w:tcPr>
            <w:tcW w:w="1380" w:type="dxa"/>
            <w:tcBorders>
              <w:top w:val="single" w:sz="4" w:space="0" w:color="auto"/>
              <w:left w:val="nil"/>
              <w:bottom w:val="single" w:sz="4" w:space="0" w:color="auto"/>
              <w:right w:val="single" w:sz="4" w:space="0" w:color="auto"/>
            </w:tcBorders>
            <w:noWrap/>
            <w:vAlign w:val="bottom"/>
            <w:hideMark/>
          </w:tcPr>
          <w:p w14:paraId="1104ABC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Kurss 01.12</w:t>
            </w:r>
          </w:p>
        </w:tc>
        <w:tc>
          <w:tcPr>
            <w:tcW w:w="1380" w:type="dxa"/>
            <w:tcBorders>
              <w:top w:val="single" w:sz="4" w:space="0" w:color="auto"/>
              <w:left w:val="nil"/>
              <w:bottom w:val="single" w:sz="4" w:space="0" w:color="auto"/>
              <w:right w:val="single" w:sz="4" w:space="0" w:color="auto"/>
            </w:tcBorders>
            <w:noWrap/>
            <w:vAlign w:val="bottom"/>
            <w:hideMark/>
          </w:tcPr>
          <w:p w14:paraId="7B3E984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 01.12.</w:t>
            </w:r>
          </w:p>
        </w:tc>
        <w:tc>
          <w:tcPr>
            <w:tcW w:w="1180" w:type="dxa"/>
            <w:tcBorders>
              <w:top w:val="single" w:sz="4" w:space="0" w:color="auto"/>
              <w:left w:val="nil"/>
              <w:bottom w:val="single" w:sz="4" w:space="0" w:color="auto"/>
              <w:right w:val="single" w:sz="4" w:space="0" w:color="auto"/>
            </w:tcBorders>
            <w:noWrap/>
            <w:vAlign w:val="bottom"/>
            <w:hideMark/>
          </w:tcPr>
          <w:p w14:paraId="2B63E0D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Kurss 31.12.</w:t>
            </w:r>
          </w:p>
        </w:tc>
        <w:tc>
          <w:tcPr>
            <w:tcW w:w="1640" w:type="dxa"/>
            <w:tcBorders>
              <w:top w:val="single" w:sz="4" w:space="0" w:color="auto"/>
              <w:left w:val="nil"/>
              <w:bottom w:val="single" w:sz="4" w:space="0" w:color="auto"/>
              <w:right w:val="single" w:sz="4" w:space="0" w:color="auto"/>
            </w:tcBorders>
            <w:noWrap/>
            <w:vAlign w:val="bottom"/>
            <w:hideMark/>
          </w:tcPr>
          <w:p w14:paraId="31B548E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 31.12.</w:t>
            </w:r>
          </w:p>
        </w:tc>
        <w:tc>
          <w:tcPr>
            <w:tcW w:w="1240" w:type="dxa"/>
            <w:tcBorders>
              <w:top w:val="single" w:sz="4" w:space="0" w:color="auto"/>
              <w:left w:val="nil"/>
              <w:bottom w:val="single" w:sz="4" w:space="0" w:color="auto"/>
              <w:right w:val="single" w:sz="4" w:space="0" w:color="auto"/>
            </w:tcBorders>
            <w:vAlign w:val="bottom"/>
            <w:hideMark/>
          </w:tcPr>
          <w:p w14:paraId="12B9E97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Finantstulu või -kulu</w:t>
            </w:r>
          </w:p>
        </w:tc>
      </w:tr>
      <w:tr w:rsidR="005C0D9A" w:rsidRPr="005C0D9A" w14:paraId="02BC09CA" w14:textId="77777777" w:rsidTr="00810F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2D7D63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GBP</w:t>
            </w:r>
          </w:p>
        </w:tc>
        <w:tc>
          <w:tcPr>
            <w:tcW w:w="960" w:type="dxa"/>
            <w:tcBorders>
              <w:top w:val="nil"/>
              <w:left w:val="nil"/>
              <w:bottom w:val="single" w:sz="4" w:space="0" w:color="auto"/>
              <w:right w:val="single" w:sz="4" w:space="0" w:color="auto"/>
            </w:tcBorders>
            <w:noWrap/>
            <w:vAlign w:val="bottom"/>
            <w:hideMark/>
          </w:tcPr>
          <w:p w14:paraId="6D41AD0F"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1 000</w:t>
            </w:r>
          </w:p>
        </w:tc>
        <w:tc>
          <w:tcPr>
            <w:tcW w:w="1380" w:type="dxa"/>
            <w:tcBorders>
              <w:top w:val="nil"/>
              <w:left w:val="nil"/>
              <w:bottom w:val="single" w:sz="4" w:space="0" w:color="auto"/>
              <w:right w:val="single" w:sz="4" w:space="0" w:color="auto"/>
            </w:tcBorders>
            <w:noWrap/>
            <w:vAlign w:val="bottom"/>
            <w:hideMark/>
          </w:tcPr>
          <w:p w14:paraId="0B98FCC8"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0,82</w:t>
            </w:r>
          </w:p>
        </w:tc>
        <w:tc>
          <w:tcPr>
            <w:tcW w:w="1380" w:type="dxa"/>
            <w:tcBorders>
              <w:top w:val="nil"/>
              <w:left w:val="nil"/>
              <w:bottom w:val="single" w:sz="4" w:space="0" w:color="auto"/>
              <w:right w:val="single" w:sz="4" w:space="0" w:color="auto"/>
            </w:tcBorders>
            <w:noWrap/>
            <w:vAlign w:val="bottom"/>
            <w:hideMark/>
          </w:tcPr>
          <w:p w14:paraId="07264087"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80" w:type="dxa"/>
            <w:tcBorders>
              <w:top w:val="nil"/>
              <w:left w:val="nil"/>
              <w:bottom w:val="single" w:sz="4" w:space="0" w:color="auto"/>
              <w:right w:val="single" w:sz="4" w:space="0" w:color="auto"/>
            </w:tcBorders>
            <w:noWrap/>
            <w:vAlign w:val="bottom"/>
            <w:hideMark/>
          </w:tcPr>
          <w:p w14:paraId="6186338A"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0,85</w:t>
            </w:r>
          </w:p>
        </w:tc>
        <w:tc>
          <w:tcPr>
            <w:tcW w:w="1640" w:type="dxa"/>
            <w:tcBorders>
              <w:top w:val="nil"/>
              <w:left w:val="nil"/>
              <w:bottom w:val="single" w:sz="4" w:space="0" w:color="auto"/>
              <w:right w:val="single" w:sz="4" w:space="0" w:color="auto"/>
            </w:tcBorders>
            <w:noWrap/>
            <w:vAlign w:val="bottom"/>
            <w:hideMark/>
          </w:tcPr>
          <w:p w14:paraId="74740D5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240" w:type="dxa"/>
            <w:tcBorders>
              <w:top w:val="nil"/>
              <w:left w:val="nil"/>
              <w:bottom w:val="single" w:sz="4" w:space="0" w:color="auto"/>
              <w:right w:val="single" w:sz="4" w:space="0" w:color="auto"/>
            </w:tcBorders>
            <w:noWrap/>
            <w:vAlign w:val="bottom"/>
            <w:hideMark/>
          </w:tcPr>
          <w:p w14:paraId="232FFAF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501CD8CE" w14:textId="77777777" w:rsidTr="00810F49">
        <w:trPr>
          <w:trHeight w:val="300"/>
        </w:trPr>
        <w:tc>
          <w:tcPr>
            <w:tcW w:w="960" w:type="dxa"/>
            <w:tcBorders>
              <w:top w:val="nil"/>
              <w:left w:val="single" w:sz="4" w:space="0" w:color="auto"/>
              <w:bottom w:val="single" w:sz="4" w:space="0" w:color="auto"/>
              <w:right w:val="single" w:sz="4" w:space="0" w:color="auto"/>
            </w:tcBorders>
            <w:noWrap/>
            <w:vAlign w:val="bottom"/>
            <w:hideMark/>
          </w:tcPr>
          <w:p w14:paraId="02D02A0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RUB</w:t>
            </w:r>
          </w:p>
        </w:tc>
        <w:tc>
          <w:tcPr>
            <w:tcW w:w="960" w:type="dxa"/>
            <w:tcBorders>
              <w:top w:val="nil"/>
              <w:left w:val="nil"/>
              <w:bottom w:val="single" w:sz="4" w:space="0" w:color="auto"/>
              <w:right w:val="single" w:sz="4" w:space="0" w:color="auto"/>
            </w:tcBorders>
            <w:noWrap/>
            <w:vAlign w:val="bottom"/>
            <w:hideMark/>
          </w:tcPr>
          <w:p w14:paraId="06E834DF"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1 000</w:t>
            </w:r>
          </w:p>
        </w:tc>
        <w:tc>
          <w:tcPr>
            <w:tcW w:w="1380" w:type="dxa"/>
            <w:tcBorders>
              <w:top w:val="nil"/>
              <w:left w:val="nil"/>
              <w:bottom w:val="single" w:sz="4" w:space="0" w:color="auto"/>
              <w:right w:val="single" w:sz="4" w:space="0" w:color="auto"/>
            </w:tcBorders>
            <w:noWrap/>
            <w:vAlign w:val="bottom"/>
            <w:hideMark/>
          </w:tcPr>
          <w:p w14:paraId="15410495"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42,5</w:t>
            </w:r>
          </w:p>
        </w:tc>
        <w:tc>
          <w:tcPr>
            <w:tcW w:w="1380" w:type="dxa"/>
            <w:tcBorders>
              <w:top w:val="nil"/>
              <w:left w:val="nil"/>
              <w:bottom w:val="single" w:sz="4" w:space="0" w:color="auto"/>
              <w:right w:val="single" w:sz="4" w:space="0" w:color="auto"/>
            </w:tcBorders>
            <w:noWrap/>
            <w:vAlign w:val="bottom"/>
            <w:hideMark/>
          </w:tcPr>
          <w:p w14:paraId="7A599578"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80" w:type="dxa"/>
            <w:tcBorders>
              <w:top w:val="nil"/>
              <w:left w:val="nil"/>
              <w:bottom w:val="single" w:sz="4" w:space="0" w:color="auto"/>
              <w:right w:val="single" w:sz="4" w:space="0" w:color="auto"/>
            </w:tcBorders>
            <w:noWrap/>
            <w:vAlign w:val="bottom"/>
            <w:hideMark/>
          </w:tcPr>
          <w:p w14:paraId="59C82654"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43,00</w:t>
            </w:r>
          </w:p>
        </w:tc>
        <w:tc>
          <w:tcPr>
            <w:tcW w:w="1640" w:type="dxa"/>
            <w:tcBorders>
              <w:top w:val="nil"/>
              <w:left w:val="nil"/>
              <w:bottom w:val="single" w:sz="4" w:space="0" w:color="auto"/>
              <w:right w:val="single" w:sz="4" w:space="0" w:color="auto"/>
            </w:tcBorders>
            <w:noWrap/>
            <w:vAlign w:val="bottom"/>
            <w:hideMark/>
          </w:tcPr>
          <w:p w14:paraId="6E73576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240" w:type="dxa"/>
            <w:tcBorders>
              <w:top w:val="nil"/>
              <w:left w:val="nil"/>
              <w:bottom w:val="single" w:sz="4" w:space="0" w:color="auto"/>
              <w:right w:val="single" w:sz="4" w:space="0" w:color="auto"/>
            </w:tcBorders>
            <w:noWrap/>
            <w:vAlign w:val="bottom"/>
            <w:hideMark/>
          </w:tcPr>
          <w:p w14:paraId="59EC0F8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0E84A21F" w14:textId="77777777" w:rsidTr="00810F49">
        <w:trPr>
          <w:trHeight w:val="300"/>
        </w:trPr>
        <w:tc>
          <w:tcPr>
            <w:tcW w:w="960" w:type="dxa"/>
            <w:tcBorders>
              <w:top w:val="nil"/>
              <w:left w:val="single" w:sz="4" w:space="0" w:color="auto"/>
              <w:bottom w:val="single" w:sz="4" w:space="0" w:color="auto"/>
              <w:right w:val="single" w:sz="4" w:space="0" w:color="auto"/>
            </w:tcBorders>
            <w:noWrap/>
            <w:vAlign w:val="bottom"/>
            <w:hideMark/>
          </w:tcPr>
          <w:p w14:paraId="7DB62F1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Kokku</w:t>
            </w:r>
          </w:p>
        </w:tc>
        <w:tc>
          <w:tcPr>
            <w:tcW w:w="960" w:type="dxa"/>
            <w:tcBorders>
              <w:top w:val="nil"/>
              <w:left w:val="nil"/>
              <w:bottom w:val="single" w:sz="4" w:space="0" w:color="auto"/>
              <w:right w:val="single" w:sz="4" w:space="0" w:color="auto"/>
            </w:tcBorders>
            <w:shd w:val="clear" w:color="000000" w:fill="FFFFFF"/>
            <w:noWrap/>
            <w:vAlign w:val="bottom"/>
            <w:hideMark/>
          </w:tcPr>
          <w:p w14:paraId="5139D13C"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380" w:type="dxa"/>
            <w:tcBorders>
              <w:top w:val="nil"/>
              <w:left w:val="nil"/>
              <w:bottom w:val="single" w:sz="4" w:space="0" w:color="auto"/>
              <w:right w:val="single" w:sz="4" w:space="0" w:color="auto"/>
            </w:tcBorders>
            <w:shd w:val="clear" w:color="000000" w:fill="FFFFFF"/>
            <w:noWrap/>
            <w:vAlign w:val="bottom"/>
            <w:hideMark/>
          </w:tcPr>
          <w:p w14:paraId="321CCE14"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380" w:type="dxa"/>
            <w:tcBorders>
              <w:top w:val="nil"/>
              <w:left w:val="nil"/>
              <w:bottom w:val="single" w:sz="4" w:space="0" w:color="auto"/>
              <w:right w:val="single" w:sz="4" w:space="0" w:color="auto"/>
            </w:tcBorders>
            <w:shd w:val="clear" w:color="000000" w:fill="FFFFFF"/>
            <w:noWrap/>
            <w:vAlign w:val="bottom"/>
            <w:hideMark/>
          </w:tcPr>
          <w:p w14:paraId="161AA298"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16DC6615"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640" w:type="dxa"/>
            <w:tcBorders>
              <w:top w:val="nil"/>
              <w:left w:val="nil"/>
              <w:bottom w:val="single" w:sz="4" w:space="0" w:color="auto"/>
              <w:right w:val="single" w:sz="4" w:space="0" w:color="auto"/>
            </w:tcBorders>
            <w:noWrap/>
            <w:vAlign w:val="bottom"/>
            <w:hideMark/>
          </w:tcPr>
          <w:p w14:paraId="2044E45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240" w:type="dxa"/>
            <w:tcBorders>
              <w:top w:val="nil"/>
              <w:left w:val="nil"/>
              <w:bottom w:val="single" w:sz="4" w:space="0" w:color="auto"/>
              <w:right w:val="single" w:sz="4" w:space="0" w:color="auto"/>
            </w:tcBorders>
            <w:noWrap/>
            <w:vAlign w:val="bottom"/>
            <w:hideMark/>
          </w:tcPr>
          <w:p w14:paraId="0DF86D4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bl>
    <w:p w14:paraId="114C3FA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531B81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Valuutakonto pangas:</w:t>
      </w:r>
    </w:p>
    <w:tbl>
      <w:tblPr>
        <w:tblW w:w="8740" w:type="dxa"/>
        <w:tblInd w:w="63" w:type="dxa"/>
        <w:tblCellMar>
          <w:left w:w="70" w:type="dxa"/>
          <w:right w:w="70" w:type="dxa"/>
        </w:tblCellMar>
        <w:tblLook w:val="04A0" w:firstRow="1" w:lastRow="0" w:firstColumn="1" w:lastColumn="0" w:noHBand="0" w:noVBand="1"/>
      </w:tblPr>
      <w:tblGrid>
        <w:gridCol w:w="960"/>
        <w:gridCol w:w="960"/>
        <w:gridCol w:w="1380"/>
        <w:gridCol w:w="1380"/>
        <w:gridCol w:w="1180"/>
        <w:gridCol w:w="1640"/>
        <w:gridCol w:w="1240"/>
      </w:tblGrid>
      <w:tr w:rsidR="005C0D9A" w:rsidRPr="005C0D9A" w14:paraId="3548FE7E" w14:textId="77777777" w:rsidTr="00810F49">
        <w:trPr>
          <w:trHeight w:val="6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F70117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Valuuta</w:t>
            </w:r>
          </w:p>
        </w:tc>
        <w:tc>
          <w:tcPr>
            <w:tcW w:w="960" w:type="dxa"/>
            <w:tcBorders>
              <w:top w:val="single" w:sz="4" w:space="0" w:color="auto"/>
              <w:left w:val="nil"/>
              <w:bottom w:val="single" w:sz="4" w:space="0" w:color="auto"/>
              <w:right w:val="single" w:sz="4" w:space="0" w:color="auto"/>
            </w:tcBorders>
            <w:noWrap/>
            <w:vAlign w:val="bottom"/>
            <w:hideMark/>
          </w:tcPr>
          <w:p w14:paraId="195AC42C"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Kogus </w:t>
            </w:r>
          </w:p>
        </w:tc>
        <w:tc>
          <w:tcPr>
            <w:tcW w:w="1380" w:type="dxa"/>
            <w:tcBorders>
              <w:top w:val="single" w:sz="4" w:space="0" w:color="auto"/>
              <w:left w:val="nil"/>
              <w:bottom w:val="single" w:sz="4" w:space="0" w:color="auto"/>
              <w:right w:val="single" w:sz="4" w:space="0" w:color="auto"/>
            </w:tcBorders>
            <w:noWrap/>
            <w:vAlign w:val="bottom"/>
            <w:hideMark/>
          </w:tcPr>
          <w:p w14:paraId="4A24797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Kurss 01.12</w:t>
            </w:r>
          </w:p>
        </w:tc>
        <w:tc>
          <w:tcPr>
            <w:tcW w:w="1380" w:type="dxa"/>
            <w:tcBorders>
              <w:top w:val="single" w:sz="4" w:space="0" w:color="auto"/>
              <w:left w:val="nil"/>
              <w:bottom w:val="single" w:sz="4" w:space="0" w:color="auto"/>
              <w:right w:val="single" w:sz="4" w:space="0" w:color="auto"/>
            </w:tcBorders>
            <w:noWrap/>
            <w:vAlign w:val="bottom"/>
            <w:hideMark/>
          </w:tcPr>
          <w:p w14:paraId="7454ADE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 01.12.</w:t>
            </w:r>
          </w:p>
        </w:tc>
        <w:tc>
          <w:tcPr>
            <w:tcW w:w="1180" w:type="dxa"/>
            <w:tcBorders>
              <w:top w:val="single" w:sz="4" w:space="0" w:color="auto"/>
              <w:left w:val="nil"/>
              <w:bottom w:val="single" w:sz="4" w:space="0" w:color="auto"/>
              <w:right w:val="single" w:sz="4" w:space="0" w:color="auto"/>
            </w:tcBorders>
            <w:noWrap/>
            <w:vAlign w:val="bottom"/>
            <w:hideMark/>
          </w:tcPr>
          <w:p w14:paraId="6F9FA74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Kurss 31.12.</w:t>
            </w:r>
          </w:p>
        </w:tc>
        <w:tc>
          <w:tcPr>
            <w:tcW w:w="1640" w:type="dxa"/>
            <w:tcBorders>
              <w:top w:val="single" w:sz="4" w:space="0" w:color="auto"/>
              <w:left w:val="nil"/>
              <w:bottom w:val="single" w:sz="4" w:space="0" w:color="auto"/>
              <w:right w:val="single" w:sz="4" w:space="0" w:color="auto"/>
            </w:tcBorders>
            <w:noWrap/>
            <w:vAlign w:val="bottom"/>
            <w:hideMark/>
          </w:tcPr>
          <w:p w14:paraId="5AE0D8C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 31.12.</w:t>
            </w:r>
          </w:p>
        </w:tc>
        <w:tc>
          <w:tcPr>
            <w:tcW w:w="1240" w:type="dxa"/>
            <w:tcBorders>
              <w:top w:val="single" w:sz="4" w:space="0" w:color="auto"/>
              <w:left w:val="nil"/>
              <w:bottom w:val="single" w:sz="4" w:space="0" w:color="auto"/>
              <w:right w:val="single" w:sz="4" w:space="0" w:color="auto"/>
            </w:tcBorders>
            <w:vAlign w:val="bottom"/>
            <w:hideMark/>
          </w:tcPr>
          <w:p w14:paraId="7EE86A7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Finantstulu või -kulu</w:t>
            </w:r>
          </w:p>
        </w:tc>
      </w:tr>
      <w:tr w:rsidR="005C0D9A" w:rsidRPr="005C0D9A" w14:paraId="211330F9" w14:textId="77777777" w:rsidTr="00810F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C58088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USD</w:t>
            </w:r>
          </w:p>
        </w:tc>
        <w:tc>
          <w:tcPr>
            <w:tcW w:w="960" w:type="dxa"/>
            <w:tcBorders>
              <w:top w:val="nil"/>
              <w:left w:val="nil"/>
              <w:bottom w:val="single" w:sz="4" w:space="0" w:color="auto"/>
              <w:right w:val="single" w:sz="4" w:space="0" w:color="auto"/>
            </w:tcBorders>
            <w:noWrap/>
            <w:vAlign w:val="bottom"/>
            <w:hideMark/>
          </w:tcPr>
          <w:p w14:paraId="684B29CF"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2 000</w:t>
            </w:r>
          </w:p>
        </w:tc>
        <w:tc>
          <w:tcPr>
            <w:tcW w:w="1380" w:type="dxa"/>
            <w:tcBorders>
              <w:top w:val="nil"/>
              <w:left w:val="nil"/>
              <w:bottom w:val="single" w:sz="4" w:space="0" w:color="auto"/>
              <w:right w:val="single" w:sz="4" w:space="0" w:color="auto"/>
            </w:tcBorders>
            <w:noWrap/>
            <w:vAlign w:val="bottom"/>
            <w:hideMark/>
          </w:tcPr>
          <w:p w14:paraId="268FC816"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1,36</w:t>
            </w:r>
          </w:p>
        </w:tc>
        <w:tc>
          <w:tcPr>
            <w:tcW w:w="1380" w:type="dxa"/>
            <w:tcBorders>
              <w:top w:val="nil"/>
              <w:left w:val="nil"/>
              <w:bottom w:val="single" w:sz="4" w:space="0" w:color="auto"/>
              <w:right w:val="single" w:sz="4" w:space="0" w:color="auto"/>
            </w:tcBorders>
            <w:noWrap/>
            <w:vAlign w:val="bottom"/>
            <w:hideMark/>
          </w:tcPr>
          <w:p w14:paraId="74FBBE51"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80" w:type="dxa"/>
            <w:tcBorders>
              <w:top w:val="nil"/>
              <w:left w:val="nil"/>
              <w:bottom w:val="single" w:sz="4" w:space="0" w:color="auto"/>
              <w:right w:val="single" w:sz="4" w:space="0" w:color="auto"/>
            </w:tcBorders>
            <w:noWrap/>
            <w:vAlign w:val="bottom"/>
            <w:hideMark/>
          </w:tcPr>
          <w:p w14:paraId="78C130D1"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1,28</w:t>
            </w:r>
          </w:p>
        </w:tc>
        <w:tc>
          <w:tcPr>
            <w:tcW w:w="1640" w:type="dxa"/>
            <w:tcBorders>
              <w:top w:val="nil"/>
              <w:left w:val="nil"/>
              <w:bottom w:val="single" w:sz="4" w:space="0" w:color="auto"/>
              <w:right w:val="single" w:sz="4" w:space="0" w:color="auto"/>
            </w:tcBorders>
            <w:noWrap/>
            <w:vAlign w:val="bottom"/>
            <w:hideMark/>
          </w:tcPr>
          <w:p w14:paraId="267ACAD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240" w:type="dxa"/>
            <w:tcBorders>
              <w:top w:val="nil"/>
              <w:left w:val="nil"/>
              <w:bottom w:val="single" w:sz="4" w:space="0" w:color="auto"/>
              <w:right w:val="single" w:sz="4" w:space="0" w:color="auto"/>
            </w:tcBorders>
            <w:noWrap/>
            <w:vAlign w:val="bottom"/>
            <w:hideMark/>
          </w:tcPr>
          <w:p w14:paraId="4FC3AEBC"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34590799" w14:textId="77777777" w:rsidTr="00810F49">
        <w:trPr>
          <w:trHeight w:val="300"/>
        </w:trPr>
        <w:tc>
          <w:tcPr>
            <w:tcW w:w="960" w:type="dxa"/>
            <w:tcBorders>
              <w:top w:val="nil"/>
              <w:left w:val="single" w:sz="4" w:space="0" w:color="auto"/>
              <w:bottom w:val="single" w:sz="4" w:space="0" w:color="auto"/>
              <w:right w:val="single" w:sz="4" w:space="0" w:color="auto"/>
            </w:tcBorders>
            <w:noWrap/>
            <w:vAlign w:val="bottom"/>
            <w:hideMark/>
          </w:tcPr>
          <w:p w14:paraId="5C0A771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Kokku</w:t>
            </w:r>
          </w:p>
        </w:tc>
        <w:tc>
          <w:tcPr>
            <w:tcW w:w="960" w:type="dxa"/>
            <w:tcBorders>
              <w:top w:val="nil"/>
              <w:left w:val="nil"/>
              <w:bottom w:val="single" w:sz="4" w:space="0" w:color="auto"/>
              <w:right w:val="single" w:sz="4" w:space="0" w:color="auto"/>
            </w:tcBorders>
            <w:shd w:val="clear" w:color="000000" w:fill="FFFFFF"/>
            <w:noWrap/>
            <w:vAlign w:val="bottom"/>
            <w:hideMark/>
          </w:tcPr>
          <w:p w14:paraId="18872019"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380" w:type="dxa"/>
            <w:tcBorders>
              <w:top w:val="nil"/>
              <w:left w:val="nil"/>
              <w:bottom w:val="single" w:sz="4" w:space="0" w:color="auto"/>
              <w:right w:val="single" w:sz="4" w:space="0" w:color="auto"/>
            </w:tcBorders>
            <w:shd w:val="clear" w:color="000000" w:fill="FFFFFF"/>
            <w:noWrap/>
            <w:vAlign w:val="bottom"/>
            <w:hideMark/>
          </w:tcPr>
          <w:p w14:paraId="12E70CCB"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380" w:type="dxa"/>
            <w:tcBorders>
              <w:top w:val="nil"/>
              <w:left w:val="nil"/>
              <w:bottom w:val="single" w:sz="4" w:space="0" w:color="auto"/>
              <w:right w:val="single" w:sz="4" w:space="0" w:color="auto"/>
            </w:tcBorders>
            <w:shd w:val="clear" w:color="000000" w:fill="FFFFFF"/>
            <w:noWrap/>
            <w:vAlign w:val="bottom"/>
            <w:hideMark/>
          </w:tcPr>
          <w:p w14:paraId="44E27394"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3E78D892"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640" w:type="dxa"/>
            <w:tcBorders>
              <w:top w:val="nil"/>
              <w:left w:val="nil"/>
              <w:bottom w:val="single" w:sz="4" w:space="0" w:color="auto"/>
              <w:right w:val="single" w:sz="4" w:space="0" w:color="auto"/>
            </w:tcBorders>
            <w:noWrap/>
            <w:vAlign w:val="bottom"/>
            <w:hideMark/>
          </w:tcPr>
          <w:p w14:paraId="3D1930C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240" w:type="dxa"/>
            <w:tcBorders>
              <w:top w:val="nil"/>
              <w:left w:val="nil"/>
              <w:bottom w:val="single" w:sz="4" w:space="0" w:color="auto"/>
              <w:right w:val="single" w:sz="4" w:space="0" w:color="auto"/>
            </w:tcBorders>
            <w:noWrap/>
            <w:vAlign w:val="bottom"/>
            <w:hideMark/>
          </w:tcPr>
          <w:p w14:paraId="0A71370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bl>
    <w:p w14:paraId="56853C5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067D10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Pikaajalised laenukohustused:</w:t>
      </w:r>
    </w:p>
    <w:tbl>
      <w:tblPr>
        <w:tblW w:w="8740" w:type="dxa"/>
        <w:tblInd w:w="63" w:type="dxa"/>
        <w:tblCellMar>
          <w:left w:w="70" w:type="dxa"/>
          <w:right w:w="70" w:type="dxa"/>
        </w:tblCellMar>
        <w:tblLook w:val="04A0" w:firstRow="1" w:lastRow="0" w:firstColumn="1" w:lastColumn="0" w:noHBand="0" w:noVBand="1"/>
      </w:tblPr>
      <w:tblGrid>
        <w:gridCol w:w="960"/>
        <w:gridCol w:w="960"/>
        <w:gridCol w:w="1380"/>
        <w:gridCol w:w="1380"/>
        <w:gridCol w:w="1180"/>
        <w:gridCol w:w="1640"/>
        <w:gridCol w:w="1240"/>
      </w:tblGrid>
      <w:tr w:rsidR="005C0D9A" w:rsidRPr="005C0D9A" w14:paraId="2B85F309" w14:textId="77777777" w:rsidTr="00810F49">
        <w:trPr>
          <w:trHeight w:val="6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CBF9E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Valuuta</w:t>
            </w:r>
          </w:p>
        </w:tc>
        <w:tc>
          <w:tcPr>
            <w:tcW w:w="960" w:type="dxa"/>
            <w:tcBorders>
              <w:top w:val="single" w:sz="4" w:space="0" w:color="auto"/>
              <w:left w:val="nil"/>
              <w:bottom w:val="single" w:sz="4" w:space="0" w:color="auto"/>
              <w:right w:val="single" w:sz="4" w:space="0" w:color="auto"/>
            </w:tcBorders>
            <w:noWrap/>
            <w:vAlign w:val="bottom"/>
            <w:hideMark/>
          </w:tcPr>
          <w:p w14:paraId="613FCBE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Kogus </w:t>
            </w:r>
          </w:p>
        </w:tc>
        <w:tc>
          <w:tcPr>
            <w:tcW w:w="1380" w:type="dxa"/>
            <w:tcBorders>
              <w:top w:val="single" w:sz="4" w:space="0" w:color="auto"/>
              <w:left w:val="nil"/>
              <w:bottom w:val="single" w:sz="4" w:space="0" w:color="auto"/>
              <w:right w:val="single" w:sz="4" w:space="0" w:color="auto"/>
            </w:tcBorders>
            <w:noWrap/>
            <w:vAlign w:val="bottom"/>
            <w:hideMark/>
          </w:tcPr>
          <w:p w14:paraId="677DDF0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Kurss 01.12</w:t>
            </w:r>
          </w:p>
        </w:tc>
        <w:tc>
          <w:tcPr>
            <w:tcW w:w="1380" w:type="dxa"/>
            <w:tcBorders>
              <w:top w:val="single" w:sz="4" w:space="0" w:color="auto"/>
              <w:left w:val="nil"/>
              <w:bottom w:val="single" w:sz="4" w:space="0" w:color="auto"/>
              <w:right w:val="single" w:sz="4" w:space="0" w:color="auto"/>
            </w:tcBorders>
            <w:noWrap/>
            <w:vAlign w:val="bottom"/>
            <w:hideMark/>
          </w:tcPr>
          <w:p w14:paraId="62E1799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 01.12.</w:t>
            </w:r>
          </w:p>
        </w:tc>
        <w:tc>
          <w:tcPr>
            <w:tcW w:w="1180" w:type="dxa"/>
            <w:tcBorders>
              <w:top w:val="single" w:sz="4" w:space="0" w:color="auto"/>
              <w:left w:val="nil"/>
              <w:bottom w:val="single" w:sz="4" w:space="0" w:color="auto"/>
              <w:right w:val="single" w:sz="4" w:space="0" w:color="auto"/>
            </w:tcBorders>
            <w:noWrap/>
            <w:vAlign w:val="bottom"/>
            <w:hideMark/>
          </w:tcPr>
          <w:p w14:paraId="7F02673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Kurss 31.12.</w:t>
            </w:r>
          </w:p>
        </w:tc>
        <w:tc>
          <w:tcPr>
            <w:tcW w:w="1640" w:type="dxa"/>
            <w:tcBorders>
              <w:top w:val="single" w:sz="4" w:space="0" w:color="auto"/>
              <w:left w:val="nil"/>
              <w:bottom w:val="single" w:sz="4" w:space="0" w:color="auto"/>
              <w:right w:val="single" w:sz="4" w:space="0" w:color="auto"/>
            </w:tcBorders>
            <w:noWrap/>
            <w:vAlign w:val="bottom"/>
            <w:hideMark/>
          </w:tcPr>
          <w:p w14:paraId="1A3EFFF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 31.12.</w:t>
            </w:r>
          </w:p>
        </w:tc>
        <w:tc>
          <w:tcPr>
            <w:tcW w:w="1240" w:type="dxa"/>
            <w:tcBorders>
              <w:top w:val="single" w:sz="4" w:space="0" w:color="auto"/>
              <w:left w:val="nil"/>
              <w:bottom w:val="single" w:sz="4" w:space="0" w:color="auto"/>
              <w:right w:val="single" w:sz="4" w:space="0" w:color="auto"/>
            </w:tcBorders>
            <w:vAlign w:val="bottom"/>
            <w:hideMark/>
          </w:tcPr>
          <w:p w14:paraId="7DEDEC0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Finantstulu või -kulu</w:t>
            </w:r>
          </w:p>
        </w:tc>
      </w:tr>
      <w:tr w:rsidR="005C0D9A" w:rsidRPr="005C0D9A" w14:paraId="1DFC7572" w14:textId="77777777" w:rsidTr="00810F49">
        <w:trPr>
          <w:trHeight w:val="300"/>
        </w:trPr>
        <w:tc>
          <w:tcPr>
            <w:tcW w:w="960" w:type="dxa"/>
            <w:tcBorders>
              <w:top w:val="nil"/>
              <w:left w:val="single" w:sz="4" w:space="0" w:color="auto"/>
              <w:bottom w:val="single" w:sz="4" w:space="0" w:color="auto"/>
              <w:right w:val="single" w:sz="4" w:space="0" w:color="auto"/>
            </w:tcBorders>
            <w:noWrap/>
            <w:vAlign w:val="bottom"/>
            <w:hideMark/>
          </w:tcPr>
          <w:p w14:paraId="4CC97636" w14:textId="53C8A11A"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LT</w:t>
            </w:r>
            <w:r w:rsidR="004F33FF">
              <w:rPr>
                <w:rFonts w:ascii="Times New Roman" w:eastAsia="Times New Roman" w:hAnsi="Times New Roman" w:cs="Times New Roman"/>
                <w:color w:val="000000"/>
                <w:kern w:val="0"/>
                <w:lang w:eastAsia="et-EE"/>
                <w14:ligatures w14:val="none"/>
              </w:rPr>
              <w:t>B</w:t>
            </w:r>
          </w:p>
        </w:tc>
        <w:tc>
          <w:tcPr>
            <w:tcW w:w="960" w:type="dxa"/>
            <w:tcBorders>
              <w:top w:val="nil"/>
              <w:left w:val="nil"/>
              <w:bottom w:val="single" w:sz="4" w:space="0" w:color="auto"/>
              <w:right w:val="single" w:sz="4" w:space="0" w:color="auto"/>
            </w:tcBorders>
            <w:noWrap/>
            <w:vAlign w:val="bottom"/>
            <w:hideMark/>
          </w:tcPr>
          <w:p w14:paraId="67C8DC91"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3 000</w:t>
            </w:r>
          </w:p>
        </w:tc>
        <w:tc>
          <w:tcPr>
            <w:tcW w:w="1380" w:type="dxa"/>
            <w:tcBorders>
              <w:top w:val="nil"/>
              <w:left w:val="nil"/>
              <w:bottom w:val="single" w:sz="4" w:space="0" w:color="auto"/>
              <w:right w:val="single" w:sz="4" w:space="0" w:color="auto"/>
            </w:tcBorders>
            <w:noWrap/>
            <w:vAlign w:val="bottom"/>
            <w:hideMark/>
          </w:tcPr>
          <w:p w14:paraId="1FC2968C"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3,48</w:t>
            </w:r>
          </w:p>
        </w:tc>
        <w:tc>
          <w:tcPr>
            <w:tcW w:w="1380" w:type="dxa"/>
            <w:tcBorders>
              <w:top w:val="nil"/>
              <w:left w:val="nil"/>
              <w:bottom w:val="single" w:sz="4" w:space="0" w:color="auto"/>
              <w:right w:val="single" w:sz="4" w:space="0" w:color="auto"/>
            </w:tcBorders>
            <w:noWrap/>
            <w:vAlign w:val="bottom"/>
            <w:hideMark/>
          </w:tcPr>
          <w:p w14:paraId="0716339B"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80" w:type="dxa"/>
            <w:tcBorders>
              <w:top w:val="nil"/>
              <w:left w:val="nil"/>
              <w:bottom w:val="single" w:sz="4" w:space="0" w:color="auto"/>
              <w:right w:val="single" w:sz="4" w:space="0" w:color="auto"/>
            </w:tcBorders>
            <w:noWrap/>
            <w:vAlign w:val="bottom"/>
            <w:hideMark/>
          </w:tcPr>
          <w:p w14:paraId="79C6845E"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3,50</w:t>
            </w:r>
          </w:p>
        </w:tc>
        <w:tc>
          <w:tcPr>
            <w:tcW w:w="1640" w:type="dxa"/>
            <w:tcBorders>
              <w:top w:val="nil"/>
              <w:left w:val="nil"/>
              <w:bottom w:val="single" w:sz="4" w:space="0" w:color="auto"/>
              <w:right w:val="single" w:sz="4" w:space="0" w:color="auto"/>
            </w:tcBorders>
            <w:noWrap/>
            <w:vAlign w:val="bottom"/>
            <w:hideMark/>
          </w:tcPr>
          <w:p w14:paraId="4FD0F9C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240" w:type="dxa"/>
            <w:tcBorders>
              <w:top w:val="nil"/>
              <w:left w:val="nil"/>
              <w:bottom w:val="single" w:sz="4" w:space="0" w:color="auto"/>
              <w:right w:val="single" w:sz="4" w:space="0" w:color="auto"/>
            </w:tcBorders>
            <w:noWrap/>
            <w:vAlign w:val="bottom"/>
            <w:hideMark/>
          </w:tcPr>
          <w:p w14:paraId="1F0BAD1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64D87CC8" w14:textId="77777777" w:rsidTr="00810F49">
        <w:trPr>
          <w:trHeight w:val="300"/>
        </w:trPr>
        <w:tc>
          <w:tcPr>
            <w:tcW w:w="960" w:type="dxa"/>
            <w:tcBorders>
              <w:top w:val="nil"/>
              <w:left w:val="single" w:sz="4" w:space="0" w:color="auto"/>
              <w:bottom w:val="single" w:sz="4" w:space="0" w:color="auto"/>
              <w:right w:val="single" w:sz="4" w:space="0" w:color="auto"/>
            </w:tcBorders>
            <w:noWrap/>
            <w:vAlign w:val="bottom"/>
            <w:hideMark/>
          </w:tcPr>
          <w:p w14:paraId="2D849F4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Kokku</w:t>
            </w:r>
          </w:p>
        </w:tc>
        <w:tc>
          <w:tcPr>
            <w:tcW w:w="960" w:type="dxa"/>
            <w:tcBorders>
              <w:top w:val="nil"/>
              <w:left w:val="nil"/>
              <w:bottom w:val="single" w:sz="4" w:space="0" w:color="auto"/>
              <w:right w:val="single" w:sz="4" w:space="0" w:color="auto"/>
            </w:tcBorders>
            <w:shd w:val="clear" w:color="000000" w:fill="FFFFFF"/>
            <w:noWrap/>
            <w:vAlign w:val="bottom"/>
            <w:hideMark/>
          </w:tcPr>
          <w:p w14:paraId="53DE5FFF"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380" w:type="dxa"/>
            <w:tcBorders>
              <w:top w:val="nil"/>
              <w:left w:val="nil"/>
              <w:bottom w:val="single" w:sz="4" w:space="0" w:color="auto"/>
              <w:right w:val="single" w:sz="4" w:space="0" w:color="auto"/>
            </w:tcBorders>
            <w:shd w:val="clear" w:color="000000" w:fill="FFFFFF"/>
            <w:noWrap/>
            <w:vAlign w:val="bottom"/>
            <w:hideMark/>
          </w:tcPr>
          <w:p w14:paraId="15159C3F"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380" w:type="dxa"/>
            <w:tcBorders>
              <w:top w:val="nil"/>
              <w:left w:val="nil"/>
              <w:bottom w:val="single" w:sz="4" w:space="0" w:color="auto"/>
              <w:right w:val="single" w:sz="4" w:space="0" w:color="auto"/>
            </w:tcBorders>
            <w:shd w:val="clear" w:color="000000" w:fill="FFFFFF"/>
            <w:noWrap/>
            <w:vAlign w:val="bottom"/>
            <w:hideMark/>
          </w:tcPr>
          <w:p w14:paraId="7917D1DC"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80" w:type="dxa"/>
            <w:tcBorders>
              <w:top w:val="nil"/>
              <w:left w:val="nil"/>
              <w:bottom w:val="single" w:sz="4" w:space="0" w:color="auto"/>
              <w:right w:val="single" w:sz="4" w:space="0" w:color="auto"/>
            </w:tcBorders>
            <w:shd w:val="clear" w:color="000000" w:fill="FFFFFF"/>
            <w:noWrap/>
            <w:vAlign w:val="bottom"/>
            <w:hideMark/>
          </w:tcPr>
          <w:p w14:paraId="21DACEDF"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X</w:t>
            </w:r>
          </w:p>
        </w:tc>
        <w:tc>
          <w:tcPr>
            <w:tcW w:w="1640" w:type="dxa"/>
            <w:tcBorders>
              <w:top w:val="nil"/>
              <w:left w:val="nil"/>
              <w:bottom w:val="single" w:sz="4" w:space="0" w:color="auto"/>
              <w:right w:val="single" w:sz="4" w:space="0" w:color="auto"/>
            </w:tcBorders>
            <w:noWrap/>
            <w:vAlign w:val="bottom"/>
            <w:hideMark/>
          </w:tcPr>
          <w:p w14:paraId="623F14D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240" w:type="dxa"/>
            <w:tcBorders>
              <w:top w:val="nil"/>
              <w:left w:val="nil"/>
              <w:bottom w:val="single" w:sz="4" w:space="0" w:color="auto"/>
              <w:right w:val="single" w:sz="4" w:space="0" w:color="auto"/>
            </w:tcBorders>
            <w:noWrap/>
            <w:vAlign w:val="bottom"/>
            <w:hideMark/>
          </w:tcPr>
          <w:p w14:paraId="290FF93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bl>
    <w:p w14:paraId="603801A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FA3A32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Kokku finantstulu või –kulu:</w:t>
      </w:r>
    </w:p>
    <w:p w14:paraId="23B7005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E93BB2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Raamatupidamiskanded:</w:t>
      </w:r>
    </w:p>
    <w:p w14:paraId="44809D7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1524C7B4" w14:textId="77777777" w:rsidR="005C0D9A" w:rsidRDefault="005C0D9A" w:rsidP="005C0D9A">
      <w:pPr>
        <w:spacing w:after="0" w:line="240" w:lineRule="auto"/>
        <w:rPr>
          <w:rFonts w:ascii="Times New Roman" w:eastAsia="Times New Roman" w:hAnsi="Times New Roman" w:cs="Times New Roman"/>
          <w:kern w:val="0"/>
          <w14:ligatures w14:val="none"/>
        </w:rPr>
      </w:pPr>
    </w:p>
    <w:p w14:paraId="7329CB58" w14:textId="77777777" w:rsidR="004F33FF" w:rsidRDefault="004F33FF" w:rsidP="005C0D9A">
      <w:pPr>
        <w:spacing w:after="0" w:line="240" w:lineRule="auto"/>
        <w:rPr>
          <w:rFonts w:ascii="Times New Roman" w:eastAsia="Times New Roman" w:hAnsi="Times New Roman" w:cs="Times New Roman"/>
          <w:kern w:val="0"/>
          <w14:ligatures w14:val="none"/>
        </w:rPr>
      </w:pPr>
    </w:p>
    <w:p w14:paraId="103E5591" w14:textId="77777777" w:rsidR="004F33FF" w:rsidRDefault="004F33FF" w:rsidP="005C0D9A">
      <w:pPr>
        <w:spacing w:after="0" w:line="240" w:lineRule="auto"/>
        <w:rPr>
          <w:rFonts w:ascii="Times New Roman" w:eastAsia="Times New Roman" w:hAnsi="Times New Roman" w:cs="Times New Roman"/>
          <w:kern w:val="0"/>
          <w14:ligatures w14:val="none"/>
        </w:rPr>
      </w:pPr>
    </w:p>
    <w:p w14:paraId="426C8A6B" w14:textId="77777777" w:rsidR="004F33FF" w:rsidRDefault="004F33FF" w:rsidP="005C0D9A">
      <w:pPr>
        <w:spacing w:after="0" w:line="240" w:lineRule="auto"/>
        <w:rPr>
          <w:rFonts w:ascii="Times New Roman" w:eastAsia="Times New Roman" w:hAnsi="Times New Roman" w:cs="Times New Roman"/>
          <w:kern w:val="0"/>
          <w14:ligatures w14:val="none"/>
        </w:rPr>
      </w:pPr>
    </w:p>
    <w:p w14:paraId="7ED65A11" w14:textId="77777777" w:rsidR="004F33FF" w:rsidRPr="005C0D9A" w:rsidRDefault="004F33FF" w:rsidP="005C0D9A">
      <w:pPr>
        <w:spacing w:after="0" w:line="240" w:lineRule="auto"/>
        <w:rPr>
          <w:rFonts w:ascii="Times New Roman" w:eastAsia="Times New Roman" w:hAnsi="Times New Roman" w:cs="Times New Roman"/>
          <w:kern w:val="0"/>
          <w14:ligatures w14:val="none"/>
        </w:rPr>
      </w:pPr>
    </w:p>
    <w:p w14:paraId="3F0DFB17"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lastRenderedPageBreak/>
        <w:t>Ülesanne 16</w:t>
      </w:r>
    </w:p>
    <w:p w14:paraId="16666BC3"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7240D97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Koosta raamatupidamiskanded ja kajasta majandustehingud T-kontodel </w:t>
      </w:r>
      <w:r w:rsidRPr="005C0D9A">
        <w:rPr>
          <w:rFonts w:ascii="Times New Roman" w:eastAsia="Times New Roman" w:hAnsi="Times New Roman" w:cs="Times New Roman"/>
          <w:i/>
          <w:kern w:val="0"/>
          <w14:ligatures w14:val="none"/>
        </w:rPr>
        <w:t xml:space="preserve">Kassa ja Arvelduskonto </w:t>
      </w:r>
      <w:r w:rsidRPr="005C0D9A">
        <w:rPr>
          <w:rFonts w:ascii="Times New Roman" w:eastAsia="Times New Roman" w:hAnsi="Times New Roman" w:cs="Times New Roman"/>
          <w:kern w:val="0"/>
          <w14:ligatures w14:val="none"/>
        </w:rPr>
        <w:t>kohta. Kassa algjääk on 500 eurot ja arvelduskonto algjääk 2 000 eurot.</w:t>
      </w:r>
    </w:p>
    <w:p w14:paraId="3CE3FBA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113A29E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Majandustehingud:</w:t>
      </w:r>
    </w:p>
    <w:p w14:paraId="7F65925F"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Võeti lühiajalist laenu 5 000 eurot, mis laekus arveldukontole.</w:t>
      </w:r>
    </w:p>
    <w:p w14:paraId="76AD4D74"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Arvelduskontolt tasuti töötajate palgavõlg 3 200 eurot ja maksti pangateenustasu 1 euro.</w:t>
      </w:r>
    </w:p>
    <w:p w14:paraId="71816096"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Kassasse laekus müügihetkel kauba müügist 12 000 eurot koos käibemaksuga.</w:t>
      </w:r>
    </w:p>
    <w:p w14:paraId="0B6347AB"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Ostjatele esitatud arvete eest laekus kassasse 2 000 eurot ja arvelduskontole 6000 eurot.</w:t>
      </w:r>
    </w:p>
    <w:p w14:paraId="7AC11142"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Arvelduskontolt tasuti tarnevõlga 7 000 eurot ja maksti pangateenustasu 2 eurot.</w:t>
      </w:r>
    </w:p>
    <w:p w14:paraId="5BBFFC46"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Kassas olev sularaha viidi panka.</w:t>
      </w:r>
    </w:p>
    <w:p w14:paraId="6F3DE776"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Arvelduskontolt tasuti lühiajalist laenu 1 000 eurot ja arvestatud intressivõlga 200 eurot.</w:t>
      </w:r>
    </w:p>
    <w:p w14:paraId="34E5987F"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Arvelduskontolt tehti ettemaks MTA ettemaksukontole 3 000 eurot.</w:t>
      </w:r>
    </w:p>
    <w:p w14:paraId="67181913"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lang w:val="sv-SE"/>
          <w14:ligatures w14:val="none"/>
        </w:rPr>
      </w:pPr>
      <w:r w:rsidRPr="005C0D9A">
        <w:rPr>
          <w:rFonts w:ascii="Times New Roman" w:eastAsia="Times New Roman" w:hAnsi="Times New Roman" w:cs="Times New Roman"/>
          <w:kern w:val="0"/>
          <w:lang w:val="sv-SE"/>
          <w14:ligatures w14:val="none"/>
        </w:rPr>
        <w:t>Arvelduskontolt tasuti pangakaardi hoodustasu 5 eurot.</w:t>
      </w:r>
    </w:p>
    <w:p w14:paraId="2286DF0C" w14:textId="77777777" w:rsidR="005C0D9A" w:rsidRPr="005C0D9A" w:rsidRDefault="005C0D9A" w:rsidP="00AB7AF3">
      <w:pPr>
        <w:numPr>
          <w:ilvl w:val="0"/>
          <w:numId w:val="5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Arvelduskontole laekus hoiuseintress 20 eurot.</w:t>
      </w:r>
    </w:p>
    <w:p w14:paraId="2B278D7A"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276B4B0D"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5A2B015F"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17</w:t>
      </w:r>
    </w:p>
    <w:p w14:paraId="3EE0769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431AFC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Lõpeta laused, täida lüngad.</w:t>
      </w:r>
    </w:p>
    <w:p w14:paraId="413259D6" w14:textId="77777777" w:rsidR="005C0D9A" w:rsidRPr="005C0D9A" w:rsidRDefault="005C0D9A" w:rsidP="00AB7AF3">
      <w:pPr>
        <w:numPr>
          <w:ilvl w:val="0"/>
          <w:numId w:val="5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Vara on raamatupidamiskohustuslase valitseva mõju all olev ressurss, mis ...</w:t>
      </w:r>
    </w:p>
    <w:p w14:paraId="43AD4514" w14:textId="77777777" w:rsidR="005C0D9A" w:rsidRPr="005C0D9A" w:rsidRDefault="005C0D9A" w:rsidP="005C0D9A">
      <w:pPr>
        <w:spacing w:after="0" w:line="240" w:lineRule="auto"/>
        <w:ind w:left="360"/>
        <w:rPr>
          <w:rFonts w:ascii="Times New Roman" w:eastAsia="Times New Roman" w:hAnsi="Times New Roman" w:cs="Times New Roman"/>
          <w:kern w:val="0"/>
          <w14:ligatures w14:val="none"/>
        </w:rPr>
      </w:pPr>
    </w:p>
    <w:p w14:paraId="693FDE0A" w14:textId="77777777" w:rsidR="005C0D9A" w:rsidRPr="005C0D9A" w:rsidRDefault="005C0D9A" w:rsidP="00AB7AF3">
      <w:pPr>
        <w:numPr>
          <w:ilvl w:val="0"/>
          <w:numId w:val="5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Esimesel bilansikirjel “Raha” kajastatakse ...</w:t>
      </w:r>
    </w:p>
    <w:p w14:paraId="5236144D" w14:textId="77777777" w:rsidR="005C0D9A" w:rsidRPr="005C0D9A" w:rsidRDefault="005C0D9A" w:rsidP="005C0D9A">
      <w:pPr>
        <w:spacing w:after="0" w:line="240" w:lineRule="auto"/>
        <w:ind w:left="720"/>
        <w:contextualSpacing/>
        <w:rPr>
          <w:rFonts w:ascii="Times New Roman" w:eastAsia="Times New Roman" w:hAnsi="Times New Roman" w:cs="Times New Roman"/>
          <w:kern w:val="0"/>
          <w14:ligatures w14:val="none"/>
        </w:rPr>
      </w:pPr>
    </w:p>
    <w:p w14:paraId="7FB5B2AC" w14:textId="77777777" w:rsidR="005C0D9A" w:rsidRPr="005C0D9A" w:rsidRDefault="005C0D9A" w:rsidP="00AB7AF3">
      <w:pPr>
        <w:numPr>
          <w:ilvl w:val="0"/>
          <w:numId w:val="5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Välisvaluuta ostmine kajastatakse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vahetuskursiga.</w:t>
      </w:r>
    </w:p>
    <w:p w14:paraId="7894757B" w14:textId="77777777" w:rsidR="005C0D9A" w:rsidRPr="005C0D9A" w:rsidRDefault="005C0D9A" w:rsidP="005C0D9A">
      <w:pPr>
        <w:spacing w:after="0" w:line="240" w:lineRule="auto"/>
        <w:ind w:left="720"/>
        <w:contextualSpacing/>
        <w:rPr>
          <w:rFonts w:ascii="Times New Roman" w:eastAsia="Times New Roman" w:hAnsi="Times New Roman" w:cs="Times New Roman"/>
          <w:kern w:val="0"/>
          <w14:ligatures w14:val="none"/>
        </w:rPr>
      </w:pPr>
    </w:p>
    <w:p w14:paraId="726BD968" w14:textId="77777777" w:rsidR="005C0D9A" w:rsidRPr="005C0D9A" w:rsidRDefault="005C0D9A" w:rsidP="00AB7AF3">
      <w:pPr>
        <w:numPr>
          <w:ilvl w:val="0"/>
          <w:numId w:val="5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Konto </w:t>
      </w:r>
      <w:r w:rsidRPr="005C0D9A">
        <w:rPr>
          <w:rFonts w:ascii="Times New Roman" w:eastAsia="Times New Roman" w:hAnsi="Times New Roman" w:cs="Times New Roman"/>
          <w:iCs/>
          <w:kern w:val="0"/>
          <w14:ligatures w14:val="none"/>
        </w:rPr>
        <w:t xml:space="preserve">Arvelduskonto </w:t>
      </w:r>
      <w:r w:rsidRPr="005C0D9A">
        <w:rPr>
          <w:rFonts w:ascii="Times New Roman" w:eastAsia="Times New Roman" w:hAnsi="Times New Roman" w:cs="Times New Roman"/>
          <w:i/>
          <w:iCs/>
          <w:kern w:val="0"/>
          <w14:ligatures w14:val="none"/>
        </w:rPr>
        <w:t xml:space="preserve">  </w:t>
      </w:r>
      <w:r w:rsidRPr="005C0D9A">
        <w:rPr>
          <w:rFonts w:ascii="Times New Roman" w:eastAsia="Times New Roman" w:hAnsi="Times New Roman" w:cs="Times New Roman"/>
          <w:iCs/>
          <w:kern w:val="0"/>
          <w14:ligatures w14:val="none"/>
        </w:rPr>
        <w:t>on</w:t>
      </w:r>
      <w:r w:rsidRPr="005C0D9A">
        <w:rPr>
          <w:rFonts w:ascii="Times New Roman" w:eastAsia="Times New Roman" w:hAnsi="Times New Roman" w:cs="Times New Roman"/>
          <w:i/>
          <w:iCs/>
          <w:kern w:val="0"/>
          <w14:ligatures w14:val="none"/>
        </w:rPr>
        <w:t xml:space="preserve">   …       </w:t>
      </w:r>
      <w:r w:rsidRPr="005C0D9A">
        <w:rPr>
          <w:rFonts w:ascii="Times New Roman" w:eastAsia="Times New Roman" w:hAnsi="Times New Roman" w:cs="Times New Roman"/>
          <w:kern w:val="0"/>
          <w14:ligatures w14:val="none"/>
        </w:rPr>
        <w:t>konto, mille deebetis kajastatakse …                ja  kreeditis …..</w:t>
      </w:r>
    </w:p>
    <w:p w14:paraId="2E805003" w14:textId="77777777" w:rsidR="005C0D9A" w:rsidRPr="005C0D9A" w:rsidRDefault="005C0D9A" w:rsidP="005C0D9A">
      <w:pPr>
        <w:spacing w:after="0" w:line="240" w:lineRule="auto"/>
        <w:ind w:left="720"/>
        <w:contextualSpacing/>
        <w:rPr>
          <w:rFonts w:ascii="Times New Roman" w:eastAsia="Times New Roman" w:hAnsi="Times New Roman" w:cs="Times New Roman"/>
          <w:kern w:val="0"/>
          <w14:ligatures w14:val="none"/>
        </w:rPr>
      </w:pPr>
    </w:p>
    <w:p w14:paraId="0B8A45DB" w14:textId="77777777" w:rsidR="005C0D9A" w:rsidRPr="005C0D9A" w:rsidRDefault="005C0D9A" w:rsidP="00AB7AF3">
      <w:pPr>
        <w:numPr>
          <w:ilvl w:val="0"/>
          <w:numId w:val="5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Pangakonto väljavõttel kajastatakse ...</w:t>
      </w:r>
    </w:p>
    <w:p w14:paraId="52A68FF7" w14:textId="77777777" w:rsidR="005C0D9A" w:rsidRPr="005C0D9A" w:rsidRDefault="005C0D9A" w:rsidP="005C0D9A">
      <w:pPr>
        <w:keepNext/>
        <w:spacing w:before="240" w:after="60" w:line="240" w:lineRule="auto"/>
        <w:outlineLvl w:val="1"/>
        <w:rPr>
          <w:rFonts w:ascii="Arial" w:eastAsia="Times New Roman" w:hAnsi="Arial" w:cs="Times New Roman"/>
          <w:b/>
          <w:i/>
          <w:kern w:val="0"/>
          <w14:ligatures w14:val="none"/>
        </w:rPr>
      </w:pPr>
      <w:bookmarkStart w:id="409" w:name="_Toc113954242"/>
      <w:bookmarkStart w:id="410" w:name="_Toc116285948"/>
      <w:bookmarkStart w:id="411" w:name="_Toc187811051"/>
      <w:bookmarkStart w:id="412" w:name="_Toc187811118"/>
      <w:bookmarkStart w:id="413" w:name="_Toc187813260"/>
      <w:bookmarkStart w:id="414" w:name="_Toc243368158"/>
      <w:bookmarkStart w:id="415" w:name="_Toc243368273"/>
      <w:r w:rsidRPr="005C0D9A">
        <w:rPr>
          <w:rFonts w:ascii="Arial" w:eastAsia="Times New Roman" w:hAnsi="Arial" w:cs="Times New Roman"/>
          <w:b/>
          <w:i/>
          <w:kern w:val="0"/>
          <w14:ligatures w14:val="none"/>
        </w:rPr>
        <w:br w:type="page"/>
      </w:r>
      <w:bookmarkStart w:id="416" w:name="_Toc24458076"/>
      <w:bookmarkStart w:id="417" w:name="_Toc144114924"/>
      <w:r w:rsidRPr="005C0D9A">
        <w:rPr>
          <w:rFonts w:ascii="Arial" w:eastAsia="Times New Roman" w:hAnsi="Arial" w:cs="Times New Roman"/>
          <w:b/>
          <w:i/>
          <w:kern w:val="0"/>
          <w14:ligatures w14:val="none"/>
        </w:rPr>
        <w:lastRenderedPageBreak/>
        <w:t>Varude arvestus</w:t>
      </w:r>
      <w:bookmarkEnd w:id="409"/>
      <w:bookmarkEnd w:id="410"/>
      <w:bookmarkEnd w:id="411"/>
      <w:bookmarkEnd w:id="412"/>
      <w:bookmarkEnd w:id="413"/>
      <w:bookmarkEnd w:id="414"/>
      <w:bookmarkEnd w:id="415"/>
      <w:bookmarkEnd w:id="416"/>
      <w:bookmarkEnd w:id="417"/>
    </w:p>
    <w:p w14:paraId="5AEDD36A" w14:textId="77777777" w:rsidR="005C0D9A" w:rsidRPr="005C0D9A" w:rsidRDefault="005C0D9A" w:rsidP="005C0D9A">
      <w:pPr>
        <w:spacing w:after="0" w:line="240" w:lineRule="auto"/>
        <w:ind w:left="360"/>
        <w:rPr>
          <w:rFonts w:ascii="Times New Roman" w:eastAsia="Times New Roman" w:hAnsi="Times New Roman" w:cs="Times New Roman"/>
          <w:kern w:val="0"/>
          <w14:ligatures w14:val="none"/>
        </w:rPr>
      </w:pPr>
    </w:p>
    <w:p w14:paraId="70D47DCB" w14:textId="77777777"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Ülesanne 18</w:t>
      </w:r>
    </w:p>
    <w:p w14:paraId="22EAD15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256E463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Näidata toodangu maksumuses kajastatavad kulud:</w:t>
      </w:r>
    </w:p>
    <w:p w14:paraId="12892BCA"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reklaamikulud</w:t>
      </w:r>
    </w:p>
    <w:p w14:paraId="33619C81"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tööliste töötasu</w:t>
      </w:r>
    </w:p>
    <w:p w14:paraId="42BDDC93"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tegevjuhi töötasu</w:t>
      </w:r>
    </w:p>
    <w:p w14:paraId="08C3D9D5"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tootmishoone amortisatsioonikulu</w:t>
      </w:r>
    </w:p>
    <w:p w14:paraId="5C887F78" w14:textId="5AF1F466"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turu</w:t>
      </w:r>
      <w:r w:rsidR="000017F9" w:rsidRPr="00B20A1D">
        <w:rPr>
          <w:rFonts w:ascii="Times New Roman" w:eastAsia="Times New Roman" w:hAnsi="Times New Roman" w:cs="Times New Roman"/>
          <w:kern w:val="0"/>
          <w14:ligatures w14:val="none"/>
        </w:rPr>
        <w:t xml:space="preserve"> </w:t>
      </w:r>
      <w:r w:rsidRPr="005C0D9A">
        <w:rPr>
          <w:rFonts w:ascii="Times New Roman" w:eastAsia="Times New Roman" w:hAnsi="Times New Roman" w:cs="Times New Roman"/>
          <w:kern w:val="0"/>
          <w14:ligatures w14:val="none"/>
        </w:rPr>
        <w:t>uuringute kulu</w:t>
      </w:r>
    </w:p>
    <w:p w14:paraId="7B8EF62E"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tööliste sotsiaalkulu</w:t>
      </w:r>
    </w:p>
    <w:p w14:paraId="36874FE0"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tooraine ja materjalikulu</w:t>
      </w:r>
    </w:p>
    <w:p w14:paraId="0010264F"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tootmisjuhi töötasu</w:t>
      </w:r>
    </w:p>
    <w:p w14:paraId="069A67B0" w14:textId="77777777" w:rsidR="005C0D9A" w:rsidRPr="005C0D9A" w:rsidRDefault="005C0D9A" w:rsidP="00AB7AF3">
      <w:pPr>
        <w:numPr>
          <w:ilvl w:val="1"/>
          <w:numId w:val="4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audiitorikulu</w:t>
      </w:r>
    </w:p>
    <w:p w14:paraId="6C888D3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D9FAE3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1EBD6F1"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18" w:name="_Toc486815137"/>
      <w:bookmarkStart w:id="419" w:name="_Toc486815608"/>
      <w:r w:rsidRPr="005C0D9A">
        <w:rPr>
          <w:rFonts w:ascii="Times New Roman" w:eastAsia="Times New Roman" w:hAnsi="Times New Roman" w:cs="Times New Roman"/>
          <w:b/>
          <w:kern w:val="0"/>
          <w14:ligatures w14:val="none"/>
        </w:rPr>
        <w:t xml:space="preserve">Ülesanne </w:t>
      </w:r>
      <w:bookmarkEnd w:id="418"/>
      <w:bookmarkEnd w:id="419"/>
      <w:r w:rsidRPr="005C0D9A">
        <w:rPr>
          <w:rFonts w:ascii="Times New Roman" w:eastAsia="Times New Roman" w:hAnsi="Times New Roman" w:cs="Times New Roman"/>
          <w:b/>
          <w:kern w:val="0"/>
          <w14:ligatures w14:val="none"/>
        </w:rPr>
        <w:t>19</w:t>
      </w:r>
    </w:p>
    <w:p w14:paraId="4FA1964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50FA4A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w:t>
      </w:r>
    </w:p>
    <w:p w14:paraId="442D3AC4"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Kulutati toorainet ja materjale puidutöökojas toolide valmistamiseks</w:t>
      </w:r>
    </w:p>
    <w:p w14:paraId="16345AB4"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Võeti arvele puidutöökojas valmistatud toolid</w:t>
      </w:r>
    </w:p>
    <w:p w14:paraId="71887BA3"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Tarnijalt osteti võlgu mürkkemikaale, mis võeti laos arvele (arvel oli käibemaks)</w:t>
      </w:r>
    </w:p>
    <w:p w14:paraId="1BFC0AA9" w14:textId="0F39C1E0"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Saadi arve mürkkemikaalide kohale</w:t>
      </w:r>
      <w:r w:rsidR="000017F9" w:rsidRPr="00B20A1D">
        <w:rPr>
          <w:rFonts w:ascii="Times New Roman" w:eastAsia="Times New Roman" w:hAnsi="Times New Roman" w:cs="Times New Roman"/>
          <w:kern w:val="0"/>
          <w14:ligatures w14:val="none"/>
        </w:rPr>
        <w:t xml:space="preserve"> </w:t>
      </w:r>
      <w:r w:rsidRPr="005C0D9A">
        <w:rPr>
          <w:rFonts w:ascii="Times New Roman" w:eastAsia="Times New Roman" w:hAnsi="Times New Roman" w:cs="Times New Roman"/>
          <w:kern w:val="0"/>
          <w14:ligatures w14:val="none"/>
        </w:rPr>
        <w:t>veo kohta (arvel oli käibemaks)</w:t>
      </w:r>
    </w:p>
    <w:p w14:paraId="2F31C558"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Uue tootmishoone rajamiseks kasutati laos olevaid vundamendiblokke</w:t>
      </w:r>
    </w:p>
    <w:p w14:paraId="236C938B"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 arve alusel osteti edasimüügiks mootoreid (arvel oli käibemaks)</w:t>
      </w:r>
    </w:p>
    <w:p w14:paraId="1764F56B"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Väljastati müüki müügiks ostetud mootoreid</w:t>
      </w:r>
    </w:p>
    <w:p w14:paraId="1727CD02"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Väljastati müüki omavalmistatud toolid</w:t>
      </w:r>
    </w:p>
    <w:p w14:paraId="6CF095F9"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Tarnijalt osteti võlgu kontori remondiks kulutatud õlivärve (arvel oli käibemaks)</w:t>
      </w:r>
    </w:p>
    <w:p w14:paraId="64B65FE6" w14:textId="77777777" w:rsidR="005C0D9A" w:rsidRPr="005C0D9A" w:rsidRDefault="005C0D9A" w:rsidP="00AB7AF3">
      <w:pPr>
        <w:numPr>
          <w:ilvl w:val="0"/>
          <w:numId w:val="2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Tarnijale tehti arvelduskontolt ettemaks kütuse eest arve alusel (arvel oli käibemaks)</w:t>
      </w:r>
    </w:p>
    <w:p w14:paraId="4389F0D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1DEA473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FBB0FA0"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20" w:name="_Toc486815138"/>
      <w:bookmarkStart w:id="421" w:name="_Toc486815609"/>
      <w:r w:rsidRPr="005C0D9A">
        <w:rPr>
          <w:rFonts w:ascii="Times New Roman" w:eastAsia="Times New Roman" w:hAnsi="Times New Roman" w:cs="Times New Roman"/>
          <w:b/>
          <w:kern w:val="0"/>
          <w14:ligatures w14:val="none"/>
        </w:rPr>
        <w:t xml:space="preserve">Ülesanne </w:t>
      </w:r>
      <w:bookmarkEnd w:id="420"/>
      <w:bookmarkEnd w:id="421"/>
      <w:r w:rsidRPr="005C0D9A">
        <w:rPr>
          <w:rFonts w:ascii="Times New Roman" w:eastAsia="Times New Roman" w:hAnsi="Times New Roman" w:cs="Times New Roman"/>
          <w:b/>
          <w:kern w:val="0"/>
          <w14:ligatures w14:val="none"/>
        </w:rPr>
        <w:t>20</w:t>
      </w:r>
    </w:p>
    <w:p w14:paraId="065356A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62F086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Ettevõtte laos oli kuu alguseks </w:t>
      </w:r>
      <w:r w:rsidRPr="005C0D9A">
        <w:rPr>
          <w:rFonts w:ascii="Times New Roman" w:eastAsia="Times New Roman" w:hAnsi="Times New Roman" w:cs="Times New Roman"/>
          <w:kern w:val="0"/>
          <w14:ligatures w14:val="none"/>
        </w:rPr>
        <w:tab/>
        <w:t>200 kaussi á 10.-</w:t>
      </w:r>
      <w:r w:rsidRPr="005C0D9A">
        <w:rPr>
          <w:rFonts w:ascii="Times New Roman" w:eastAsia="Times New Roman" w:hAnsi="Times New Roman" w:cs="Times New Roman"/>
          <w:kern w:val="0"/>
          <w14:ligatures w14:val="none"/>
        </w:rPr>
        <w:tab/>
        <w:t>kokku 2000.-</w:t>
      </w:r>
    </w:p>
    <w:p w14:paraId="156112F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I partii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150 kaussi á 12.-</w:t>
      </w:r>
      <w:r w:rsidRPr="005C0D9A">
        <w:rPr>
          <w:rFonts w:ascii="Times New Roman" w:eastAsia="Times New Roman" w:hAnsi="Times New Roman" w:cs="Times New Roman"/>
          <w:kern w:val="0"/>
          <w14:ligatures w14:val="none"/>
        </w:rPr>
        <w:tab/>
        <w:t>kokku 1800.-</w:t>
      </w:r>
    </w:p>
    <w:p w14:paraId="482110C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II partii</w:t>
      </w:r>
      <w:r w:rsidRPr="005C0D9A">
        <w:rPr>
          <w:rFonts w:ascii="Times New Roman" w:eastAsia="Times New Roman" w:hAnsi="Times New Roman" w:cs="Times New Roman"/>
          <w:kern w:val="0"/>
          <w14:ligatures w14:val="none"/>
        </w:rPr>
        <w:tab/>
        <w:t>250 kaussi á 13.-</w:t>
      </w:r>
      <w:r w:rsidRPr="005C0D9A">
        <w:rPr>
          <w:rFonts w:ascii="Times New Roman" w:eastAsia="Times New Roman" w:hAnsi="Times New Roman" w:cs="Times New Roman"/>
          <w:kern w:val="0"/>
          <w14:ligatures w14:val="none"/>
        </w:rPr>
        <w:tab/>
        <w:t>kokku 3250.-</w:t>
      </w:r>
    </w:p>
    <w:p w14:paraId="378E737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III partii</w:t>
      </w:r>
      <w:r w:rsidRPr="005C0D9A">
        <w:rPr>
          <w:rFonts w:ascii="Times New Roman" w:eastAsia="Times New Roman" w:hAnsi="Times New Roman" w:cs="Times New Roman"/>
          <w:kern w:val="0"/>
          <w14:ligatures w14:val="none"/>
        </w:rPr>
        <w:tab/>
        <w:t>300 kaussi á 13.50</w:t>
      </w:r>
      <w:r w:rsidRPr="005C0D9A">
        <w:rPr>
          <w:rFonts w:ascii="Times New Roman" w:eastAsia="Times New Roman" w:hAnsi="Times New Roman" w:cs="Times New Roman"/>
          <w:kern w:val="0"/>
          <w14:ligatures w14:val="none"/>
        </w:rPr>
        <w:tab/>
        <w:t>kokku 4050.-</w:t>
      </w:r>
    </w:p>
    <w:p w14:paraId="6EF0AB1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Kuu lõpu inventuuri andmed: 180 kaussi.</w:t>
      </w:r>
    </w:p>
    <w:p w14:paraId="21E186A6"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kern w:val="0"/>
          <w14:ligatures w14:val="none"/>
        </w:rPr>
        <w:t>Hinnata jääk FIFO me</w:t>
      </w:r>
      <w:bookmarkStart w:id="422" w:name="_Toc486815139"/>
      <w:bookmarkStart w:id="423" w:name="_Toc486815610"/>
      <w:r w:rsidRPr="005C0D9A">
        <w:rPr>
          <w:rFonts w:ascii="Times New Roman" w:eastAsia="Times New Roman" w:hAnsi="Times New Roman" w:cs="Times New Roman"/>
          <w:kern w:val="0"/>
          <w14:ligatures w14:val="none"/>
        </w:rPr>
        <w:t>etodil ja arvestada kulu rahas.</w:t>
      </w:r>
    </w:p>
    <w:p w14:paraId="63F765BE"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25072941"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1EC6666D"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422"/>
      <w:bookmarkEnd w:id="423"/>
      <w:r w:rsidRPr="005C0D9A">
        <w:rPr>
          <w:rFonts w:ascii="Times New Roman" w:eastAsia="Times New Roman" w:hAnsi="Times New Roman" w:cs="Times New Roman"/>
          <w:b/>
          <w:kern w:val="0"/>
          <w14:ligatures w14:val="none"/>
        </w:rPr>
        <w:t>21</w:t>
      </w:r>
    </w:p>
    <w:p w14:paraId="3C5425D6"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033C4C1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Ettevõtte laos oli kuu alguses </w:t>
      </w:r>
      <w:r w:rsidRPr="005C0D9A">
        <w:rPr>
          <w:rFonts w:ascii="Times New Roman" w:eastAsia="Times New Roman" w:hAnsi="Times New Roman" w:cs="Times New Roman"/>
          <w:kern w:val="0"/>
          <w14:ligatures w14:val="none"/>
        </w:rPr>
        <w:tab/>
        <w:t>180 taldrikut á   8.-</w:t>
      </w:r>
      <w:r w:rsidRPr="005C0D9A">
        <w:rPr>
          <w:rFonts w:ascii="Times New Roman" w:eastAsia="Times New Roman" w:hAnsi="Times New Roman" w:cs="Times New Roman"/>
          <w:kern w:val="0"/>
          <w14:ligatures w14:val="none"/>
        </w:rPr>
        <w:tab/>
        <w:t>1440.-</w:t>
      </w:r>
    </w:p>
    <w:p w14:paraId="3B402E4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I partii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200 taldrikut á 10.-</w:t>
      </w:r>
      <w:r w:rsidRPr="005C0D9A">
        <w:rPr>
          <w:rFonts w:ascii="Times New Roman" w:eastAsia="Times New Roman" w:hAnsi="Times New Roman" w:cs="Times New Roman"/>
          <w:kern w:val="0"/>
          <w14:ligatures w14:val="none"/>
        </w:rPr>
        <w:tab/>
        <w:t>2000.-</w:t>
      </w:r>
    </w:p>
    <w:p w14:paraId="283B3EE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II partii</w:t>
      </w:r>
      <w:r w:rsidRPr="005C0D9A">
        <w:rPr>
          <w:rFonts w:ascii="Times New Roman" w:eastAsia="Times New Roman" w:hAnsi="Times New Roman" w:cs="Times New Roman"/>
          <w:kern w:val="0"/>
          <w14:ligatures w14:val="none"/>
        </w:rPr>
        <w:tab/>
        <w:t>150 taldrikut á 11.-</w:t>
      </w:r>
      <w:r w:rsidRPr="005C0D9A">
        <w:rPr>
          <w:rFonts w:ascii="Times New Roman" w:eastAsia="Times New Roman" w:hAnsi="Times New Roman" w:cs="Times New Roman"/>
          <w:kern w:val="0"/>
          <w14:ligatures w14:val="none"/>
        </w:rPr>
        <w:tab/>
        <w:t>1650.-</w:t>
      </w:r>
    </w:p>
    <w:p w14:paraId="03E99CE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III partii</w:t>
      </w:r>
      <w:r w:rsidRPr="005C0D9A">
        <w:rPr>
          <w:rFonts w:ascii="Times New Roman" w:eastAsia="Times New Roman" w:hAnsi="Times New Roman" w:cs="Times New Roman"/>
          <w:kern w:val="0"/>
          <w14:ligatures w14:val="none"/>
        </w:rPr>
        <w:tab/>
        <w:t>350 taldrikut á 12.-</w:t>
      </w:r>
      <w:r w:rsidRPr="005C0D9A">
        <w:rPr>
          <w:rFonts w:ascii="Times New Roman" w:eastAsia="Times New Roman" w:hAnsi="Times New Roman" w:cs="Times New Roman"/>
          <w:kern w:val="0"/>
          <w14:ligatures w14:val="none"/>
        </w:rPr>
        <w:tab/>
        <w:t>4200.-</w:t>
      </w:r>
    </w:p>
    <w:p w14:paraId="34353A7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Kuu lõpu inventuuri andmed: saldo 120 taldrikut.</w:t>
      </w:r>
    </w:p>
    <w:p w14:paraId="791093F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Hinnata jääk kaalutud keskmise soetusmaksumuse meetodil ja arvestada kulu rahas.</w:t>
      </w:r>
    </w:p>
    <w:p w14:paraId="0C092F1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75F6BD4"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24" w:name="_Toc486815140"/>
      <w:bookmarkStart w:id="425" w:name="_Toc486815611"/>
    </w:p>
    <w:p w14:paraId="02B876E4"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79B5B841"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br w:type="page"/>
      </w:r>
      <w:r w:rsidRPr="005C0D9A">
        <w:rPr>
          <w:rFonts w:ascii="Times New Roman" w:eastAsia="Times New Roman" w:hAnsi="Times New Roman" w:cs="Times New Roman"/>
          <w:b/>
          <w:kern w:val="0"/>
          <w14:ligatures w14:val="none"/>
        </w:rPr>
        <w:lastRenderedPageBreak/>
        <w:t xml:space="preserve">Ülesanne </w:t>
      </w:r>
      <w:bookmarkEnd w:id="424"/>
      <w:bookmarkEnd w:id="425"/>
      <w:r w:rsidRPr="005C0D9A">
        <w:rPr>
          <w:rFonts w:ascii="Times New Roman" w:eastAsia="Times New Roman" w:hAnsi="Times New Roman" w:cs="Times New Roman"/>
          <w:b/>
          <w:kern w:val="0"/>
          <w14:ligatures w14:val="none"/>
        </w:rPr>
        <w:t>22</w:t>
      </w:r>
    </w:p>
    <w:p w14:paraId="4B6A94FE"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52E2BD1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Ettevõtte laos oli kuu alguses 300 reha á 25.- kokku </w:t>
      </w:r>
      <w:r w:rsidRPr="005C0D9A">
        <w:rPr>
          <w:rFonts w:ascii="Times New Roman" w:eastAsia="Times New Roman" w:hAnsi="Times New Roman" w:cs="Times New Roman"/>
          <w:kern w:val="0"/>
          <w14:ligatures w14:val="none"/>
        </w:rPr>
        <w:tab/>
        <w:t>7 500</w:t>
      </w:r>
    </w:p>
    <w:p w14:paraId="5F7D465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w:t>
      </w:r>
      <w:r w:rsidRPr="005C0D9A">
        <w:rPr>
          <w:rFonts w:ascii="Times New Roman" w:eastAsia="Times New Roman" w:hAnsi="Times New Roman" w:cs="Times New Roman"/>
          <w:kern w:val="0"/>
          <w14:ligatures w14:val="none"/>
        </w:rPr>
        <w:tab/>
        <w:t xml:space="preserve">  I partii 380 reha á 27.- kokku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10 260</w:t>
      </w:r>
    </w:p>
    <w:p w14:paraId="640064C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t xml:space="preserve"> II partii 450 reha á 30.- kokku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13 500</w:t>
      </w:r>
    </w:p>
    <w:p w14:paraId="7E26F2B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t xml:space="preserve">III partii 100 reha á 32.- kokku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3 200</w:t>
      </w:r>
    </w:p>
    <w:p w14:paraId="373A612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Kuu lõpul inventuuri andmed: Saldo 280 reha.</w:t>
      </w:r>
    </w:p>
    <w:p w14:paraId="55AEB73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Hinnata jääk LIFO meetodil ja arvestada aruandeperioodi kulu rahas.</w:t>
      </w:r>
    </w:p>
    <w:p w14:paraId="2AB797D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6048EB4B"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26" w:name="_Toc486815141"/>
      <w:bookmarkStart w:id="427" w:name="_Toc486815612"/>
    </w:p>
    <w:p w14:paraId="6877946E"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426"/>
      <w:bookmarkEnd w:id="427"/>
      <w:r w:rsidRPr="005C0D9A">
        <w:rPr>
          <w:rFonts w:ascii="Times New Roman" w:eastAsia="Times New Roman" w:hAnsi="Times New Roman" w:cs="Times New Roman"/>
          <w:b/>
          <w:kern w:val="0"/>
          <w14:ligatures w14:val="none"/>
        </w:rPr>
        <w:t>23</w:t>
      </w:r>
    </w:p>
    <w:p w14:paraId="4E86274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0B9E07D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Ettevõtte laos oli kuu alguses</w:t>
      </w:r>
      <w:r w:rsidRPr="005C0D9A">
        <w:rPr>
          <w:rFonts w:ascii="Times New Roman" w:eastAsia="Times New Roman" w:hAnsi="Times New Roman" w:cs="Times New Roman"/>
          <w:kern w:val="0"/>
          <w14:ligatures w14:val="none"/>
        </w:rPr>
        <w:tab/>
        <w:t>200 aiamööbel á 210.- kokku 42 000</w:t>
      </w:r>
    </w:p>
    <w:p w14:paraId="48A09C2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t>Osteti</w:t>
      </w:r>
      <w:r w:rsidRPr="005C0D9A">
        <w:rPr>
          <w:rFonts w:ascii="Times New Roman" w:eastAsia="Times New Roman" w:hAnsi="Times New Roman" w:cs="Times New Roman"/>
          <w:kern w:val="0"/>
          <w14:ligatures w14:val="none"/>
        </w:rPr>
        <w:tab/>
        <w:t xml:space="preserve">  I partii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200 aiamööbel á 235.- kokku 47 000</w:t>
      </w:r>
    </w:p>
    <w:p w14:paraId="5493491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II partii</w:t>
      </w:r>
      <w:r w:rsidRPr="005C0D9A">
        <w:rPr>
          <w:rFonts w:ascii="Times New Roman" w:eastAsia="Times New Roman" w:hAnsi="Times New Roman" w:cs="Times New Roman"/>
          <w:kern w:val="0"/>
          <w14:ligatures w14:val="none"/>
        </w:rPr>
        <w:tab/>
        <w:t>190 aiamööbel á 240.- kokku 45 600</w:t>
      </w:r>
    </w:p>
    <w:p w14:paraId="3168487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III partii</w:t>
      </w:r>
      <w:r w:rsidRPr="005C0D9A">
        <w:rPr>
          <w:rFonts w:ascii="Times New Roman" w:eastAsia="Times New Roman" w:hAnsi="Times New Roman" w:cs="Times New Roman"/>
          <w:kern w:val="0"/>
          <w14:ligatures w14:val="none"/>
        </w:rPr>
        <w:tab/>
        <w:t>165 aiamööbel á 250.- kokku 41 250</w:t>
      </w:r>
    </w:p>
    <w:p w14:paraId="08B16EF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Kuu lõpu inventuuri andmed: saldo 110 komplekti aiamööblit.</w:t>
      </w:r>
    </w:p>
    <w:p w14:paraId="19FA391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Hinnata jääk ja arvestada aruandeperioodi kulu rahas:</w:t>
      </w:r>
    </w:p>
    <w:p w14:paraId="2F6C246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 kaalutud keskmise meetodil;</w:t>
      </w:r>
    </w:p>
    <w:p w14:paraId="62BC89F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b) FIFO meetodil;</w:t>
      </w:r>
    </w:p>
    <w:p w14:paraId="76056B5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c) LIFO meetodil</w:t>
      </w:r>
    </w:p>
    <w:p w14:paraId="48F40C0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d) võrrelda saadud tulemust bilansi ja kasumiaruande seisukohalt.</w:t>
      </w:r>
    </w:p>
    <w:p w14:paraId="557E222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62F172E2"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28" w:name="_Toc486815142"/>
      <w:bookmarkStart w:id="429" w:name="_Toc486815613"/>
    </w:p>
    <w:p w14:paraId="63D128D5"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428"/>
      <w:bookmarkEnd w:id="429"/>
      <w:r w:rsidRPr="005C0D9A">
        <w:rPr>
          <w:rFonts w:ascii="Times New Roman" w:eastAsia="Times New Roman" w:hAnsi="Times New Roman" w:cs="Times New Roman"/>
          <w:b/>
          <w:kern w:val="0"/>
          <w14:ligatures w14:val="none"/>
        </w:rPr>
        <w:t>24</w:t>
      </w:r>
    </w:p>
    <w:p w14:paraId="6A18605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4342E0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Tooraine ja materjalide konto saldo kuu alguseks oli 127 000.-.</w:t>
      </w:r>
    </w:p>
    <w:p w14:paraId="20D6FFF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Teostati järgmised majandustehingud:</w:t>
      </w:r>
    </w:p>
    <w:p w14:paraId="73266166" w14:textId="525918FF" w:rsidR="005C0D9A" w:rsidRPr="005C0D9A" w:rsidRDefault="005C0D9A" w:rsidP="00AB7AF3">
      <w:pPr>
        <w:numPr>
          <w:ilvl w:val="0"/>
          <w:numId w:val="3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materjali tarnija arve alusel 10 000.- + käibemaks</w:t>
      </w:r>
    </w:p>
    <w:p w14:paraId="22736883" w14:textId="77777777" w:rsidR="005C0D9A" w:rsidRPr="005C0D9A" w:rsidRDefault="005C0D9A" w:rsidP="00AB7AF3">
      <w:pPr>
        <w:numPr>
          <w:ilvl w:val="0"/>
          <w:numId w:val="3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Materjali kulutati tootmiseks 25 000.-</w:t>
      </w:r>
    </w:p>
    <w:p w14:paraId="407D3724" w14:textId="0457BF56" w:rsidR="005C0D9A" w:rsidRPr="005C0D9A" w:rsidRDefault="005C0D9A" w:rsidP="00AB7AF3">
      <w:pPr>
        <w:numPr>
          <w:ilvl w:val="0"/>
          <w:numId w:val="3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Osteti eterniiti tarnija arve alusel 20 000.- + käibemaks </w:t>
      </w:r>
    </w:p>
    <w:p w14:paraId="1EB939D8" w14:textId="77777777" w:rsidR="005C0D9A" w:rsidRPr="005C0D9A" w:rsidRDefault="005C0D9A" w:rsidP="00AB7AF3">
      <w:pPr>
        <w:numPr>
          <w:ilvl w:val="0"/>
          <w:numId w:val="3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Eterniiti kasutati saekaatri remondil 10 000.-</w:t>
      </w:r>
    </w:p>
    <w:p w14:paraId="42ECDE2C" w14:textId="77777777" w:rsidR="005C0D9A" w:rsidRPr="005C0D9A" w:rsidRDefault="005C0D9A" w:rsidP="00AB7AF3">
      <w:pPr>
        <w:numPr>
          <w:ilvl w:val="0"/>
          <w:numId w:val="3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Ehitusblokke kasutati uue hoone rajamisel 22 000.-</w:t>
      </w:r>
    </w:p>
    <w:p w14:paraId="14141B7F" w14:textId="7C755382" w:rsidR="005C0D9A" w:rsidRPr="005C0D9A" w:rsidRDefault="005C0D9A" w:rsidP="00AB7AF3">
      <w:pPr>
        <w:numPr>
          <w:ilvl w:val="0"/>
          <w:numId w:val="3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Aruandva isiku kaudu osteti varuosi 12 000.- + käibemaks </w:t>
      </w:r>
    </w:p>
    <w:p w14:paraId="626FA4FC" w14:textId="77777777" w:rsidR="005C0D9A" w:rsidRPr="005C0D9A" w:rsidRDefault="005C0D9A" w:rsidP="00AB7AF3">
      <w:pPr>
        <w:numPr>
          <w:ilvl w:val="0"/>
          <w:numId w:val="3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Varuosi kulutati juhtivtöötajate sõiduautode remondil 11 700.-</w:t>
      </w:r>
    </w:p>
    <w:p w14:paraId="70194D2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w:t>
      </w:r>
    </w:p>
    <w:p w14:paraId="15B2E4A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Tuua välja tooraine ja materjalide konto saldo kuu lõpuks.</w:t>
      </w:r>
    </w:p>
    <w:p w14:paraId="0AFAE01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574A5A1" w14:textId="77777777" w:rsidR="005C0D9A" w:rsidRPr="005C0D9A" w:rsidRDefault="005C0D9A" w:rsidP="005C0D9A">
      <w:pPr>
        <w:keepNext/>
        <w:spacing w:after="120" w:line="240" w:lineRule="auto"/>
        <w:outlineLvl w:val="5"/>
        <w:rPr>
          <w:rFonts w:ascii="Times New Roman" w:eastAsia="Times New Roman" w:hAnsi="Times New Roman" w:cs="Times New Roman"/>
          <w:b/>
          <w:bCs/>
          <w:kern w:val="0"/>
          <w14:ligatures w14:val="none"/>
        </w:rPr>
      </w:pPr>
      <w:bookmarkStart w:id="430" w:name="_Toc486815143"/>
      <w:bookmarkStart w:id="431" w:name="_Toc486815614"/>
    </w:p>
    <w:p w14:paraId="7702FD4F" w14:textId="77777777" w:rsidR="005C0D9A" w:rsidRPr="005C0D9A" w:rsidRDefault="005C0D9A" w:rsidP="005C0D9A">
      <w:pPr>
        <w:keepNext/>
        <w:spacing w:after="120" w:line="240" w:lineRule="auto"/>
        <w:outlineLvl w:val="5"/>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Ülesanne 25</w:t>
      </w:r>
    </w:p>
    <w:p w14:paraId="48BCA826" w14:textId="77777777" w:rsidR="005C0D9A" w:rsidRPr="005C0D9A" w:rsidRDefault="005C0D9A" w:rsidP="005C0D9A">
      <w:pPr>
        <w:spacing w:after="12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On teada järgmised andmed:</w:t>
      </w:r>
    </w:p>
    <w:p w14:paraId="088B9BBD" w14:textId="77777777" w:rsidR="005C0D9A" w:rsidRPr="005C0D9A" w:rsidRDefault="005C0D9A" w:rsidP="00AB7AF3">
      <w:pPr>
        <w:numPr>
          <w:ilvl w:val="0"/>
          <w:numId w:val="3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Müüdi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100 toodet, </w:t>
      </w:r>
      <w:r w:rsidRPr="005C0D9A">
        <w:rPr>
          <w:rFonts w:ascii="Times New Roman" w:eastAsia="Times New Roman" w:hAnsi="Times New Roman" w:cs="Times New Roman"/>
          <w:kern w:val="0"/>
          <w14:ligatures w14:val="none"/>
        </w:rPr>
        <w:tab/>
        <w:t xml:space="preserve">müügihind  </w:t>
      </w:r>
      <w:r w:rsidRPr="005C0D9A">
        <w:rPr>
          <w:rFonts w:ascii="Times New Roman" w:eastAsia="Times New Roman" w:hAnsi="Times New Roman" w:cs="Times New Roman"/>
          <w:kern w:val="0"/>
          <w14:ligatures w14:val="none"/>
        </w:rPr>
        <w:tab/>
        <w:t>10 eurot/tk</w:t>
      </w:r>
    </w:p>
    <w:p w14:paraId="6EE264A5" w14:textId="77777777" w:rsidR="005C0D9A" w:rsidRPr="005C0D9A" w:rsidRDefault="005C0D9A" w:rsidP="00AB7AF3">
      <w:pPr>
        <w:numPr>
          <w:ilvl w:val="0"/>
          <w:numId w:val="3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Algvaru  </w:t>
      </w:r>
      <w:r w:rsidRPr="005C0D9A">
        <w:rPr>
          <w:rFonts w:ascii="Times New Roman" w:eastAsia="Times New Roman" w:hAnsi="Times New Roman" w:cs="Times New Roman"/>
          <w:kern w:val="0"/>
          <w14:ligatures w14:val="none"/>
        </w:rPr>
        <w:tab/>
        <w:t>50 toodet,</w:t>
      </w:r>
      <w:r w:rsidRPr="005C0D9A">
        <w:rPr>
          <w:rFonts w:ascii="Times New Roman" w:eastAsia="Times New Roman" w:hAnsi="Times New Roman" w:cs="Times New Roman"/>
          <w:kern w:val="0"/>
          <w14:ligatures w14:val="none"/>
        </w:rPr>
        <w:tab/>
        <w:t xml:space="preserve"> maksumus </w:t>
      </w:r>
      <w:r w:rsidRPr="005C0D9A">
        <w:rPr>
          <w:rFonts w:ascii="Times New Roman" w:eastAsia="Times New Roman" w:hAnsi="Times New Roman" w:cs="Times New Roman"/>
          <w:kern w:val="0"/>
          <w14:ligatures w14:val="none"/>
        </w:rPr>
        <w:tab/>
        <w:t>400 eurot.</w:t>
      </w:r>
    </w:p>
    <w:p w14:paraId="7E3BF69D" w14:textId="77777777" w:rsidR="005C0D9A" w:rsidRPr="005C0D9A" w:rsidRDefault="005C0D9A" w:rsidP="00AB7AF3">
      <w:pPr>
        <w:numPr>
          <w:ilvl w:val="0"/>
          <w:numId w:val="34"/>
        </w:numPr>
        <w:spacing w:after="12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Ostud</w:t>
      </w:r>
      <w:r w:rsidRPr="005C0D9A">
        <w:rPr>
          <w:rFonts w:ascii="Times New Roman" w:eastAsia="Times New Roman" w:hAnsi="Times New Roman" w:cs="Times New Roman"/>
          <w:kern w:val="0"/>
          <w14:ligatures w14:val="none"/>
        </w:rPr>
        <w:tab/>
        <w:t xml:space="preserve">   </w:t>
      </w:r>
      <w:r w:rsidRPr="005C0D9A">
        <w:rPr>
          <w:rFonts w:ascii="Times New Roman" w:eastAsia="Times New Roman" w:hAnsi="Times New Roman" w:cs="Times New Roman"/>
          <w:kern w:val="0"/>
          <w14:ligatures w14:val="none"/>
        </w:rPr>
        <w:tab/>
        <w:t xml:space="preserve">90 toodet, </w:t>
      </w:r>
      <w:r w:rsidRPr="005C0D9A">
        <w:rPr>
          <w:rFonts w:ascii="Times New Roman" w:eastAsia="Times New Roman" w:hAnsi="Times New Roman" w:cs="Times New Roman"/>
          <w:kern w:val="0"/>
          <w14:ligatures w14:val="none"/>
        </w:rPr>
        <w:tab/>
        <w:t xml:space="preserve">soetushind </w:t>
      </w:r>
      <w:r w:rsidRPr="005C0D9A">
        <w:rPr>
          <w:rFonts w:ascii="Times New Roman" w:eastAsia="Times New Roman" w:hAnsi="Times New Roman" w:cs="Times New Roman"/>
          <w:kern w:val="0"/>
          <w14:ligatures w14:val="none"/>
        </w:rPr>
        <w:tab/>
        <w:t>9 eurot/tk.</w:t>
      </w:r>
    </w:p>
    <w:p w14:paraId="5D70DBCC" w14:textId="77777777" w:rsidR="005C0D9A" w:rsidRPr="005C0D9A" w:rsidRDefault="005C0D9A" w:rsidP="005C0D9A">
      <w:pPr>
        <w:spacing w:after="12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Toodud andmete põhjal kaalutud keskmise meetodil arvutatud lõppvaru (ümardatud) maksumus on: a) 346 eurot; b) 1210 eurot; c) 360 eurot; d) 400 eurot.</w:t>
      </w:r>
    </w:p>
    <w:p w14:paraId="4DACF734" w14:textId="77777777" w:rsidR="005C0D9A" w:rsidRPr="005C0D9A" w:rsidRDefault="005C0D9A" w:rsidP="005C0D9A">
      <w:pPr>
        <w:spacing w:after="120" w:line="240" w:lineRule="auto"/>
        <w:ind w:left="706"/>
        <w:rPr>
          <w:rFonts w:ascii="Times New Roman" w:eastAsia="Times New Roman" w:hAnsi="Times New Roman" w:cs="Times New Roman"/>
          <w:kern w:val="0"/>
          <w14:ligatures w14:val="none"/>
        </w:rPr>
      </w:pPr>
    </w:p>
    <w:p w14:paraId="7F945469"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26</w:t>
      </w:r>
    </w:p>
    <w:p w14:paraId="78774E21"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p>
    <w:p w14:paraId="13FD5049"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Kirjendada toodud majandustehingud ja pidada paralleelselt arvestust kontodel. Kauba hindamisel kasutada FIFO meetodit. Arvutada kontodel käibed ja saldod. Kontrollida töö õigsust käibeandmikus.</w:t>
      </w:r>
    </w:p>
    <w:p w14:paraId="77FDC394"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p>
    <w:p w14:paraId="5D44F468"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lastRenderedPageBreak/>
        <w:t>Saldod 01.03 20x1a.</w:t>
      </w:r>
    </w:p>
    <w:p w14:paraId="39612C7F"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Kassa</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23 000.-</w:t>
      </w:r>
    </w:p>
    <w:p w14:paraId="5FF4E17F" w14:textId="4915D88E"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Ettemaks tarnijatele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w:t>
      </w:r>
      <w:r w:rsidR="00636FDA">
        <w:rPr>
          <w:rFonts w:ascii="Times New Roman" w:eastAsia="Times New Roman" w:hAnsi="Times New Roman" w:cs="Times New Roman"/>
          <w:kern w:val="0"/>
          <w14:ligatures w14:val="none"/>
        </w:rPr>
        <w:t>30 451.20</w:t>
      </w:r>
    </w:p>
    <w:p w14:paraId="507BAB6A"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515 567.-</w:t>
      </w:r>
    </w:p>
    <w:p w14:paraId="336BD906"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Avanss varustajale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4 320.-</w:t>
      </w:r>
    </w:p>
    <w:p w14:paraId="4B719B03"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Kaup</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A   600 kg  8.-/kg</w:t>
      </w:r>
    </w:p>
    <w:p w14:paraId="6054A824"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B  1100 tk 27.-/tk</w:t>
      </w:r>
    </w:p>
    <w:p w14:paraId="2AC3560E"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Aktsiakapital</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w:t>
      </w:r>
    </w:p>
    <w:p w14:paraId="22C91CEC"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p>
    <w:p w14:paraId="1867484D"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b/>
          <w:kern w:val="0"/>
          <w14:ligatures w14:val="none"/>
        </w:rPr>
        <w:t>Toimusid järgmised majandustehingud</w:t>
      </w:r>
      <w:r w:rsidRPr="005C0D9A">
        <w:rPr>
          <w:rFonts w:ascii="Times New Roman" w:eastAsia="Times New Roman" w:hAnsi="Times New Roman" w:cs="Times New Roman"/>
          <w:kern w:val="0"/>
          <w14:ligatures w14:val="none"/>
        </w:rPr>
        <w:t>:</w:t>
      </w:r>
    </w:p>
    <w:p w14:paraId="4D4D7F26" w14:textId="7B651555"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Tarnija arve alusel saadi kaupa A 500 kg hind 6.30/kg + KM </w:t>
      </w:r>
    </w:p>
    <w:p w14:paraId="3113B217" w14:textId="3284A418"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Arvestati kauba A transpordikulusid arve alusel 150.- + KM </w:t>
      </w:r>
    </w:p>
    <w:p w14:paraId="5BA3FBAA" w14:textId="77777777"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 arve alusel saadi kaupa B 1100 tk hind 28.-/tk</w:t>
      </w:r>
    </w:p>
    <w:p w14:paraId="3CFA8465" w14:textId="4368F273"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Tasuti arve alusel kauba B laadimisteenuste eest 250.- +KM </w:t>
      </w:r>
    </w:p>
    <w:p w14:paraId="71B5F626" w14:textId="2F7E4674"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Jaemüügiarve alusel osteti kaupa A 230 kg hind 25.- /kg + KM </w:t>
      </w:r>
    </w:p>
    <w:p w14:paraId="6CB0F960" w14:textId="569642AA"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 arve alusel saadi kaupa B 1040 tk hind 24.-/tk +KM, mille eest oli varem tasutud</w:t>
      </w:r>
    </w:p>
    <w:p w14:paraId="5C5BD587" w14:textId="7F028469"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Varustaja esitas kauba C ostmise kohta arve 101 tk hind 16.-/tk +KM </w:t>
      </w:r>
    </w:p>
    <w:p w14:paraId="4A1B8D69" w14:textId="77777777"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31.03. 200…a. inventuuri andmetel on laos kaupa järgmiselt:</w:t>
      </w:r>
    </w:p>
    <w:p w14:paraId="1E0CC82B" w14:textId="77777777" w:rsidR="005C0D9A" w:rsidRPr="005C0D9A" w:rsidRDefault="005C0D9A" w:rsidP="005C0D9A">
      <w:pPr>
        <w:spacing w:after="0" w:line="240" w:lineRule="auto"/>
        <w:ind w:left="360"/>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A 113 kg</w:t>
      </w:r>
    </w:p>
    <w:p w14:paraId="6B67D6FC" w14:textId="77777777" w:rsidR="005C0D9A" w:rsidRPr="005C0D9A" w:rsidRDefault="005C0D9A" w:rsidP="005C0D9A">
      <w:pPr>
        <w:spacing w:after="0" w:line="240" w:lineRule="auto"/>
        <w:ind w:left="360"/>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B 666 tk</w:t>
      </w:r>
    </w:p>
    <w:p w14:paraId="09AF78B0" w14:textId="77777777" w:rsidR="005C0D9A" w:rsidRPr="005C0D9A" w:rsidRDefault="005C0D9A" w:rsidP="005C0D9A">
      <w:pPr>
        <w:spacing w:after="0" w:line="240" w:lineRule="auto"/>
        <w:ind w:left="360"/>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C   51 tk</w:t>
      </w:r>
    </w:p>
    <w:p w14:paraId="2BB5A439" w14:textId="77777777" w:rsidR="005C0D9A" w:rsidRPr="005C0D9A" w:rsidRDefault="005C0D9A" w:rsidP="005C0D9A">
      <w:pPr>
        <w:spacing w:after="0" w:line="240" w:lineRule="auto"/>
        <w:ind w:left="360"/>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Hinnata kauba jääk ja kirjendada müügikulud</w:t>
      </w:r>
    </w:p>
    <w:p w14:paraId="7269DF98" w14:textId="77777777" w:rsidR="005C0D9A" w:rsidRPr="005C0D9A" w:rsidRDefault="005C0D9A" w:rsidP="00AB7AF3">
      <w:pPr>
        <w:numPr>
          <w:ilvl w:val="0"/>
          <w:numId w:val="33"/>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Arvelduskontolt kanti üle kogu võlg tarnijale</w:t>
      </w:r>
    </w:p>
    <w:p w14:paraId="62B3AF98" w14:textId="77777777" w:rsidR="005C0D9A" w:rsidRPr="005C0D9A" w:rsidRDefault="005C0D9A" w:rsidP="005C0D9A">
      <w:pPr>
        <w:spacing w:after="0" w:line="240" w:lineRule="auto"/>
        <w:ind w:left="360"/>
        <w:jc w:val="both"/>
        <w:rPr>
          <w:rFonts w:ascii="Times New Roman" w:eastAsia="Times New Roman" w:hAnsi="Times New Roman" w:cs="Times New Roman"/>
          <w:kern w:val="0"/>
          <w14:ligatures w14:val="none"/>
        </w:rPr>
      </w:pPr>
    </w:p>
    <w:p w14:paraId="22645148" w14:textId="77777777" w:rsidR="005C0D9A" w:rsidRPr="005C0D9A" w:rsidRDefault="005C0D9A" w:rsidP="005C0D9A">
      <w:pPr>
        <w:spacing w:after="0" w:line="240" w:lineRule="auto"/>
        <w:ind w:left="360"/>
        <w:jc w:val="both"/>
        <w:rPr>
          <w:rFonts w:ascii="Times New Roman" w:eastAsia="Times New Roman" w:hAnsi="Times New Roman" w:cs="Times New Roman"/>
          <w:kern w:val="0"/>
          <w14:ligatures w14:val="none"/>
        </w:rPr>
      </w:pPr>
    </w:p>
    <w:p w14:paraId="7D8F02AE" w14:textId="77777777" w:rsidR="005C0D9A" w:rsidRPr="005C0D9A" w:rsidRDefault="005C0D9A" w:rsidP="005C0D9A">
      <w:pPr>
        <w:spacing w:after="0" w:line="240" w:lineRule="auto"/>
        <w:jc w:val="both"/>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27 </w:t>
      </w:r>
    </w:p>
    <w:p w14:paraId="7266D102" w14:textId="77777777" w:rsidR="005C0D9A" w:rsidRPr="005C0D9A" w:rsidRDefault="005C0D9A" w:rsidP="005C0D9A">
      <w:pPr>
        <w:spacing w:after="0" w:line="240" w:lineRule="auto"/>
        <w:jc w:val="both"/>
        <w:rPr>
          <w:rFonts w:ascii="Times New Roman" w:eastAsia="Times New Roman" w:hAnsi="Times New Roman" w:cs="Times New Roman"/>
          <w:b/>
          <w:kern w:val="0"/>
          <w14:ligatures w14:val="none"/>
        </w:rPr>
      </w:pPr>
    </w:p>
    <w:p w14:paraId="6D6D270B"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Valmistoodangu arvestamise kohta.</w:t>
      </w:r>
    </w:p>
    <w:p w14:paraId="0F7FD1CD"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Äriühingus võeti majandusaasta jooksul valmistoodangut arvele 25 ühikut, arvestusliku (plaanilise) hinnaga 100 eurot/tk. Majandusaasta jooksul müüdi 13 tooteühikut. Aasta lõpus kujunes valmistoodangu tootmise otsekuludeks 2350.-.</w:t>
      </w:r>
    </w:p>
    <w:p w14:paraId="35A0623E" w14:textId="77777777" w:rsidR="005C0D9A" w:rsidRPr="005C0D9A" w:rsidRDefault="005C0D9A" w:rsidP="00AB7AF3">
      <w:pPr>
        <w:numPr>
          <w:ilvl w:val="0"/>
          <w:numId w:val="35"/>
        </w:num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Kirjendada majandusaasta jooksul toimunud tehingud.</w:t>
      </w:r>
    </w:p>
    <w:p w14:paraId="64E5A3E9" w14:textId="77777777" w:rsidR="005C0D9A" w:rsidRPr="005C0D9A" w:rsidRDefault="005C0D9A" w:rsidP="00AB7AF3">
      <w:pPr>
        <w:numPr>
          <w:ilvl w:val="0"/>
          <w:numId w:val="35"/>
        </w:num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Kalkuleerida valmistoodangu tegelik omahind.</w:t>
      </w:r>
    </w:p>
    <w:p w14:paraId="58CE151C" w14:textId="77777777" w:rsidR="005C0D9A" w:rsidRPr="005C0D9A" w:rsidRDefault="005C0D9A" w:rsidP="00AB7AF3">
      <w:pPr>
        <w:numPr>
          <w:ilvl w:val="0"/>
          <w:numId w:val="35"/>
        </w:num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Korrigeerida hinnavahed.</w:t>
      </w:r>
    </w:p>
    <w:p w14:paraId="750CA97D" w14:textId="77777777" w:rsidR="005C0D9A" w:rsidRPr="005C0D9A" w:rsidRDefault="005C0D9A" w:rsidP="005C0D9A">
      <w:pPr>
        <w:spacing w:after="0" w:line="240" w:lineRule="auto"/>
        <w:jc w:val="both"/>
        <w:rPr>
          <w:rFonts w:ascii="Times New Roman" w:eastAsia="Times New Roman" w:hAnsi="Times New Roman" w:cs="Times New Roman"/>
          <w:b/>
          <w:kern w:val="0"/>
          <w14:ligatures w14:val="none"/>
        </w:rPr>
      </w:pPr>
    </w:p>
    <w:p w14:paraId="01CF03D8"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r w:rsidRPr="005C0D9A">
        <w:rPr>
          <w:rFonts w:ascii="Times New Roman" w:eastAsia="Times New Roman" w:hAnsi="Times New Roman" w:cs="Times New Roman"/>
          <w:b/>
          <w:kern w:val="0"/>
          <w14:ligatures w14:val="none"/>
        </w:rPr>
        <w:t>II variant</w:t>
      </w:r>
      <w:r w:rsidRPr="005C0D9A">
        <w:rPr>
          <w:rFonts w:ascii="Times New Roman" w:eastAsia="Times New Roman" w:hAnsi="Times New Roman" w:cs="Times New Roman"/>
          <w:bCs/>
          <w:kern w:val="0"/>
          <w14:ligatures w14:val="none"/>
        </w:rPr>
        <w:t>: aasta lõpus kujunes tootmise otsekuludeks 3222.-.</w:t>
      </w:r>
    </w:p>
    <w:p w14:paraId="7DD32A71" w14:textId="77777777" w:rsidR="005C0D9A" w:rsidRPr="005C0D9A" w:rsidRDefault="005C0D9A" w:rsidP="005C0D9A">
      <w:pPr>
        <w:spacing w:after="0" w:line="240" w:lineRule="auto"/>
        <w:jc w:val="both"/>
        <w:rPr>
          <w:rFonts w:ascii="Times New Roman" w:eastAsia="Times New Roman" w:hAnsi="Times New Roman" w:cs="Times New Roman"/>
          <w:bCs/>
          <w:kern w:val="0"/>
          <w14:ligatures w14:val="none"/>
        </w:rPr>
      </w:pPr>
    </w:p>
    <w:p w14:paraId="29101B01" w14:textId="77777777" w:rsidR="005C0D9A" w:rsidRDefault="005C0D9A" w:rsidP="005C0D9A">
      <w:pPr>
        <w:spacing w:after="0" w:line="240" w:lineRule="auto"/>
        <w:rPr>
          <w:rFonts w:ascii="Times New Roman" w:eastAsia="Times New Roman" w:hAnsi="Times New Roman" w:cs="Times New Roman"/>
          <w:b/>
          <w:kern w:val="0"/>
          <w14:ligatures w14:val="none"/>
        </w:rPr>
      </w:pPr>
    </w:p>
    <w:p w14:paraId="3CD76F16" w14:textId="77777777" w:rsidR="004F33FF" w:rsidRPr="005C0D9A" w:rsidRDefault="004F33FF" w:rsidP="005C0D9A">
      <w:pPr>
        <w:spacing w:after="0" w:line="240" w:lineRule="auto"/>
        <w:rPr>
          <w:rFonts w:ascii="Times New Roman" w:eastAsia="Times New Roman" w:hAnsi="Times New Roman" w:cs="Times New Roman"/>
          <w:b/>
          <w:kern w:val="0"/>
          <w14:ligatures w14:val="none"/>
        </w:rPr>
      </w:pPr>
    </w:p>
    <w:p w14:paraId="69E8B9C5"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 xml:space="preserve">Ülesanne </w:t>
      </w:r>
      <w:bookmarkEnd w:id="430"/>
      <w:bookmarkEnd w:id="431"/>
      <w:r w:rsidRPr="005C0D9A">
        <w:rPr>
          <w:rFonts w:ascii="Times New Roman" w:eastAsia="Times New Roman" w:hAnsi="Times New Roman" w:cs="Times New Roman"/>
          <w:b/>
          <w:kern w:val="0"/>
          <w14:ligatures w14:val="none"/>
        </w:rPr>
        <w:t>28</w:t>
      </w:r>
    </w:p>
    <w:p w14:paraId="7F12EEAB" w14:textId="77777777" w:rsidR="005C0D9A" w:rsidRPr="005C0D9A" w:rsidRDefault="005C0D9A" w:rsidP="005C0D9A">
      <w:pPr>
        <w:spacing w:after="0" w:line="240" w:lineRule="auto"/>
        <w:rPr>
          <w:rFonts w:ascii="Times New Roman" w:eastAsia="Times New Roman" w:hAnsi="Times New Roman" w:cs="Times New Roman"/>
          <w:b/>
          <w:color w:val="FF0000"/>
          <w:kern w:val="0"/>
          <w14:ligatures w14:val="none"/>
        </w:rPr>
      </w:pPr>
    </w:p>
    <w:p w14:paraId="145B0C7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Konto </w:t>
      </w:r>
      <w:r w:rsidRPr="005C0D9A">
        <w:rPr>
          <w:rFonts w:ascii="Times New Roman" w:eastAsia="Times New Roman" w:hAnsi="Times New Roman" w:cs="Times New Roman"/>
          <w:i/>
          <w:kern w:val="0"/>
          <w14:ligatures w14:val="none"/>
        </w:rPr>
        <w:t>Müügiks ostetud kaubad</w:t>
      </w:r>
      <w:r w:rsidRPr="005C0D9A">
        <w:rPr>
          <w:rFonts w:ascii="Times New Roman" w:eastAsia="Times New Roman" w:hAnsi="Times New Roman" w:cs="Times New Roman"/>
          <w:kern w:val="0"/>
          <w14:ligatures w14:val="none"/>
        </w:rPr>
        <w:t xml:space="preserve"> algsaldo on 100 tk hinnaga 25 eurot tk.</w:t>
      </w:r>
    </w:p>
    <w:p w14:paraId="03F8D0F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Kuu jooksul toimusid järgmised majandustehingud:</w:t>
      </w:r>
    </w:p>
    <w:p w14:paraId="7B75A157" w14:textId="77777777" w:rsidR="005C0D9A" w:rsidRPr="005C0D9A" w:rsidRDefault="005C0D9A" w:rsidP="00AB7AF3">
      <w:pPr>
        <w:numPr>
          <w:ilvl w:val="0"/>
          <w:numId w:val="5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kaupa 100 tk maksumusega 3 600 (sh käibemaks), arve on tasumata.</w:t>
      </w:r>
    </w:p>
    <w:p w14:paraId="6ABB9258" w14:textId="77777777" w:rsidR="005C0D9A" w:rsidRPr="005C0D9A" w:rsidRDefault="005C0D9A" w:rsidP="00AB7AF3">
      <w:pPr>
        <w:numPr>
          <w:ilvl w:val="0"/>
          <w:numId w:val="5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Saadi transporditeenuste arve kauba kohale toimetamise kohta 600 eurot (sh käibemaks), arve on tasumata.</w:t>
      </w:r>
    </w:p>
    <w:p w14:paraId="38EA3108" w14:textId="77777777" w:rsidR="005C0D9A" w:rsidRPr="005C0D9A" w:rsidRDefault="005C0D9A" w:rsidP="00AB7AF3">
      <w:pPr>
        <w:numPr>
          <w:ilvl w:val="0"/>
          <w:numId w:val="5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kaupa 200 tk hinnaga 28.80 (sh käibemaks), arve on tasumata.</w:t>
      </w:r>
    </w:p>
    <w:p w14:paraId="0B67CB70" w14:textId="77777777" w:rsidR="005C0D9A" w:rsidRPr="005C0D9A" w:rsidRDefault="005C0D9A" w:rsidP="00AB7AF3">
      <w:pPr>
        <w:numPr>
          <w:ilvl w:val="0"/>
          <w:numId w:val="5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Müüdi kaupa 250 tk hinnaga 60 eurot tk (sh käibemaks), arve on laekumata.</w:t>
      </w:r>
    </w:p>
    <w:p w14:paraId="27F43EC3" w14:textId="77777777" w:rsidR="005C0D9A" w:rsidRPr="005C0D9A" w:rsidRDefault="005C0D9A" w:rsidP="00AB7AF3">
      <w:pPr>
        <w:numPr>
          <w:ilvl w:val="0"/>
          <w:numId w:val="5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Müüdud kaup kanti kuluks FIFO meetodil.</w:t>
      </w:r>
    </w:p>
    <w:p w14:paraId="601885B8" w14:textId="77777777" w:rsidR="005C0D9A" w:rsidRPr="005C0D9A" w:rsidRDefault="005C0D9A" w:rsidP="00AB7AF3">
      <w:pPr>
        <w:numPr>
          <w:ilvl w:val="0"/>
          <w:numId w:val="5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Suleti müügitulu ja –kulu kontod, toodi välja aruandeperioodi kasum.</w:t>
      </w:r>
    </w:p>
    <w:p w14:paraId="27CEDD9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46183D2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w:t>
      </w:r>
    </w:p>
    <w:p w14:paraId="2AEEE3B3" w14:textId="77777777" w:rsidR="005C0D9A" w:rsidRDefault="005C0D9A" w:rsidP="005C0D9A">
      <w:pPr>
        <w:spacing w:after="0" w:line="240" w:lineRule="auto"/>
        <w:rPr>
          <w:rFonts w:ascii="Times New Roman" w:eastAsia="Times New Roman" w:hAnsi="Times New Roman" w:cs="Times New Roman"/>
          <w:b/>
          <w:kern w:val="0"/>
          <w14:ligatures w14:val="none"/>
        </w:rPr>
      </w:pPr>
    </w:p>
    <w:p w14:paraId="754BA9D8" w14:textId="77777777" w:rsidR="004F33FF" w:rsidRPr="005C0D9A" w:rsidRDefault="004F33FF" w:rsidP="005C0D9A">
      <w:pPr>
        <w:spacing w:after="0" w:line="240" w:lineRule="auto"/>
        <w:rPr>
          <w:rFonts w:ascii="Times New Roman" w:eastAsia="Times New Roman" w:hAnsi="Times New Roman" w:cs="Times New Roman"/>
          <w:b/>
          <w:kern w:val="0"/>
          <w14:ligatures w14:val="none"/>
        </w:rPr>
      </w:pPr>
    </w:p>
    <w:p w14:paraId="29A21E66" w14:textId="77777777" w:rsidR="005C0D9A" w:rsidRPr="005C0D9A" w:rsidRDefault="005C0D9A" w:rsidP="005C0D9A">
      <w:pPr>
        <w:spacing w:after="0" w:line="240" w:lineRule="auto"/>
        <w:rPr>
          <w:rFonts w:ascii="Times New Roman" w:eastAsia="Times New Roman" w:hAnsi="Times New Roman" w:cs="Times New Roman"/>
          <w:b/>
          <w:kern w:val="0"/>
          <w14:ligatures w14:val="none"/>
        </w:rPr>
      </w:pPr>
      <w:bookmarkStart w:id="432" w:name="_Toc486815146"/>
      <w:bookmarkStart w:id="433" w:name="_Toc486815616"/>
    </w:p>
    <w:p w14:paraId="4B74F6C3" w14:textId="331805B4" w:rsidR="005C0D9A" w:rsidRPr="005C0D9A" w:rsidRDefault="005C0D9A" w:rsidP="005C0D9A">
      <w:pPr>
        <w:spacing w:after="0" w:line="240" w:lineRule="auto"/>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lastRenderedPageBreak/>
        <w:t xml:space="preserve">Ülesanne </w:t>
      </w:r>
      <w:bookmarkEnd w:id="432"/>
      <w:bookmarkEnd w:id="433"/>
      <w:r w:rsidR="004F33FF">
        <w:rPr>
          <w:rFonts w:ascii="Times New Roman" w:eastAsia="Times New Roman" w:hAnsi="Times New Roman" w:cs="Times New Roman"/>
          <w:b/>
          <w:kern w:val="0"/>
          <w14:ligatures w14:val="none"/>
        </w:rPr>
        <w:t>29</w:t>
      </w:r>
    </w:p>
    <w:p w14:paraId="612B6A2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994802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Ettevõtte tooraine ja materjalide konto saldo oli kuu alguseks 123 400.-. </w:t>
      </w:r>
    </w:p>
    <w:p w14:paraId="31047F0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14891D5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Kuu jooksul teostati järgmised majandustehingud:</w:t>
      </w:r>
    </w:p>
    <w:p w14:paraId="6B381DA6"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tarnijalt</w:t>
      </w:r>
      <w:r w:rsidRPr="005C0D9A">
        <w:rPr>
          <w:rFonts w:ascii="Times New Roman" w:eastAsia="Times New Roman" w:hAnsi="Times New Roman" w:cs="Times New Roman"/>
          <w:kern w:val="0"/>
          <w14:ligatures w14:val="none"/>
        </w:rPr>
        <w:tab/>
        <w:t>toorainet lattu tootmise tarbeks</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10 000.-</w:t>
      </w:r>
    </w:p>
    <w:p w14:paraId="62D6513A" w14:textId="6CFE1E4A" w:rsidR="005C0D9A" w:rsidRPr="005C0D9A" w:rsidRDefault="005C0D9A" w:rsidP="005C0D9A">
      <w:pPr>
        <w:spacing w:after="0" w:line="240" w:lineRule="auto"/>
        <w:ind w:left="216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käibemaks 2</w:t>
      </w:r>
      <w:r w:rsidR="00BD53C6">
        <w:rPr>
          <w:rFonts w:ascii="Times New Roman" w:eastAsia="Times New Roman" w:hAnsi="Times New Roman" w:cs="Times New Roman"/>
          <w:kern w:val="0"/>
          <w14:ligatures w14:val="none"/>
        </w:rPr>
        <w:t>4</w:t>
      </w:r>
      <w:r w:rsidRPr="005C0D9A">
        <w:rPr>
          <w:rFonts w:ascii="Times New Roman" w:eastAsia="Times New Roman" w:hAnsi="Times New Roman" w:cs="Times New Roman"/>
          <w:kern w:val="0"/>
          <w14:ligatures w14:val="none"/>
        </w:rPr>
        <w: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w:t>
      </w:r>
      <w:r w:rsidRPr="005C0D9A">
        <w:rPr>
          <w:rFonts w:ascii="Times New Roman" w:eastAsia="Times New Roman" w:hAnsi="Times New Roman" w:cs="Times New Roman"/>
          <w:kern w:val="0"/>
          <w14:ligatures w14:val="none"/>
        </w:rPr>
        <w:tab/>
        <w:t xml:space="preserve">  </w:t>
      </w:r>
    </w:p>
    <w:p w14:paraId="52F71BE0"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Tarnijale tasuti arvelduskontolt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12 000.-</w:t>
      </w:r>
    </w:p>
    <w:p w14:paraId="6CF5393D" w14:textId="54BC5001"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Osteti tarnijalt </w:t>
      </w:r>
      <w:r w:rsidRPr="005C0D9A">
        <w:rPr>
          <w:rFonts w:ascii="Times New Roman" w:eastAsia="Times New Roman" w:hAnsi="Times New Roman" w:cs="Times New Roman"/>
          <w:kern w:val="0"/>
          <w14:ligatures w14:val="none"/>
        </w:rPr>
        <w:tab/>
        <w:t>autorehve edasimüügiks</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12 000.-</w:t>
      </w:r>
    </w:p>
    <w:p w14:paraId="16A1C356" w14:textId="153FA543" w:rsidR="005C0D9A" w:rsidRPr="005C0D9A" w:rsidRDefault="005C0D9A" w:rsidP="005C0D9A">
      <w:pPr>
        <w:spacing w:after="0" w:line="240" w:lineRule="auto"/>
        <w:ind w:left="1440" w:firstLine="72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käibemaks 2</w:t>
      </w:r>
      <w:r w:rsidR="00BD53C6">
        <w:rPr>
          <w:rFonts w:ascii="Times New Roman" w:eastAsia="Times New Roman" w:hAnsi="Times New Roman" w:cs="Times New Roman"/>
          <w:kern w:val="0"/>
          <w14:ligatures w14:val="none"/>
        </w:rPr>
        <w:t>4</w:t>
      </w:r>
      <w:r w:rsidRPr="005C0D9A">
        <w:rPr>
          <w:rFonts w:ascii="Times New Roman" w:eastAsia="Times New Roman" w:hAnsi="Times New Roman" w:cs="Times New Roman"/>
          <w:kern w:val="0"/>
          <w14:ligatures w14:val="none"/>
        </w:rPr>
        <w: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p>
    <w:p w14:paraId="56CF7C8D"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Autorehvide kohaleveol kasutati transpordifirma teenuseid</w:t>
      </w:r>
      <w:r w:rsidRPr="005C0D9A">
        <w:rPr>
          <w:rFonts w:ascii="Times New Roman" w:eastAsia="Times New Roman" w:hAnsi="Times New Roman" w:cs="Times New Roman"/>
          <w:kern w:val="0"/>
          <w14:ligatures w14:val="none"/>
        </w:rPr>
        <w:tab/>
        <w:t>670.-</w:t>
      </w:r>
    </w:p>
    <w:p w14:paraId="70EA23E8"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tarnijalt</w:t>
      </w:r>
      <w:r w:rsidRPr="005C0D9A">
        <w:rPr>
          <w:rFonts w:ascii="Times New Roman" w:eastAsia="Times New Roman" w:hAnsi="Times New Roman" w:cs="Times New Roman"/>
          <w:kern w:val="0"/>
          <w14:ligatures w14:val="none"/>
        </w:rPr>
        <w:tab/>
        <w:t>ehitusmaterjale lattu tootmise tarbeks</w:t>
      </w:r>
      <w:r w:rsidRPr="005C0D9A">
        <w:rPr>
          <w:rFonts w:ascii="Times New Roman" w:eastAsia="Times New Roman" w:hAnsi="Times New Roman" w:cs="Times New Roman"/>
          <w:kern w:val="0"/>
          <w14:ligatures w14:val="none"/>
        </w:rPr>
        <w:tab/>
        <w:t xml:space="preserve"> 4 327.-</w:t>
      </w:r>
    </w:p>
    <w:p w14:paraId="617070B1" w14:textId="77777777" w:rsidR="005C0D9A" w:rsidRPr="005C0D9A" w:rsidRDefault="005C0D9A" w:rsidP="005C0D9A">
      <w:pPr>
        <w:spacing w:after="0" w:line="240" w:lineRule="auto"/>
        <w:ind w:left="216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pesemisvahendeid kontorisse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210.-</w:t>
      </w:r>
    </w:p>
    <w:p w14:paraId="31A0286B" w14:textId="1C48B6F1" w:rsidR="005C0D9A" w:rsidRPr="005C0D9A" w:rsidRDefault="005C0D9A" w:rsidP="005C0D9A">
      <w:pPr>
        <w:spacing w:after="0" w:line="240" w:lineRule="auto"/>
        <w:ind w:left="216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käibemaks 2</w:t>
      </w:r>
      <w:r w:rsidR="00BD53C6">
        <w:rPr>
          <w:rFonts w:ascii="Times New Roman" w:eastAsia="Times New Roman" w:hAnsi="Times New Roman" w:cs="Times New Roman"/>
          <w:kern w:val="0"/>
          <w14:ligatures w14:val="none"/>
        </w:rPr>
        <w:t>4</w:t>
      </w:r>
      <w:r w:rsidRPr="005C0D9A">
        <w:rPr>
          <w:rFonts w:ascii="Times New Roman" w:eastAsia="Times New Roman" w:hAnsi="Times New Roman" w:cs="Times New Roman"/>
          <w:kern w:val="0"/>
          <w14:ligatures w14:val="none"/>
        </w:rPr>
        <w: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p>
    <w:p w14:paraId="683B5CD9"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Kulutati toorainet tootmisele</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w:t>
      </w:r>
      <w:r w:rsidRPr="005C0D9A">
        <w:rPr>
          <w:rFonts w:ascii="Times New Roman" w:eastAsia="Times New Roman" w:hAnsi="Times New Roman" w:cs="Times New Roman"/>
          <w:kern w:val="0"/>
          <w14:ligatures w14:val="none"/>
        </w:rPr>
        <w:tab/>
        <w:t xml:space="preserve"> </w:t>
      </w:r>
      <w:r w:rsidRPr="005C0D9A">
        <w:rPr>
          <w:rFonts w:ascii="Times New Roman" w:eastAsia="Times New Roman" w:hAnsi="Times New Roman" w:cs="Times New Roman"/>
          <w:kern w:val="0"/>
          <w14:ligatures w14:val="none"/>
        </w:rPr>
        <w:tab/>
        <w:t>8 600.-</w:t>
      </w:r>
    </w:p>
    <w:p w14:paraId="4865D1B7"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Kasutati ehitusmaterjale tootmishoone remondiks</w:t>
      </w:r>
      <w:r w:rsidRPr="005C0D9A">
        <w:rPr>
          <w:rFonts w:ascii="Times New Roman" w:eastAsia="Times New Roman" w:hAnsi="Times New Roman" w:cs="Times New Roman"/>
          <w:kern w:val="0"/>
          <w14:ligatures w14:val="none"/>
        </w:rPr>
        <w:tab/>
        <w:t xml:space="preserve">  </w:t>
      </w:r>
      <w:r w:rsidRPr="005C0D9A">
        <w:rPr>
          <w:rFonts w:ascii="Times New Roman" w:eastAsia="Times New Roman" w:hAnsi="Times New Roman" w:cs="Times New Roman"/>
          <w:kern w:val="0"/>
          <w14:ligatures w14:val="none"/>
        </w:rPr>
        <w:tab/>
        <w:t>7 753.-</w:t>
      </w:r>
    </w:p>
    <w:p w14:paraId="052B2E01"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Kulutati</w:t>
      </w:r>
      <w:r w:rsidRPr="005C0D9A">
        <w:rPr>
          <w:rFonts w:ascii="Times New Roman" w:eastAsia="Times New Roman" w:hAnsi="Times New Roman" w:cs="Times New Roman"/>
          <w:kern w:val="0"/>
          <w14:ligatures w14:val="none"/>
        </w:rPr>
        <w:tab/>
        <w:t>laos olevaid ehitusmaterjale uusehitusel</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9 860.-</w:t>
      </w:r>
    </w:p>
    <w:p w14:paraId="64908BA4" w14:textId="77777777" w:rsidR="005C0D9A" w:rsidRPr="005C0D9A" w:rsidRDefault="005C0D9A" w:rsidP="005C0D9A">
      <w:pPr>
        <w:spacing w:after="0" w:line="240" w:lineRule="auto"/>
        <w:ind w:left="144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ja kontori remondil</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  </w:t>
      </w:r>
      <w:r w:rsidRPr="005C0D9A">
        <w:rPr>
          <w:rFonts w:ascii="Times New Roman" w:eastAsia="Times New Roman" w:hAnsi="Times New Roman" w:cs="Times New Roman"/>
          <w:kern w:val="0"/>
          <w14:ligatures w14:val="none"/>
        </w:rPr>
        <w:tab/>
        <w:t xml:space="preserve"> </w:t>
      </w:r>
      <w:r w:rsidRPr="005C0D9A">
        <w:rPr>
          <w:rFonts w:ascii="Times New Roman" w:eastAsia="Times New Roman" w:hAnsi="Times New Roman" w:cs="Times New Roman"/>
          <w:kern w:val="0"/>
          <w14:ligatures w14:val="none"/>
        </w:rPr>
        <w:tab/>
        <w:t>1 050.-</w:t>
      </w:r>
    </w:p>
    <w:p w14:paraId="184A0406" w14:textId="1D8457DF"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Osteti aruandva isiku kaudu bürootarbeid kontorisse</w:t>
      </w:r>
      <w:r w:rsidRPr="005C0D9A">
        <w:rPr>
          <w:rFonts w:ascii="Times New Roman" w:eastAsia="Times New Roman" w:hAnsi="Times New Roman" w:cs="Times New Roman"/>
          <w:kern w:val="0"/>
          <w14:ligatures w14:val="none"/>
        </w:rPr>
        <w:tab/>
        <w:t>10.-</w:t>
      </w:r>
    </w:p>
    <w:p w14:paraId="6A890DCE" w14:textId="6969E405" w:rsidR="005C0D9A" w:rsidRPr="005C0D9A" w:rsidRDefault="00636FDA" w:rsidP="005C0D9A">
      <w:pPr>
        <w:spacing w:after="0" w:line="240" w:lineRule="auto"/>
        <w:ind w:left="288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w:t>
      </w:r>
      <w:r w:rsidR="005C0D9A" w:rsidRPr="005C0D9A">
        <w:rPr>
          <w:rFonts w:ascii="Times New Roman" w:eastAsia="Times New Roman" w:hAnsi="Times New Roman" w:cs="Times New Roman"/>
          <w:kern w:val="0"/>
          <w14:ligatures w14:val="none"/>
        </w:rPr>
        <w:t>äibemak</w:t>
      </w:r>
      <w:r>
        <w:rPr>
          <w:rFonts w:ascii="Times New Roman" w:eastAsia="Times New Roman" w:hAnsi="Times New Roman" w:cs="Times New Roman"/>
          <w:kern w:val="0"/>
          <w14:ligatures w14:val="none"/>
        </w:rPr>
        <w:t>s 2</w:t>
      </w:r>
      <w:r w:rsidR="00BD53C6">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w:t>
      </w:r>
    </w:p>
    <w:p w14:paraId="26E37772"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Tootmisest võeti arvele valmistoodangut</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16 000.-</w:t>
      </w:r>
    </w:p>
    <w:p w14:paraId="7F6A218F"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Valmistoodang väljastati müüki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16 000.-</w:t>
      </w:r>
    </w:p>
    <w:p w14:paraId="2596604A" w14:textId="77777777" w:rsidR="005C0D9A" w:rsidRPr="005C0D9A" w:rsidRDefault="005C0D9A" w:rsidP="00AB7AF3">
      <w:pPr>
        <w:numPr>
          <w:ilvl w:val="0"/>
          <w:numId w:val="3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Edasimüügiks soetatud autorehvid müüdi ära</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12 000.-</w:t>
      </w:r>
    </w:p>
    <w:p w14:paraId="14F8BBBF" w14:textId="77777777" w:rsidR="005C0D9A" w:rsidRPr="005C0D9A" w:rsidRDefault="005C0D9A" w:rsidP="005C0D9A">
      <w:pPr>
        <w:spacing w:after="0" w:line="240" w:lineRule="auto"/>
        <w:ind w:left="2880"/>
        <w:rPr>
          <w:rFonts w:ascii="Times New Roman" w:eastAsia="Times New Roman" w:hAnsi="Times New Roman" w:cs="Times New Roman"/>
          <w:kern w:val="0"/>
          <w14:ligatures w14:val="none"/>
        </w:rPr>
      </w:pPr>
    </w:p>
    <w:p w14:paraId="25473F1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Koostada raamatupidamiskanded ja pidada arvestust sünteetilisel kontol Tooraine ja materjal.</w:t>
      </w:r>
    </w:p>
    <w:p w14:paraId="394C31B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3B1D1E7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6725956A" w14:textId="7341A193"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Ülesanne 3</w:t>
      </w:r>
      <w:r w:rsidR="004F33FF">
        <w:rPr>
          <w:rFonts w:ascii="Times New Roman" w:eastAsia="Times New Roman" w:hAnsi="Times New Roman" w:cs="Times New Roman"/>
          <w:b/>
          <w:bCs/>
          <w:kern w:val="0"/>
          <w14:ligatures w14:val="none"/>
        </w:rPr>
        <w:t>0</w:t>
      </w:r>
    </w:p>
    <w:p w14:paraId="27E1DE79"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p>
    <w:p w14:paraId="1F208F11"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1. Milline alljärgnevatest punktidest ei esine RTJ 4 „Varude” ülesehituses (sisukorras)?</w:t>
      </w:r>
    </w:p>
    <w:p w14:paraId="3F1D411D"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a) rakendusala</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b)</w:t>
      </w:r>
      <w:r w:rsidRPr="005C0D9A">
        <w:rPr>
          <w:rFonts w:ascii="Times New Roman" w:eastAsia="Times New Roman" w:hAnsi="Times New Roman" w:cs="Times New Roman"/>
          <w:bCs/>
          <w:kern w:val="0"/>
          <w:lang w:eastAsia="et-EE"/>
          <w14:ligatures w14:val="none"/>
        </w:rPr>
        <w:t>raamatupidamise aastaaruannete koostamise alusprintsiibid</w:t>
      </w:r>
    </w:p>
    <w:p w14:paraId="6057C961"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c) mõisted</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d) varude arvestuspõhimõtted</w:t>
      </w:r>
    </w:p>
    <w:p w14:paraId="22D571E5"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p>
    <w:p w14:paraId="717F27FE"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2. Millise rahvusvahelise finantsaruandluse standardiga on juhend RTJ 4 kooskõlas?</w:t>
      </w:r>
    </w:p>
    <w:p w14:paraId="362E3841"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a) SME IFRS</w:t>
      </w:r>
      <w:r w:rsidRPr="005C0D9A">
        <w:rPr>
          <w:rFonts w:ascii="Times New Roman" w:eastAsia="Times New Roman" w:hAnsi="Times New Roman" w:cs="Times New Roman"/>
          <w:kern w:val="0"/>
          <w:lang w:eastAsia="et-EE"/>
          <w14:ligatures w14:val="none"/>
        </w:rPr>
        <w:tab/>
        <w:t xml:space="preserve"> </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b) ETV</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r>
    </w:p>
    <w:p w14:paraId="2630EE8E"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c) IAS 2</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d) NCAAOSDC</w:t>
      </w:r>
    </w:p>
    <w:p w14:paraId="3E3C885D"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p>
    <w:p w14:paraId="33483C44"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3. Milline neist ei kuulu varude arvestuspõhimõtete hulka?</w:t>
      </w:r>
    </w:p>
    <w:p w14:paraId="753CC66E"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a) esmane arvele võtmine</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b) teisene arvele võtmine</w:t>
      </w:r>
    </w:p>
    <w:p w14:paraId="37955FF9"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c) soetusmaksumuse arvestusmeetodid</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d) edasine kajastamine</w:t>
      </w:r>
    </w:p>
    <w:p w14:paraId="788FB097"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p>
    <w:p w14:paraId="3B768897"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4. Mis on konsignatsioonimüük?</w:t>
      </w:r>
    </w:p>
    <w:p w14:paraId="4D62ECE2"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a) kui üks ettevõte teostab teise ettevõtte varude müüki</w:t>
      </w:r>
    </w:p>
    <w:p w14:paraId="672686BF"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b) võõrsõna, millel puudub tähendus</w:t>
      </w:r>
    </w:p>
    <w:p w14:paraId="4C0C35C3"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c) laat</w:t>
      </w:r>
    </w:p>
    <w:p w14:paraId="0B7754A8"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d) kasutatud autode müük</w:t>
      </w:r>
    </w:p>
    <w:p w14:paraId="7BF76A33"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p>
    <w:p w14:paraId="5DB21711"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5. Millistel kasumiaruannete kirjetel kajastatakse müüdud varude kulu?</w:t>
      </w:r>
    </w:p>
    <w:p w14:paraId="142BE0CA"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a) kaubad, toore, materjal ja teenused</w:t>
      </w:r>
      <w:r w:rsidRPr="005C0D9A">
        <w:rPr>
          <w:rFonts w:ascii="Times New Roman" w:eastAsia="Times New Roman" w:hAnsi="Times New Roman" w:cs="Times New Roman"/>
          <w:kern w:val="0"/>
          <w:lang w:eastAsia="et-EE"/>
          <w14:ligatures w14:val="none"/>
        </w:rPr>
        <w:tab/>
        <w:t>b) mitmesugused tegevuskulud</w:t>
      </w:r>
    </w:p>
    <w:p w14:paraId="725B514A"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c) ei kajastata ühelgi kirjel</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d) müüdud toodangu (kaupade, teenuste) kulu</w:t>
      </w:r>
    </w:p>
    <w:p w14:paraId="344A6EA8"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p>
    <w:p w14:paraId="2683F6BA"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6. Millal tuleb rakendada Raamatupidamise Toimkonna juhendit RTJ 4  „Varud”?</w:t>
      </w:r>
    </w:p>
    <w:p w14:paraId="2F9D134A" w14:textId="792BD834"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a) lumememme ehitades</w:t>
      </w:r>
      <w:r w:rsidRPr="005C0D9A">
        <w:rPr>
          <w:rFonts w:ascii="Times New Roman" w:eastAsia="Times New Roman" w:hAnsi="Times New Roman" w:cs="Times New Roman"/>
          <w:kern w:val="0"/>
          <w:lang w:eastAsia="et-EE"/>
          <w14:ligatures w14:val="none"/>
        </w:rPr>
        <w:tab/>
      </w:r>
      <w:r w:rsidRPr="005C0D9A">
        <w:rPr>
          <w:rFonts w:ascii="Times New Roman" w:eastAsia="Times New Roman" w:hAnsi="Times New Roman" w:cs="Times New Roman"/>
          <w:kern w:val="0"/>
          <w:lang w:eastAsia="et-EE"/>
          <w14:ligatures w14:val="none"/>
        </w:rPr>
        <w:tab/>
        <w:t>b) kartulite maha</w:t>
      </w:r>
      <w:r w:rsidR="001F05E3" w:rsidRPr="00B20A1D">
        <w:rPr>
          <w:rFonts w:ascii="Times New Roman" w:eastAsia="Times New Roman" w:hAnsi="Times New Roman" w:cs="Times New Roman"/>
          <w:kern w:val="0"/>
          <w:lang w:eastAsia="et-EE"/>
          <w14:ligatures w14:val="none"/>
        </w:rPr>
        <w:t xml:space="preserve"> </w:t>
      </w:r>
      <w:r w:rsidRPr="005C0D9A">
        <w:rPr>
          <w:rFonts w:ascii="Times New Roman" w:eastAsia="Times New Roman" w:hAnsi="Times New Roman" w:cs="Times New Roman"/>
          <w:kern w:val="0"/>
          <w:lang w:eastAsia="et-EE"/>
          <w14:ligatures w14:val="none"/>
        </w:rPr>
        <w:t>panemisel</w:t>
      </w:r>
    </w:p>
    <w:p w14:paraId="37F9CFEE"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c) varude arvestusel raamatupidamise aruannetes</w:t>
      </w:r>
    </w:p>
    <w:p w14:paraId="05AAB355"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d) raha kajastamisel aastaaruandes</w:t>
      </w:r>
    </w:p>
    <w:p w14:paraId="00AE7D81"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p>
    <w:p w14:paraId="41116520" w14:textId="22124D0F"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7. Milliste varade arvestamisel ei rakendata RTJ</w:t>
      </w:r>
      <w:r w:rsidR="001F05E3" w:rsidRPr="00B20A1D">
        <w:rPr>
          <w:rFonts w:ascii="Times New Roman" w:eastAsia="Times New Roman" w:hAnsi="Times New Roman" w:cs="Times New Roman"/>
          <w:kern w:val="0"/>
          <w:lang w:eastAsia="et-EE"/>
          <w14:ligatures w14:val="none"/>
        </w:rPr>
        <w:t>-</w:t>
      </w:r>
      <w:r w:rsidRPr="005C0D9A">
        <w:rPr>
          <w:rFonts w:ascii="Times New Roman" w:eastAsia="Times New Roman" w:hAnsi="Times New Roman" w:cs="Times New Roman"/>
          <w:kern w:val="0"/>
          <w:lang w:eastAsia="et-EE"/>
          <w14:ligatures w14:val="none"/>
        </w:rPr>
        <w:t>i 4 „Varud”?</w:t>
      </w:r>
    </w:p>
    <w:p w14:paraId="53615D5C"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a) bioloogiliste varade kajastamisel</w:t>
      </w:r>
      <w:r w:rsidRPr="005C0D9A">
        <w:rPr>
          <w:rFonts w:ascii="Times New Roman" w:eastAsia="Times New Roman" w:hAnsi="Times New Roman" w:cs="Times New Roman"/>
          <w:kern w:val="0"/>
          <w:lang w:eastAsia="et-EE"/>
          <w14:ligatures w14:val="none"/>
        </w:rPr>
        <w:tab/>
        <w:t>b) põhivara kajastamisel</w:t>
      </w:r>
    </w:p>
    <w:p w14:paraId="59476478"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c) pikaajalistest teenuslepingutest tulenevate lõpetamata tööde kajastamisel</w:t>
      </w:r>
    </w:p>
    <w:p w14:paraId="22E62577"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d) kõikide eelloetletud varade puhul</w:t>
      </w:r>
    </w:p>
    <w:p w14:paraId="7237FFD9"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p>
    <w:p w14:paraId="695F1BD2"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kern w:val="0"/>
          <w:lang w:eastAsia="et-EE"/>
          <w14:ligatures w14:val="none"/>
        </w:rPr>
      </w:pPr>
      <w:r w:rsidRPr="005C0D9A">
        <w:rPr>
          <w:rFonts w:ascii="Times New Roman" w:eastAsia="Times New Roman" w:hAnsi="Times New Roman" w:cs="Times New Roman"/>
          <w:kern w:val="0"/>
          <w:lang w:eastAsia="et-EE"/>
          <w14:ligatures w14:val="none"/>
        </w:rPr>
        <w:t>8. Mis on varu soetusmaksumus?</w:t>
      </w:r>
    </w:p>
    <w:p w14:paraId="00BB2807"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kern w:val="0"/>
          <w:lang w:eastAsia="et-EE"/>
          <w14:ligatures w14:val="none"/>
        </w:rPr>
        <w:t xml:space="preserve">a) </w:t>
      </w:r>
      <w:r w:rsidRPr="005C0D9A">
        <w:rPr>
          <w:rFonts w:ascii="Times New Roman" w:eastAsia="Times New Roman" w:hAnsi="Times New Roman" w:cs="Times New Roman"/>
          <w:bCs/>
          <w:iCs/>
          <w:kern w:val="0"/>
          <w:lang w:eastAsia="et-EE"/>
          <w14:ligatures w14:val="none"/>
        </w:rPr>
        <w:t>vara omandamise või töötlemise ajal vara eest makstud raha või üleantud mitterahalise tasu õiglane väärtus</w:t>
      </w:r>
    </w:p>
    <w:p w14:paraId="26FB34C4"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kern w:val="0"/>
          <w:lang w:eastAsia="et-EE"/>
          <w14:ligatures w14:val="none"/>
        </w:rPr>
        <w:t xml:space="preserve">b) </w:t>
      </w:r>
      <w:r w:rsidRPr="005C0D9A">
        <w:rPr>
          <w:rFonts w:ascii="Times New Roman" w:eastAsia="Times New Roman" w:hAnsi="Times New Roman" w:cs="Times New Roman"/>
          <w:bCs/>
          <w:iCs/>
          <w:kern w:val="0"/>
          <w:lang w:eastAsia="et-EE"/>
          <w14:ligatures w14:val="none"/>
        </w:rPr>
        <w:t>summa, mille eest on võimalik vahetada vara või arveldada kohustust teadlike, huvitatud ja sõltumatute osapoolte vahelises tehingus</w:t>
      </w:r>
    </w:p>
    <w:p w14:paraId="0E23FABB"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kern w:val="0"/>
          <w:lang w:eastAsia="et-EE"/>
          <w14:ligatures w14:val="none"/>
        </w:rPr>
        <w:t xml:space="preserve">c) </w:t>
      </w:r>
      <w:r w:rsidRPr="005C0D9A">
        <w:rPr>
          <w:rFonts w:ascii="Times New Roman" w:eastAsia="Times New Roman" w:hAnsi="Times New Roman" w:cs="Times New Roman"/>
          <w:bCs/>
          <w:iCs/>
          <w:kern w:val="0"/>
          <w:lang w:eastAsia="et-EE"/>
          <w14:ligatures w14:val="none"/>
        </w:rPr>
        <w:t>vara omandamise või töötlemise ajal vara eest makstud raha või üleantud mitterahalise tasu ebaõiglane väärtus</w:t>
      </w:r>
    </w:p>
    <w:p w14:paraId="15568767"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bCs/>
          <w:iCs/>
          <w:kern w:val="0"/>
          <w:lang w:eastAsia="et-EE"/>
          <w14:ligatures w14:val="none"/>
        </w:rPr>
        <w:t>d) ükski ülalnimetatud variantidest ei sobi</w:t>
      </w:r>
    </w:p>
    <w:p w14:paraId="339543BD"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p>
    <w:p w14:paraId="0054662B"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bCs/>
          <w:iCs/>
          <w:kern w:val="0"/>
          <w:lang w:eastAsia="et-EE"/>
          <w14:ligatures w14:val="none"/>
        </w:rPr>
        <w:t>9. Milline neist ei kuulu soetusmaksumuse hulka?</w:t>
      </w:r>
    </w:p>
    <w:p w14:paraId="6330F62D" w14:textId="77777777" w:rsidR="001F05E3" w:rsidRPr="00B20A1D"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bCs/>
          <w:iCs/>
          <w:kern w:val="0"/>
          <w:lang w:eastAsia="et-EE"/>
          <w14:ligatures w14:val="none"/>
        </w:rPr>
        <w:t>a) ostukulutused</w:t>
      </w:r>
      <w:r w:rsidRPr="005C0D9A">
        <w:rPr>
          <w:rFonts w:ascii="Times New Roman" w:eastAsia="Times New Roman" w:hAnsi="Times New Roman" w:cs="Times New Roman"/>
          <w:bCs/>
          <w:iCs/>
          <w:kern w:val="0"/>
          <w:lang w:eastAsia="et-EE"/>
          <w14:ligatures w14:val="none"/>
        </w:rPr>
        <w:tab/>
      </w:r>
      <w:r w:rsidRPr="005C0D9A">
        <w:rPr>
          <w:rFonts w:ascii="Times New Roman" w:eastAsia="Times New Roman" w:hAnsi="Times New Roman" w:cs="Times New Roman"/>
          <w:bCs/>
          <w:iCs/>
          <w:kern w:val="0"/>
          <w:lang w:eastAsia="et-EE"/>
          <w14:ligatures w14:val="none"/>
        </w:rPr>
        <w:tab/>
      </w:r>
      <w:r w:rsidRPr="005C0D9A">
        <w:rPr>
          <w:rFonts w:ascii="Times New Roman" w:eastAsia="Times New Roman" w:hAnsi="Times New Roman" w:cs="Times New Roman"/>
          <w:bCs/>
          <w:iCs/>
          <w:kern w:val="0"/>
          <w:lang w:eastAsia="et-EE"/>
          <w14:ligatures w14:val="none"/>
        </w:rPr>
        <w:tab/>
      </w:r>
    </w:p>
    <w:p w14:paraId="40E039CE" w14:textId="33231031"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bCs/>
          <w:iCs/>
          <w:kern w:val="0"/>
          <w:lang w:eastAsia="et-EE"/>
          <w14:ligatures w14:val="none"/>
        </w:rPr>
        <w:t>b) tootmiskulutused</w:t>
      </w:r>
    </w:p>
    <w:p w14:paraId="75165C2E" w14:textId="2B4BCD05"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bCs/>
          <w:iCs/>
          <w:kern w:val="0"/>
          <w:lang w:eastAsia="et-EE"/>
          <w14:ligatures w14:val="none"/>
        </w:rPr>
        <w:t>c) muud kulutused, mis on vajalikud varude viimiseks nende olemasolevasse asukohta ja seisundisse</w:t>
      </w:r>
      <w:r w:rsidR="001F05E3" w:rsidRPr="00B20A1D">
        <w:rPr>
          <w:rFonts w:ascii="Times New Roman" w:eastAsia="Times New Roman" w:hAnsi="Times New Roman" w:cs="Times New Roman"/>
          <w:bCs/>
          <w:iCs/>
          <w:kern w:val="0"/>
          <w:lang w:eastAsia="et-EE"/>
          <w14:ligatures w14:val="none"/>
        </w:rPr>
        <w:t xml:space="preserve"> </w:t>
      </w:r>
      <w:r w:rsidRPr="005C0D9A">
        <w:rPr>
          <w:rFonts w:ascii="Times New Roman" w:eastAsia="Times New Roman" w:hAnsi="Times New Roman" w:cs="Times New Roman"/>
          <w:bCs/>
          <w:iCs/>
          <w:kern w:val="0"/>
          <w:lang w:eastAsia="et-EE"/>
          <w14:ligatures w14:val="none"/>
        </w:rPr>
        <w:t>d) müügikulutused</w:t>
      </w:r>
    </w:p>
    <w:p w14:paraId="75DB3410"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p>
    <w:p w14:paraId="7569449E"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bCs/>
          <w:iCs/>
          <w:kern w:val="0"/>
          <w:lang w:eastAsia="et-EE"/>
          <w14:ligatures w14:val="none"/>
        </w:rPr>
        <w:t>10. Milline neist ei ole varu?</w:t>
      </w:r>
    </w:p>
    <w:p w14:paraId="627A5682" w14:textId="77777777" w:rsidR="005C0D9A" w:rsidRPr="005C0D9A" w:rsidRDefault="005C0D9A" w:rsidP="005C0D9A">
      <w:pPr>
        <w:autoSpaceDE w:val="0"/>
        <w:autoSpaceDN w:val="0"/>
        <w:adjustRightInd w:val="0"/>
        <w:spacing w:after="0" w:line="240" w:lineRule="auto"/>
        <w:jc w:val="both"/>
        <w:rPr>
          <w:rFonts w:ascii="Times New Roman" w:eastAsia="Times New Roman" w:hAnsi="Times New Roman" w:cs="Times New Roman"/>
          <w:bCs/>
          <w:iCs/>
          <w:kern w:val="0"/>
          <w:lang w:eastAsia="et-EE"/>
          <w14:ligatures w14:val="none"/>
        </w:rPr>
      </w:pPr>
      <w:r w:rsidRPr="005C0D9A">
        <w:rPr>
          <w:rFonts w:ascii="Times New Roman" w:eastAsia="Times New Roman" w:hAnsi="Times New Roman" w:cs="Times New Roman"/>
          <w:bCs/>
          <w:iCs/>
          <w:kern w:val="0"/>
          <w:lang w:eastAsia="et-EE"/>
          <w14:ligatures w14:val="none"/>
        </w:rPr>
        <w:t>a) müügiks ostetud kaubad</w:t>
      </w:r>
      <w:r w:rsidRPr="005C0D9A">
        <w:rPr>
          <w:rFonts w:ascii="Times New Roman" w:eastAsia="Times New Roman" w:hAnsi="Times New Roman" w:cs="Times New Roman"/>
          <w:bCs/>
          <w:iCs/>
          <w:kern w:val="0"/>
          <w:lang w:eastAsia="et-EE"/>
          <w14:ligatures w14:val="none"/>
        </w:rPr>
        <w:tab/>
      </w:r>
      <w:r w:rsidRPr="005C0D9A">
        <w:rPr>
          <w:rFonts w:ascii="Times New Roman" w:eastAsia="Times New Roman" w:hAnsi="Times New Roman" w:cs="Times New Roman"/>
          <w:bCs/>
          <w:iCs/>
          <w:kern w:val="0"/>
          <w:lang w:eastAsia="et-EE"/>
          <w14:ligatures w14:val="none"/>
        </w:rPr>
        <w:tab/>
        <w:t>b) valmistoodang</w:t>
      </w:r>
    </w:p>
    <w:p w14:paraId="0A55B5D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bCs/>
          <w:iCs/>
          <w:kern w:val="0"/>
          <w:lang w:eastAsia="et-EE"/>
          <w14:ligatures w14:val="none"/>
        </w:rPr>
        <w:t>c) lõpetamata toodang</w:t>
      </w:r>
      <w:r w:rsidRPr="005C0D9A">
        <w:rPr>
          <w:rFonts w:ascii="Times New Roman" w:eastAsia="Times New Roman" w:hAnsi="Times New Roman" w:cs="Times New Roman"/>
          <w:bCs/>
          <w:iCs/>
          <w:kern w:val="0"/>
          <w:lang w:eastAsia="et-EE"/>
          <w14:ligatures w14:val="none"/>
        </w:rPr>
        <w:tab/>
      </w:r>
      <w:r w:rsidRPr="005C0D9A">
        <w:rPr>
          <w:rFonts w:ascii="Times New Roman" w:eastAsia="Times New Roman" w:hAnsi="Times New Roman" w:cs="Times New Roman"/>
          <w:bCs/>
          <w:iCs/>
          <w:kern w:val="0"/>
          <w:lang w:eastAsia="et-EE"/>
          <w14:ligatures w14:val="none"/>
        </w:rPr>
        <w:tab/>
      </w:r>
      <w:r w:rsidRPr="005C0D9A">
        <w:rPr>
          <w:rFonts w:ascii="Times New Roman" w:eastAsia="Times New Roman" w:hAnsi="Times New Roman" w:cs="Times New Roman"/>
          <w:bCs/>
          <w:iCs/>
          <w:kern w:val="0"/>
          <w:lang w:eastAsia="et-EE"/>
          <w14:ligatures w14:val="none"/>
        </w:rPr>
        <w:tab/>
        <w:t>d) ostetud põhivara</w:t>
      </w:r>
    </w:p>
    <w:p w14:paraId="152D88D8" w14:textId="77777777" w:rsidR="005C0D9A" w:rsidRPr="005C0D9A" w:rsidRDefault="005C0D9A" w:rsidP="005C0D9A">
      <w:pPr>
        <w:tabs>
          <w:tab w:val="center" w:pos="4153"/>
          <w:tab w:val="right" w:pos="8306"/>
        </w:tabs>
        <w:spacing w:after="0" w:line="240" w:lineRule="auto"/>
        <w:rPr>
          <w:rFonts w:ascii="Times New Roman" w:eastAsia="Times New Roman" w:hAnsi="Times New Roman" w:cs="Times New Roman"/>
          <w:kern w:val="0"/>
          <w14:ligatures w14:val="none"/>
        </w:rPr>
      </w:pPr>
    </w:p>
    <w:p w14:paraId="0EE77F7E"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kern w:val="0"/>
          <w14:ligatures w14:val="none"/>
        </w:rPr>
        <w:t>11.</w:t>
      </w:r>
      <w:r w:rsidRPr="005C0D9A">
        <w:rPr>
          <w:rFonts w:ascii="Times New Roman" w:eastAsia="Times New Roman" w:hAnsi="Times New Roman" w:cs="Times New Roman"/>
          <w:bCs/>
          <w:kern w:val="0"/>
          <w14:ligatures w14:val="none"/>
        </w:rPr>
        <w:t xml:space="preserve"> Varude arvestuse pidevsüsteemi rakendamisel saab kasumiaruannet koostada ka jooksvalt (näiteks iga kuu kohta), inventuuri tegemata. Tõene või Väär</w:t>
      </w:r>
    </w:p>
    <w:p w14:paraId="6212C104"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p w14:paraId="048391CB"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p w14:paraId="467CDC55"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p w14:paraId="3F1D7C93" w14:textId="372A2FA6" w:rsidR="005C0D9A" w:rsidRPr="005C0D9A" w:rsidRDefault="005C0D9A" w:rsidP="005C0D9A">
      <w:pPr>
        <w:keepNext/>
        <w:spacing w:after="0" w:line="240" w:lineRule="auto"/>
        <w:outlineLvl w:val="5"/>
        <w:rPr>
          <w:rFonts w:ascii="Times New Roman" w:eastAsia="Times New Roman" w:hAnsi="Times New Roman" w:cs="Times New Roman"/>
          <w:b/>
          <w:kern w:val="0"/>
          <w14:ligatures w14:val="none"/>
        </w:rPr>
      </w:pPr>
      <w:r w:rsidRPr="005C0D9A">
        <w:rPr>
          <w:rFonts w:ascii="Times New Roman" w:eastAsia="Times New Roman" w:hAnsi="Times New Roman" w:cs="Times New Roman"/>
          <w:b/>
          <w:kern w:val="0"/>
          <w14:ligatures w14:val="none"/>
        </w:rPr>
        <w:t>Ülesanne 3</w:t>
      </w:r>
      <w:r w:rsidR="004F33FF">
        <w:rPr>
          <w:rFonts w:ascii="Times New Roman" w:eastAsia="Times New Roman" w:hAnsi="Times New Roman" w:cs="Times New Roman"/>
          <w:b/>
          <w:kern w:val="0"/>
          <w14:ligatures w14:val="none"/>
        </w:rPr>
        <w:t>1</w:t>
      </w:r>
    </w:p>
    <w:p w14:paraId="6940E91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094"/>
      </w:tblGrid>
      <w:tr w:rsidR="005C0D9A" w:rsidRPr="005C0D9A" w14:paraId="608C551A" w14:textId="77777777" w:rsidTr="00810F49">
        <w:tc>
          <w:tcPr>
            <w:tcW w:w="4428" w:type="dxa"/>
          </w:tcPr>
          <w:p w14:paraId="7A3C1C4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1. Jooksvate tulude ja kulude kõige täpsema vastandamise tagab </w:t>
            </w:r>
          </w:p>
        </w:tc>
        <w:tc>
          <w:tcPr>
            <w:tcW w:w="4094" w:type="dxa"/>
          </w:tcPr>
          <w:p w14:paraId="6F16D891" w14:textId="77777777" w:rsidR="005C0D9A" w:rsidRPr="005C0D9A" w:rsidRDefault="005C0D9A" w:rsidP="00AB7AF3">
            <w:pPr>
              <w:numPr>
                <w:ilvl w:val="0"/>
                <w:numId w:val="3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LIFO </w:t>
            </w:r>
          </w:p>
          <w:p w14:paraId="5A7F12CF" w14:textId="77777777" w:rsidR="005C0D9A" w:rsidRPr="005C0D9A" w:rsidRDefault="005C0D9A" w:rsidP="00AB7AF3">
            <w:pPr>
              <w:numPr>
                <w:ilvl w:val="0"/>
                <w:numId w:val="3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FIFO</w:t>
            </w:r>
          </w:p>
          <w:p w14:paraId="58016AD6" w14:textId="77777777" w:rsidR="005C0D9A" w:rsidRPr="005C0D9A" w:rsidRDefault="005C0D9A" w:rsidP="00AB7AF3">
            <w:pPr>
              <w:numPr>
                <w:ilvl w:val="0"/>
                <w:numId w:val="36"/>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Kaalutud keskmine</w:t>
            </w:r>
          </w:p>
          <w:p w14:paraId="496C7333" w14:textId="77777777" w:rsidR="005C0D9A" w:rsidRPr="005C0D9A" w:rsidRDefault="005C0D9A" w:rsidP="005C0D9A">
            <w:pPr>
              <w:spacing w:after="0" w:line="240" w:lineRule="auto"/>
              <w:ind w:left="720"/>
              <w:rPr>
                <w:rFonts w:ascii="Times New Roman" w:eastAsia="Times New Roman" w:hAnsi="Times New Roman" w:cs="Times New Roman"/>
                <w:kern w:val="0"/>
                <w14:ligatures w14:val="none"/>
              </w:rPr>
            </w:pPr>
          </w:p>
        </w:tc>
      </w:tr>
      <w:tr w:rsidR="005C0D9A" w:rsidRPr="005C0D9A" w14:paraId="533CC816" w14:textId="77777777" w:rsidTr="00810F49">
        <w:tc>
          <w:tcPr>
            <w:tcW w:w="4428" w:type="dxa"/>
          </w:tcPr>
          <w:p w14:paraId="02A99DA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 Kaubavaru algjäägi maksumus oli 60 000 eurot. Perioodi jooksul soetati kaupa 380 000 euro eest ja perioodi lõpul oli kaubavaru jääk 50 000 eurot. Müüdud kauba omamaksumus on</w:t>
            </w:r>
          </w:p>
          <w:p w14:paraId="401246B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4094" w:type="dxa"/>
          </w:tcPr>
          <w:p w14:paraId="182FD106" w14:textId="77777777" w:rsidR="005C0D9A" w:rsidRPr="005C0D9A" w:rsidRDefault="005C0D9A" w:rsidP="00AB7AF3">
            <w:pPr>
              <w:numPr>
                <w:ilvl w:val="0"/>
                <w:numId w:val="3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390 000</w:t>
            </w:r>
          </w:p>
          <w:p w14:paraId="7D7284EE" w14:textId="77777777" w:rsidR="005C0D9A" w:rsidRPr="005C0D9A" w:rsidRDefault="005C0D9A" w:rsidP="00AB7AF3">
            <w:pPr>
              <w:numPr>
                <w:ilvl w:val="0"/>
                <w:numId w:val="3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370 000</w:t>
            </w:r>
          </w:p>
          <w:p w14:paraId="2D628FAE" w14:textId="77777777" w:rsidR="005C0D9A" w:rsidRPr="005C0D9A" w:rsidRDefault="005C0D9A" w:rsidP="00AB7AF3">
            <w:pPr>
              <w:numPr>
                <w:ilvl w:val="0"/>
                <w:numId w:val="3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330 000</w:t>
            </w:r>
          </w:p>
          <w:p w14:paraId="392ECB5F" w14:textId="77777777" w:rsidR="005C0D9A" w:rsidRPr="005C0D9A" w:rsidRDefault="005C0D9A" w:rsidP="00AB7AF3">
            <w:pPr>
              <w:numPr>
                <w:ilvl w:val="0"/>
                <w:numId w:val="37"/>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420 000</w:t>
            </w:r>
          </w:p>
        </w:tc>
      </w:tr>
      <w:tr w:rsidR="005C0D9A" w:rsidRPr="005C0D9A" w14:paraId="308622B2" w14:textId="77777777" w:rsidTr="00810F49">
        <w:tc>
          <w:tcPr>
            <w:tcW w:w="4428" w:type="dxa"/>
          </w:tcPr>
          <w:p w14:paraId="5DD4E64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3. Inventeeritav varu koosneb kahest elemendist: varu algjäägist ja</w:t>
            </w:r>
          </w:p>
        </w:tc>
        <w:tc>
          <w:tcPr>
            <w:tcW w:w="4094" w:type="dxa"/>
          </w:tcPr>
          <w:p w14:paraId="4B924BE4" w14:textId="77777777" w:rsidR="005C0D9A" w:rsidRPr="005C0D9A" w:rsidRDefault="005C0D9A" w:rsidP="00AB7AF3">
            <w:pPr>
              <w:numPr>
                <w:ilvl w:val="0"/>
                <w:numId w:val="3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lõppvarust</w:t>
            </w:r>
          </w:p>
          <w:p w14:paraId="46764278" w14:textId="77777777" w:rsidR="005C0D9A" w:rsidRPr="005C0D9A" w:rsidRDefault="005C0D9A" w:rsidP="00AB7AF3">
            <w:pPr>
              <w:numPr>
                <w:ilvl w:val="0"/>
                <w:numId w:val="3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ostetud kaubast</w:t>
            </w:r>
          </w:p>
          <w:p w14:paraId="41E0CADD" w14:textId="77777777" w:rsidR="005C0D9A" w:rsidRPr="005C0D9A" w:rsidRDefault="005C0D9A" w:rsidP="00AB7AF3">
            <w:pPr>
              <w:numPr>
                <w:ilvl w:val="0"/>
                <w:numId w:val="3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müüdud kaupade omamaksumusest</w:t>
            </w:r>
          </w:p>
          <w:p w14:paraId="67D34EE2" w14:textId="77777777" w:rsidR="005C0D9A" w:rsidRPr="005C0D9A" w:rsidRDefault="005C0D9A" w:rsidP="00AB7AF3">
            <w:pPr>
              <w:numPr>
                <w:ilvl w:val="0"/>
                <w:numId w:val="38"/>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võimalikust müügikäibest</w:t>
            </w:r>
          </w:p>
        </w:tc>
      </w:tr>
      <w:tr w:rsidR="005C0D9A" w:rsidRPr="005C0D9A" w14:paraId="7B821475" w14:textId="77777777" w:rsidTr="00810F49">
        <w:tc>
          <w:tcPr>
            <w:tcW w:w="4428" w:type="dxa"/>
          </w:tcPr>
          <w:p w14:paraId="24EDE467" w14:textId="77777777" w:rsidR="005C0D9A" w:rsidRPr="005C0D9A" w:rsidRDefault="005C0D9A" w:rsidP="005C0D9A">
            <w:pPr>
              <w:spacing w:after="0" w:line="240" w:lineRule="auto"/>
              <w:rPr>
                <w:rFonts w:ascii="Times New Roman" w:eastAsia="Times New Roman" w:hAnsi="Times New Roman" w:cs="Times New Roman"/>
                <w:i/>
                <w:iCs/>
                <w:kern w:val="0"/>
                <w14:ligatures w14:val="none"/>
              </w:rPr>
            </w:pPr>
            <w:r w:rsidRPr="005C0D9A">
              <w:rPr>
                <w:rFonts w:ascii="Times New Roman" w:eastAsia="Times New Roman" w:hAnsi="Times New Roman" w:cs="Times New Roman"/>
                <w:kern w:val="0"/>
                <w14:ligatures w14:val="none"/>
              </w:rPr>
              <w:t xml:space="preserve">4. Firma kohta on teada: </w:t>
            </w:r>
            <w:r w:rsidRPr="005C0D9A">
              <w:rPr>
                <w:rFonts w:ascii="Times New Roman" w:eastAsia="Times New Roman" w:hAnsi="Times New Roman" w:cs="Times New Roman"/>
                <w:i/>
                <w:iCs/>
                <w:kern w:val="0"/>
                <w14:ligatures w14:val="none"/>
              </w:rPr>
              <w:t>Kaubad (tk)     Hind (euro/tk)</w:t>
            </w:r>
          </w:p>
          <w:p w14:paraId="555FFFCF" w14:textId="77777777" w:rsidR="005C0D9A" w:rsidRPr="005C0D9A" w:rsidRDefault="005C0D9A" w:rsidP="005C0D9A">
            <w:pPr>
              <w:spacing w:after="0" w:line="240" w:lineRule="auto"/>
              <w:rPr>
                <w:rFonts w:ascii="Times New Roman" w:eastAsia="Times New Roman" w:hAnsi="Times New Roman" w:cs="Times New Roman"/>
                <w:i/>
                <w:iCs/>
                <w:kern w:val="0"/>
                <w14:ligatures w14:val="none"/>
              </w:rPr>
            </w:pPr>
            <w:r w:rsidRPr="005C0D9A">
              <w:rPr>
                <w:rFonts w:ascii="Times New Roman" w:eastAsia="Times New Roman" w:hAnsi="Times New Roman" w:cs="Times New Roman"/>
                <w:i/>
                <w:iCs/>
                <w:kern w:val="0"/>
                <w14:ligatures w14:val="none"/>
              </w:rPr>
              <w:t>kaubavaru (01.01)           8 000                 11.-</w:t>
            </w:r>
          </w:p>
          <w:p w14:paraId="5EE59179" w14:textId="77777777" w:rsidR="005C0D9A" w:rsidRPr="005C0D9A" w:rsidRDefault="005C0D9A" w:rsidP="005C0D9A">
            <w:pPr>
              <w:spacing w:after="0" w:line="240" w:lineRule="auto"/>
              <w:rPr>
                <w:rFonts w:ascii="Times New Roman" w:eastAsia="Times New Roman" w:hAnsi="Times New Roman" w:cs="Times New Roman"/>
                <w:i/>
                <w:iCs/>
                <w:kern w:val="0"/>
                <w14:ligatures w14:val="none"/>
              </w:rPr>
            </w:pPr>
            <w:r w:rsidRPr="005C0D9A">
              <w:rPr>
                <w:rFonts w:ascii="Times New Roman" w:eastAsia="Times New Roman" w:hAnsi="Times New Roman" w:cs="Times New Roman"/>
                <w:i/>
                <w:iCs/>
                <w:kern w:val="0"/>
                <w14:ligatures w14:val="none"/>
              </w:rPr>
              <w:t>ostud (10.06)                  13 000                12.-</w:t>
            </w:r>
          </w:p>
          <w:p w14:paraId="280AB0AA" w14:textId="77777777" w:rsidR="005C0D9A" w:rsidRPr="005C0D9A" w:rsidRDefault="005C0D9A" w:rsidP="005C0D9A">
            <w:pPr>
              <w:spacing w:after="0" w:line="240" w:lineRule="auto"/>
              <w:rPr>
                <w:rFonts w:ascii="Times New Roman" w:eastAsia="Times New Roman" w:hAnsi="Times New Roman" w:cs="Times New Roman"/>
                <w:i/>
                <w:iCs/>
                <w:kern w:val="0"/>
                <w14:ligatures w14:val="none"/>
              </w:rPr>
            </w:pPr>
            <w:r w:rsidRPr="005C0D9A">
              <w:rPr>
                <w:rFonts w:ascii="Times New Roman" w:eastAsia="Times New Roman" w:hAnsi="Times New Roman" w:cs="Times New Roman"/>
                <w:i/>
                <w:iCs/>
                <w:kern w:val="0"/>
                <w14:ligatures w14:val="none"/>
              </w:rPr>
              <w:t>ostud (5.11)                      5 000                13.-</w:t>
            </w:r>
          </w:p>
          <w:p w14:paraId="3D283E3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Juhul kui 31.12 on kaubavaru laos arvel 9 000 tk, siis LIFO-meetodi rakendamisel on lõppvaru maksumus</w:t>
            </w:r>
          </w:p>
        </w:tc>
        <w:tc>
          <w:tcPr>
            <w:tcW w:w="4094" w:type="dxa"/>
          </w:tcPr>
          <w:p w14:paraId="4BE71F91" w14:textId="77777777" w:rsidR="005C0D9A" w:rsidRPr="005C0D9A" w:rsidRDefault="005C0D9A" w:rsidP="00AB7AF3">
            <w:pPr>
              <w:numPr>
                <w:ilvl w:val="0"/>
                <w:numId w:val="3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113 000</w:t>
            </w:r>
          </w:p>
          <w:p w14:paraId="7CB2CCDF" w14:textId="77777777" w:rsidR="005C0D9A" w:rsidRPr="005C0D9A" w:rsidRDefault="005C0D9A" w:rsidP="00AB7AF3">
            <w:pPr>
              <w:numPr>
                <w:ilvl w:val="0"/>
                <w:numId w:val="3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108 000</w:t>
            </w:r>
          </w:p>
          <w:p w14:paraId="726A86FD" w14:textId="77777777" w:rsidR="005C0D9A" w:rsidRPr="005C0D9A" w:rsidRDefault="005C0D9A" w:rsidP="00AB7AF3">
            <w:pPr>
              <w:numPr>
                <w:ilvl w:val="0"/>
                <w:numId w:val="3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99 000</w:t>
            </w:r>
          </w:p>
          <w:p w14:paraId="7BC97B09" w14:textId="77777777" w:rsidR="005C0D9A" w:rsidRPr="005C0D9A" w:rsidRDefault="005C0D9A" w:rsidP="00AB7AF3">
            <w:pPr>
              <w:numPr>
                <w:ilvl w:val="0"/>
                <w:numId w:val="39"/>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100 000</w:t>
            </w:r>
          </w:p>
        </w:tc>
      </w:tr>
      <w:tr w:rsidR="005C0D9A" w:rsidRPr="005C0D9A" w14:paraId="71473EEB" w14:textId="77777777" w:rsidTr="00810F49">
        <w:tc>
          <w:tcPr>
            <w:tcW w:w="4428" w:type="dxa"/>
          </w:tcPr>
          <w:p w14:paraId="4857C70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lastRenderedPageBreak/>
              <w:t>5. Kasutades eelmise ülesande andmeid on FIFO-meetodi rakendamisel kaubavaru maksumus:</w:t>
            </w:r>
          </w:p>
        </w:tc>
        <w:tc>
          <w:tcPr>
            <w:tcW w:w="4094" w:type="dxa"/>
          </w:tcPr>
          <w:p w14:paraId="6A7A9754" w14:textId="77777777" w:rsidR="005C0D9A" w:rsidRPr="005C0D9A" w:rsidRDefault="005C0D9A" w:rsidP="00AB7AF3">
            <w:pPr>
              <w:numPr>
                <w:ilvl w:val="0"/>
                <w:numId w:val="4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100 000</w:t>
            </w:r>
          </w:p>
          <w:p w14:paraId="7C0C582A" w14:textId="77777777" w:rsidR="005C0D9A" w:rsidRPr="005C0D9A" w:rsidRDefault="005C0D9A" w:rsidP="00AB7AF3">
            <w:pPr>
              <w:numPr>
                <w:ilvl w:val="0"/>
                <w:numId w:val="4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108 000</w:t>
            </w:r>
          </w:p>
          <w:p w14:paraId="009F3D9F" w14:textId="77777777" w:rsidR="005C0D9A" w:rsidRPr="005C0D9A" w:rsidRDefault="005C0D9A" w:rsidP="00AB7AF3">
            <w:pPr>
              <w:numPr>
                <w:ilvl w:val="0"/>
                <w:numId w:val="4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113 000</w:t>
            </w:r>
          </w:p>
          <w:p w14:paraId="780BA1B3" w14:textId="77777777" w:rsidR="005C0D9A" w:rsidRPr="005C0D9A" w:rsidRDefault="005C0D9A" w:rsidP="00AB7AF3">
            <w:pPr>
              <w:numPr>
                <w:ilvl w:val="0"/>
                <w:numId w:val="4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117 000</w:t>
            </w:r>
          </w:p>
        </w:tc>
      </w:tr>
      <w:tr w:rsidR="005C0D9A" w:rsidRPr="005C0D9A" w14:paraId="640C8149" w14:textId="77777777" w:rsidTr="00810F49">
        <w:tc>
          <w:tcPr>
            <w:tcW w:w="4428" w:type="dxa"/>
          </w:tcPr>
          <w:p w14:paraId="5545C28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6. Hindade tõusu tingimustes annab LIFO</w:t>
            </w:r>
          </w:p>
        </w:tc>
        <w:tc>
          <w:tcPr>
            <w:tcW w:w="4094" w:type="dxa"/>
          </w:tcPr>
          <w:p w14:paraId="7044399C" w14:textId="16050386" w:rsidR="005C0D9A" w:rsidRPr="005C0D9A" w:rsidRDefault="005C0D9A" w:rsidP="00AB7AF3">
            <w:pPr>
              <w:numPr>
                <w:ilvl w:val="0"/>
                <w:numId w:val="4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suurema puhaskasumi FIFO</w:t>
            </w:r>
            <w:r w:rsidR="001F05E3" w:rsidRPr="00B20A1D">
              <w:rPr>
                <w:rFonts w:ascii="Times New Roman" w:eastAsia="Times New Roman" w:hAnsi="Times New Roman" w:cs="Times New Roman"/>
                <w:kern w:val="0"/>
                <w14:ligatures w14:val="none"/>
              </w:rPr>
              <w:t>-</w:t>
            </w:r>
            <w:r w:rsidRPr="005C0D9A">
              <w:rPr>
                <w:rFonts w:ascii="Times New Roman" w:eastAsia="Times New Roman" w:hAnsi="Times New Roman" w:cs="Times New Roman"/>
                <w:kern w:val="0"/>
                <w14:ligatures w14:val="none"/>
              </w:rPr>
              <w:t>st</w:t>
            </w:r>
          </w:p>
          <w:p w14:paraId="046318F3" w14:textId="77777777" w:rsidR="005C0D9A" w:rsidRPr="005C0D9A" w:rsidRDefault="005C0D9A" w:rsidP="00AB7AF3">
            <w:pPr>
              <w:numPr>
                <w:ilvl w:val="0"/>
                <w:numId w:val="4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samasuure puhaskasumi kui FIFO</w:t>
            </w:r>
          </w:p>
          <w:p w14:paraId="68C0DEBE" w14:textId="77777777" w:rsidR="005C0D9A" w:rsidRPr="005C0D9A" w:rsidRDefault="005C0D9A" w:rsidP="00AB7AF3">
            <w:pPr>
              <w:numPr>
                <w:ilvl w:val="0"/>
                <w:numId w:val="4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väiksema puhaskasumi kui FIFO</w:t>
            </w:r>
          </w:p>
          <w:p w14:paraId="4A2E0F44" w14:textId="77777777" w:rsidR="005C0D9A" w:rsidRPr="005C0D9A" w:rsidRDefault="005C0D9A" w:rsidP="00AB7AF3">
            <w:pPr>
              <w:numPr>
                <w:ilvl w:val="0"/>
                <w:numId w:val="40"/>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suurema puhaskasumi kui keskmise soetushinna rakendamisel </w:t>
            </w:r>
          </w:p>
        </w:tc>
      </w:tr>
      <w:tr w:rsidR="005C0D9A" w:rsidRPr="005C0D9A" w14:paraId="1E50C28C" w14:textId="77777777" w:rsidTr="00810F49">
        <w:tc>
          <w:tcPr>
            <w:tcW w:w="4428" w:type="dxa"/>
          </w:tcPr>
          <w:p w14:paraId="4EC8C8B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7. Kõige hiljem ostetud kaup kajastub lõppvaruna järgmise meetodi rakendamisel:</w:t>
            </w:r>
          </w:p>
        </w:tc>
        <w:tc>
          <w:tcPr>
            <w:tcW w:w="4094" w:type="dxa"/>
          </w:tcPr>
          <w:p w14:paraId="07C86C8C" w14:textId="77777777" w:rsidR="005C0D9A" w:rsidRPr="005C0D9A" w:rsidRDefault="005C0D9A" w:rsidP="00AB7AF3">
            <w:pPr>
              <w:numPr>
                <w:ilvl w:val="0"/>
                <w:numId w:val="4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FIFO</w:t>
            </w:r>
          </w:p>
          <w:p w14:paraId="2EF8F174" w14:textId="77777777" w:rsidR="005C0D9A" w:rsidRPr="005C0D9A" w:rsidRDefault="005C0D9A" w:rsidP="00AB7AF3">
            <w:pPr>
              <w:numPr>
                <w:ilvl w:val="0"/>
                <w:numId w:val="4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LIFO</w:t>
            </w:r>
          </w:p>
          <w:p w14:paraId="1F53CAA1" w14:textId="77777777" w:rsidR="005C0D9A" w:rsidRPr="005C0D9A" w:rsidRDefault="005C0D9A" w:rsidP="00AB7AF3">
            <w:pPr>
              <w:numPr>
                <w:ilvl w:val="0"/>
                <w:numId w:val="4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Kaalutud keskmine</w:t>
            </w:r>
          </w:p>
          <w:p w14:paraId="6C915402" w14:textId="77777777" w:rsidR="005C0D9A" w:rsidRPr="005C0D9A" w:rsidRDefault="005C0D9A" w:rsidP="00AB7AF3">
            <w:pPr>
              <w:numPr>
                <w:ilvl w:val="0"/>
                <w:numId w:val="42"/>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tükimeetod</w:t>
            </w:r>
          </w:p>
        </w:tc>
      </w:tr>
      <w:tr w:rsidR="005C0D9A" w:rsidRPr="005C0D9A" w14:paraId="294E0DA9" w14:textId="77777777" w:rsidTr="00810F49">
        <w:tc>
          <w:tcPr>
            <w:tcW w:w="4428" w:type="dxa"/>
          </w:tcPr>
          <w:p w14:paraId="1B44250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8. Firma kohta on teada järgmised andmed:</w:t>
            </w:r>
          </w:p>
          <w:p w14:paraId="204DC29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perioodi müügitulu          400 000</w:t>
            </w:r>
          </w:p>
          <w:p w14:paraId="622F833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perioodi kaubaressurss    120 000</w:t>
            </w:r>
          </w:p>
          <w:p w14:paraId="53C96C5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lõppvaru LIFO-meetodil  65 000</w:t>
            </w:r>
          </w:p>
          <w:p w14:paraId="714ED2A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lõppvaru FIFO-meetodil  35 000.</w:t>
            </w:r>
          </w:p>
          <w:p w14:paraId="77F4F4B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Arvuta brutokasum nii LIFO kui FIFO meetodil</w:t>
            </w:r>
          </w:p>
        </w:tc>
        <w:tc>
          <w:tcPr>
            <w:tcW w:w="4094" w:type="dxa"/>
          </w:tcPr>
          <w:p w14:paraId="0B5DD200" w14:textId="77777777" w:rsidR="005C0D9A" w:rsidRPr="005C0D9A" w:rsidRDefault="005C0D9A" w:rsidP="005C0D9A">
            <w:pPr>
              <w:spacing w:after="0" w:line="240" w:lineRule="auto"/>
              <w:ind w:left="360"/>
              <w:rPr>
                <w:rFonts w:ascii="Times New Roman" w:eastAsia="Times New Roman" w:hAnsi="Times New Roman" w:cs="Times New Roman"/>
                <w:kern w:val="0"/>
                <w14:ligatures w14:val="none"/>
              </w:rPr>
            </w:pPr>
          </w:p>
        </w:tc>
      </w:tr>
      <w:tr w:rsidR="005C0D9A" w:rsidRPr="005C0D9A" w14:paraId="77B3C4F1" w14:textId="77777777" w:rsidTr="00810F49">
        <w:tc>
          <w:tcPr>
            <w:tcW w:w="4428" w:type="dxa"/>
          </w:tcPr>
          <w:p w14:paraId="326EE70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9. Firma kohta on teada järgmised andmed.</w:t>
            </w:r>
          </w:p>
          <w:p w14:paraId="63A2FC0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Ostud: 580 000</w:t>
            </w:r>
          </w:p>
          <w:p w14:paraId="7EAC2AC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Algvaru: 80 000</w:t>
            </w:r>
          </w:p>
          <w:p w14:paraId="2DF20D0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Kauba tagastamine tarnijale. 8 000</w:t>
            </w:r>
          </w:p>
          <w:p w14:paraId="39E9AAD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Müüdud kaup müügihinnas: 900 000</w:t>
            </w:r>
          </w:p>
          <w:p w14:paraId="544AEA6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Müüdud kaup soetushinnas: 520 000</w:t>
            </w:r>
          </w:p>
          <w:p w14:paraId="590EEFB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Lõppvaru on:</w:t>
            </w:r>
          </w:p>
        </w:tc>
        <w:tc>
          <w:tcPr>
            <w:tcW w:w="4094" w:type="dxa"/>
          </w:tcPr>
          <w:p w14:paraId="2D0E52B0" w14:textId="77777777" w:rsidR="005C0D9A" w:rsidRPr="005C0D9A" w:rsidRDefault="005C0D9A" w:rsidP="00AB7AF3">
            <w:pPr>
              <w:numPr>
                <w:ilvl w:val="0"/>
                <w:numId w:val="4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150 000</w:t>
            </w:r>
          </w:p>
          <w:p w14:paraId="1986E74E" w14:textId="77777777" w:rsidR="005C0D9A" w:rsidRPr="005C0D9A" w:rsidRDefault="005C0D9A" w:rsidP="00AB7AF3">
            <w:pPr>
              <w:numPr>
                <w:ilvl w:val="0"/>
                <w:numId w:val="4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132 000</w:t>
            </w:r>
          </w:p>
          <w:p w14:paraId="67646C1B" w14:textId="77777777" w:rsidR="005C0D9A" w:rsidRPr="005C0D9A" w:rsidRDefault="005C0D9A" w:rsidP="00AB7AF3">
            <w:pPr>
              <w:numPr>
                <w:ilvl w:val="0"/>
                <w:numId w:val="4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152 000</w:t>
            </w:r>
          </w:p>
          <w:p w14:paraId="129440AC" w14:textId="77777777" w:rsidR="005C0D9A" w:rsidRPr="005C0D9A" w:rsidRDefault="005C0D9A" w:rsidP="00AB7AF3">
            <w:pPr>
              <w:numPr>
                <w:ilvl w:val="0"/>
                <w:numId w:val="4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170 000</w:t>
            </w:r>
          </w:p>
          <w:p w14:paraId="5C81B96F" w14:textId="77777777" w:rsidR="005C0D9A" w:rsidRPr="005C0D9A" w:rsidRDefault="005C0D9A" w:rsidP="00AB7AF3">
            <w:pPr>
              <w:numPr>
                <w:ilvl w:val="0"/>
                <w:numId w:val="4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142 000</w:t>
            </w:r>
          </w:p>
        </w:tc>
      </w:tr>
      <w:tr w:rsidR="005C0D9A" w:rsidRPr="005C0D9A" w14:paraId="59CE2CBC" w14:textId="77777777" w:rsidTr="00810F49">
        <w:tc>
          <w:tcPr>
            <w:tcW w:w="4428" w:type="dxa"/>
          </w:tcPr>
          <w:p w14:paraId="469747CA" w14:textId="5964E2D3"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10. Varud on bilansis kajastatud madalamas väärtuses kas soetusmaksumuses või neto</w:t>
            </w:r>
            <w:r w:rsidR="001F05E3" w:rsidRPr="00B20A1D">
              <w:rPr>
                <w:rFonts w:ascii="Times New Roman" w:eastAsia="Times New Roman" w:hAnsi="Times New Roman" w:cs="Times New Roman"/>
                <w:kern w:val="0"/>
                <w14:ligatures w14:val="none"/>
              </w:rPr>
              <w:t xml:space="preserve"> </w:t>
            </w:r>
            <w:r w:rsidRPr="005C0D9A">
              <w:rPr>
                <w:rFonts w:ascii="Times New Roman" w:eastAsia="Times New Roman" w:hAnsi="Times New Roman" w:cs="Times New Roman"/>
                <w:kern w:val="0"/>
                <w14:ligatures w14:val="none"/>
              </w:rPr>
              <w:t>realiseerimismaksumus. Millisest põhimõttest on lähtutud:</w:t>
            </w:r>
          </w:p>
        </w:tc>
        <w:tc>
          <w:tcPr>
            <w:tcW w:w="4094" w:type="dxa"/>
          </w:tcPr>
          <w:p w14:paraId="34A9DC23" w14:textId="77777777" w:rsidR="005C0D9A" w:rsidRPr="005C0D9A" w:rsidRDefault="005C0D9A" w:rsidP="00AB7AF3">
            <w:pPr>
              <w:numPr>
                <w:ilvl w:val="0"/>
                <w:numId w:val="45"/>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majandusüksuse printsiibist</w:t>
            </w:r>
          </w:p>
          <w:p w14:paraId="736EF6B0" w14:textId="77777777" w:rsidR="005C0D9A" w:rsidRPr="005C0D9A" w:rsidRDefault="005C0D9A" w:rsidP="00AB7AF3">
            <w:pPr>
              <w:numPr>
                <w:ilvl w:val="0"/>
                <w:numId w:val="45"/>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vähimväärtuse põhimõttest</w:t>
            </w:r>
          </w:p>
          <w:p w14:paraId="02FAC530" w14:textId="77777777" w:rsidR="005C0D9A" w:rsidRPr="005C0D9A" w:rsidRDefault="005C0D9A" w:rsidP="00AB7AF3">
            <w:pPr>
              <w:numPr>
                <w:ilvl w:val="0"/>
                <w:numId w:val="45"/>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kassapõhisest arvestusest</w:t>
            </w:r>
          </w:p>
          <w:p w14:paraId="696B70AB" w14:textId="77777777" w:rsidR="005C0D9A" w:rsidRPr="005C0D9A" w:rsidRDefault="005C0D9A" w:rsidP="00AB7AF3">
            <w:pPr>
              <w:numPr>
                <w:ilvl w:val="0"/>
                <w:numId w:val="45"/>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perioodi kontseptsioonist</w:t>
            </w:r>
          </w:p>
        </w:tc>
      </w:tr>
      <w:tr w:rsidR="005C0D9A" w:rsidRPr="005C0D9A" w14:paraId="647FE321" w14:textId="77777777" w:rsidTr="00810F49">
        <w:tc>
          <w:tcPr>
            <w:tcW w:w="4428" w:type="dxa"/>
          </w:tcPr>
          <w:p w14:paraId="5597064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11.Varusid inventeeritakse vähemalt</w:t>
            </w:r>
          </w:p>
        </w:tc>
        <w:tc>
          <w:tcPr>
            <w:tcW w:w="4094" w:type="dxa"/>
          </w:tcPr>
          <w:p w14:paraId="1DD7E34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 üks kord kuus</w:t>
            </w:r>
          </w:p>
          <w:p w14:paraId="7E36D15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b) üks kord aastas</w:t>
            </w:r>
          </w:p>
          <w:p w14:paraId="1809D97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c) üks kord kvartalis</w:t>
            </w:r>
          </w:p>
          <w:p w14:paraId="4CE767A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d) kord viie aasta tagant</w:t>
            </w:r>
          </w:p>
        </w:tc>
      </w:tr>
      <w:tr w:rsidR="005C0D9A" w:rsidRPr="005C0D9A" w14:paraId="4F2384CE" w14:textId="77777777" w:rsidTr="00810F49">
        <w:tc>
          <w:tcPr>
            <w:tcW w:w="4428" w:type="dxa"/>
          </w:tcPr>
          <w:p w14:paraId="1939600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12. Soetati kaupu A  500 kg hinnaga 4,5 eurot kg ning kauba müügihind on 5 eurot kg. Aasta lõpus on nõudlus kauba A järele langenud ning uus eeldatav müügihind on 4 eurot kg.  </w:t>
            </w:r>
          </w:p>
          <w:p w14:paraId="49269E4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Kaup A kajastatakse bilansis majandusaasta lõpu seisuga maksumuses</w:t>
            </w:r>
          </w:p>
        </w:tc>
        <w:tc>
          <w:tcPr>
            <w:tcW w:w="4094" w:type="dxa"/>
          </w:tcPr>
          <w:p w14:paraId="6991DAAF" w14:textId="77777777" w:rsidR="005C0D9A" w:rsidRPr="005C0D9A" w:rsidRDefault="005C0D9A" w:rsidP="00AB7AF3">
            <w:pPr>
              <w:numPr>
                <w:ilvl w:val="0"/>
                <w:numId w:val="5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2 250 </w:t>
            </w:r>
          </w:p>
          <w:p w14:paraId="1B7F58D2" w14:textId="77777777" w:rsidR="005C0D9A" w:rsidRPr="005C0D9A" w:rsidRDefault="005C0D9A" w:rsidP="00AB7AF3">
            <w:pPr>
              <w:numPr>
                <w:ilvl w:val="0"/>
                <w:numId w:val="5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2 500 </w:t>
            </w:r>
          </w:p>
          <w:p w14:paraId="7F7F43AE" w14:textId="77777777" w:rsidR="005C0D9A" w:rsidRPr="005C0D9A" w:rsidRDefault="005C0D9A" w:rsidP="00AB7AF3">
            <w:pPr>
              <w:numPr>
                <w:ilvl w:val="0"/>
                <w:numId w:val="5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2 750 </w:t>
            </w:r>
          </w:p>
          <w:p w14:paraId="505470C8" w14:textId="77777777" w:rsidR="005C0D9A" w:rsidRPr="005C0D9A" w:rsidRDefault="005C0D9A" w:rsidP="00AB7AF3">
            <w:pPr>
              <w:numPr>
                <w:ilvl w:val="0"/>
                <w:numId w:val="54"/>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2 000 </w:t>
            </w:r>
          </w:p>
          <w:p w14:paraId="52778B30" w14:textId="77777777" w:rsidR="005C0D9A" w:rsidRPr="005C0D9A" w:rsidRDefault="005C0D9A" w:rsidP="005C0D9A">
            <w:pPr>
              <w:spacing w:after="0" w:line="240" w:lineRule="auto"/>
              <w:ind w:left="720"/>
              <w:rPr>
                <w:rFonts w:ascii="Times New Roman" w:eastAsia="Times New Roman" w:hAnsi="Times New Roman" w:cs="Times New Roman"/>
                <w:kern w:val="0"/>
                <w14:ligatures w14:val="none"/>
              </w:rPr>
            </w:pPr>
          </w:p>
        </w:tc>
      </w:tr>
      <w:tr w:rsidR="005C0D9A" w:rsidRPr="005C0D9A" w14:paraId="6C45EB0E" w14:textId="77777777" w:rsidTr="00810F49">
        <w:tc>
          <w:tcPr>
            <w:tcW w:w="4428" w:type="dxa"/>
          </w:tcPr>
          <w:p w14:paraId="20AAC0E8" w14:textId="77777777" w:rsidR="005C0D9A" w:rsidRPr="005C0D9A" w:rsidRDefault="005C0D9A" w:rsidP="005C0D9A">
            <w:pPr>
              <w:tabs>
                <w:tab w:val="left" w:pos="10065"/>
              </w:tabs>
              <w:spacing w:after="12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13.Eesti finantsaruandluse standardi kohaselt võib kauba, toorme ja materjali</w:t>
            </w:r>
            <w:r w:rsidRPr="005C0D9A">
              <w:rPr>
                <w:rFonts w:ascii="Times New Roman" w:eastAsia="Times New Roman" w:hAnsi="Times New Roman" w:cs="Times New Roman"/>
                <w:kern w:val="0"/>
                <w14:ligatures w14:val="none"/>
              </w:rPr>
              <w:softHyphen/>
              <w:t xml:space="preserve"> varusid bilansis hinnata</w:t>
            </w:r>
          </w:p>
        </w:tc>
        <w:tc>
          <w:tcPr>
            <w:tcW w:w="4094" w:type="dxa"/>
          </w:tcPr>
          <w:p w14:paraId="51B7579A" w14:textId="77777777" w:rsidR="005C0D9A" w:rsidRPr="005C0D9A" w:rsidRDefault="005C0D9A" w:rsidP="00AB7AF3">
            <w:pPr>
              <w:numPr>
                <w:ilvl w:val="0"/>
                <w:numId w:val="55"/>
              </w:numPr>
              <w:tabs>
                <w:tab w:val="num" w:pos="720"/>
              </w:tabs>
              <w:spacing w:after="0" w:line="240" w:lineRule="auto"/>
              <w:ind w:left="720"/>
              <w:rPr>
                <w:rFonts w:ascii="Times New Roman" w:eastAsia="Times New Roman" w:hAnsi="Times New Roman" w:cs="Times New Roman"/>
                <w:kern w:val="0"/>
                <w14:ligatures w14:val="none"/>
              </w:rPr>
            </w:pPr>
            <w:r w:rsidRPr="005C0D9A">
              <w:rPr>
                <w:rFonts w:ascii="Times New Roman" w:eastAsia="Times New Roman" w:hAnsi="Times New Roman" w:cs="Times New Roman"/>
                <w:i/>
                <w:kern w:val="0"/>
                <w14:ligatures w14:val="none"/>
              </w:rPr>
              <w:t>LIFO</w:t>
            </w:r>
            <w:r w:rsidRPr="005C0D9A">
              <w:rPr>
                <w:rFonts w:ascii="Times New Roman" w:eastAsia="Times New Roman" w:hAnsi="Times New Roman" w:cs="Times New Roman"/>
                <w:kern w:val="0"/>
                <w14:ligatures w14:val="none"/>
              </w:rPr>
              <w:t xml:space="preserve">-meetodil  </w:t>
            </w:r>
          </w:p>
          <w:p w14:paraId="01A88830" w14:textId="77777777" w:rsidR="005C0D9A" w:rsidRPr="005C0D9A" w:rsidRDefault="005C0D9A" w:rsidP="00AB7AF3">
            <w:pPr>
              <w:numPr>
                <w:ilvl w:val="0"/>
                <w:numId w:val="55"/>
              </w:numPr>
              <w:tabs>
                <w:tab w:val="num" w:pos="720"/>
              </w:tabs>
              <w:spacing w:after="0" w:line="240" w:lineRule="auto"/>
              <w:ind w:left="720"/>
              <w:rPr>
                <w:rFonts w:ascii="Times New Roman" w:eastAsia="Times New Roman" w:hAnsi="Times New Roman" w:cs="Times New Roman"/>
                <w:kern w:val="0"/>
                <w14:ligatures w14:val="none"/>
              </w:rPr>
            </w:pPr>
            <w:r w:rsidRPr="005C0D9A">
              <w:rPr>
                <w:rFonts w:ascii="Times New Roman" w:eastAsia="Times New Roman" w:hAnsi="Times New Roman" w:cs="Times New Roman"/>
                <w:i/>
                <w:kern w:val="0"/>
                <w14:ligatures w14:val="none"/>
              </w:rPr>
              <w:t>KIFO</w:t>
            </w:r>
            <w:r w:rsidRPr="005C0D9A">
              <w:rPr>
                <w:rFonts w:ascii="Times New Roman" w:eastAsia="Times New Roman" w:hAnsi="Times New Roman" w:cs="Times New Roman"/>
                <w:kern w:val="0"/>
                <w14:ligatures w14:val="none"/>
              </w:rPr>
              <w:t>-meetodil</w:t>
            </w:r>
          </w:p>
          <w:p w14:paraId="397D59BA" w14:textId="77777777" w:rsidR="005C0D9A" w:rsidRPr="005C0D9A" w:rsidRDefault="005C0D9A" w:rsidP="00AB7AF3">
            <w:pPr>
              <w:numPr>
                <w:ilvl w:val="0"/>
                <w:numId w:val="55"/>
              </w:numPr>
              <w:tabs>
                <w:tab w:val="num" w:pos="720"/>
              </w:tabs>
              <w:spacing w:after="0" w:line="240" w:lineRule="auto"/>
              <w:ind w:left="720"/>
              <w:rPr>
                <w:rFonts w:ascii="Times New Roman" w:eastAsia="Times New Roman" w:hAnsi="Times New Roman" w:cs="Times New Roman"/>
                <w:kern w:val="0"/>
                <w14:ligatures w14:val="none"/>
              </w:rPr>
            </w:pPr>
            <w:r w:rsidRPr="005C0D9A">
              <w:rPr>
                <w:rFonts w:ascii="Times New Roman" w:eastAsia="Times New Roman" w:hAnsi="Times New Roman" w:cs="Times New Roman"/>
                <w:i/>
                <w:kern w:val="0"/>
                <w14:ligatures w14:val="none"/>
              </w:rPr>
              <w:t>HIFO</w:t>
            </w:r>
            <w:r w:rsidRPr="005C0D9A">
              <w:rPr>
                <w:rFonts w:ascii="Times New Roman" w:eastAsia="Times New Roman" w:hAnsi="Times New Roman" w:cs="Times New Roman"/>
                <w:kern w:val="0"/>
                <w14:ligatures w14:val="none"/>
              </w:rPr>
              <w:t>-meetodil</w:t>
            </w:r>
          </w:p>
          <w:p w14:paraId="18E80892" w14:textId="77777777" w:rsidR="005C0D9A" w:rsidRPr="005C0D9A" w:rsidRDefault="005C0D9A" w:rsidP="00AB7AF3">
            <w:pPr>
              <w:numPr>
                <w:ilvl w:val="0"/>
                <w:numId w:val="55"/>
              </w:numPr>
              <w:tabs>
                <w:tab w:val="num" w:pos="720"/>
              </w:tabs>
              <w:spacing w:after="0" w:line="240" w:lineRule="auto"/>
              <w:ind w:left="72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Ükski eeltoodud vastus ei ole õige</w:t>
            </w:r>
          </w:p>
          <w:p w14:paraId="189D795F" w14:textId="77777777" w:rsidR="005C0D9A" w:rsidRPr="005C0D9A" w:rsidRDefault="005C0D9A" w:rsidP="005C0D9A">
            <w:pPr>
              <w:spacing w:after="240" w:line="240" w:lineRule="auto"/>
              <w:rPr>
                <w:rFonts w:ascii="Times New Roman" w:eastAsia="Times New Roman" w:hAnsi="Times New Roman" w:cs="Times New Roman"/>
                <w:kern w:val="0"/>
                <w14:ligatures w14:val="none"/>
              </w:rPr>
            </w:pPr>
          </w:p>
        </w:tc>
      </w:tr>
    </w:tbl>
    <w:p w14:paraId="5157651B" w14:textId="77777777"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p>
    <w:p w14:paraId="20CEA1BD" w14:textId="77777777"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p>
    <w:p w14:paraId="321F9CD6" w14:textId="157D09E7" w:rsidR="005C0D9A" w:rsidRPr="005C0D9A" w:rsidRDefault="005C0D9A" w:rsidP="005C0D9A">
      <w:pPr>
        <w:keepNext/>
        <w:spacing w:after="0" w:line="240" w:lineRule="auto"/>
        <w:outlineLvl w:val="5"/>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Ülesanne 3</w:t>
      </w:r>
      <w:r w:rsidR="004F33FF">
        <w:rPr>
          <w:rFonts w:ascii="Times New Roman" w:eastAsia="Times New Roman" w:hAnsi="Times New Roman" w:cs="Times New Roman"/>
          <w:b/>
          <w:bCs/>
          <w:kern w:val="0"/>
          <w14:ligatures w14:val="none"/>
        </w:rPr>
        <w:t>2</w:t>
      </w:r>
    </w:p>
    <w:p w14:paraId="01D09B08"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p>
    <w:p w14:paraId="3AD83ADA" w14:textId="287C9BD0" w:rsidR="005C0D9A" w:rsidRPr="005C0D9A" w:rsidRDefault="005C0D9A" w:rsidP="005C0D9A">
      <w:pPr>
        <w:spacing w:after="0" w:line="240" w:lineRule="auto"/>
        <w:rPr>
          <w:rFonts w:ascii="Times New Roman" w:eastAsia="Times New Roman" w:hAnsi="Times New Roman" w:cs="Times New Roman"/>
          <w:color w:val="FF0000"/>
          <w:kern w:val="0"/>
          <w14:ligatures w14:val="none"/>
        </w:rPr>
      </w:pPr>
      <w:r w:rsidRPr="005C0D9A">
        <w:rPr>
          <w:rFonts w:ascii="Times New Roman" w:eastAsia="Times New Roman" w:hAnsi="Times New Roman" w:cs="Times New Roman"/>
          <w:kern w:val="0"/>
          <w14:ligatures w14:val="none"/>
        </w:rPr>
        <w:t xml:space="preserve"> Laos oli 01.04</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250 toodet hinnaga 120 eurot </w:t>
      </w:r>
      <w:r w:rsidRPr="005C0D9A">
        <w:rPr>
          <w:rFonts w:ascii="Times New Roman" w:eastAsia="Times New Roman" w:hAnsi="Times New Roman" w:cs="Times New Roman"/>
          <w:color w:val="FF0000"/>
          <w:kern w:val="0"/>
          <w14:ligatures w14:val="none"/>
        </w:rPr>
        <w:t>maksumuse</w:t>
      </w:r>
      <w:r w:rsidR="001F05E3" w:rsidRPr="00B20A1D">
        <w:rPr>
          <w:rFonts w:ascii="Times New Roman" w:eastAsia="Times New Roman" w:hAnsi="Times New Roman" w:cs="Times New Roman"/>
          <w:color w:val="FF0000"/>
          <w:kern w:val="0"/>
          <w14:ligatures w14:val="none"/>
        </w:rPr>
        <w:t>s</w:t>
      </w:r>
      <w:r w:rsidRPr="005C0D9A">
        <w:rPr>
          <w:rFonts w:ascii="Times New Roman" w:eastAsia="Times New Roman" w:hAnsi="Times New Roman" w:cs="Times New Roman"/>
          <w:color w:val="FF0000"/>
          <w:kern w:val="0"/>
          <w14:ligatures w14:val="none"/>
        </w:rPr>
        <w:t xml:space="preserve"> 30000</w:t>
      </w:r>
    </w:p>
    <w:p w14:paraId="145698D7" w14:textId="77777777" w:rsidR="005C0D9A" w:rsidRPr="005C0D9A" w:rsidRDefault="005C0D9A" w:rsidP="005C0D9A">
      <w:pPr>
        <w:spacing w:after="0" w:line="240" w:lineRule="auto"/>
        <w:ind w:firstLine="72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05.04 osteti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200 toodet  hinnaga 115 eurot </w:t>
      </w:r>
    </w:p>
    <w:p w14:paraId="593219D7" w14:textId="77777777" w:rsidR="005C0D9A" w:rsidRPr="005C0D9A" w:rsidRDefault="005C0D9A" w:rsidP="005C0D9A">
      <w:pPr>
        <w:spacing w:after="0" w:line="240" w:lineRule="auto"/>
        <w:ind w:firstLine="72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12.04 müüdi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300 toodet hinnaga  </w:t>
      </w:r>
      <w:r w:rsidRPr="005C0D9A">
        <w:rPr>
          <w:rFonts w:ascii="Times New Roman" w:eastAsia="Times New Roman" w:hAnsi="Times New Roman" w:cs="Times New Roman"/>
          <w:color w:val="FF0000"/>
          <w:kern w:val="0"/>
          <w14:ligatures w14:val="none"/>
        </w:rPr>
        <w:t>150 eurot</w:t>
      </w:r>
    </w:p>
    <w:p w14:paraId="72162D9C" w14:textId="77777777" w:rsidR="005C0D9A" w:rsidRPr="005C0D9A" w:rsidRDefault="005C0D9A" w:rsidP="005C0D9A">
      <w:pPr>
        <w:spacing w:after="0" w:line="240" w:lineRule="auto"/>
        <w:ind w:firstLine="72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13.04 osteti</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150 toodet hinnaga 113 eurot</w:t>
      </w:r>
    </w:p>
    <w:p w14:paraId="57E0B813" w14:textId="77777777" w:rsidR="005C0D9A" w:rsidRPr="005C0D9A" w:rsidRDefault="005C0D9A" w:rsidP="005C0D9A">
      <w:pPr>
        <w:spacing w:after="0" w:line="240" w:lineRule="auto"/>
        <w:ind w:firstLine="720"/>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lastRenderedPageBreak/>
        <w:t xml:space="preserve">20.04 müüdi </w:t>
      </w:r>
      <w:r w:rsidRPr="005C0D9A">
        <w:rPr>
          <w:rFonts w:ascii="Times New Roman" w:eastAsia="Times New Roman" w:hAnsi="Times New Roman" w:cs="Times New Roman"/>
          <w:kern w:val="0"/>
          <w14:ligatures w14:val="none"/>
        </w:rPr>
        <w:tab/>
      </w:r>
      <w:r w:rsidRPr="005C0D9A">
        <w:rPr>
          <w:rFonts w:ascii="Times New Roman" w:eastAsia="Times New Roman" w:hAnsi="Times New Roman" w:cs="Times New Roman"/>
          <w:kern w:val="0"/>
          <w14:ligatures w14:val="none"/>
        </w:rPr>
        <w:tab/>
        <w:t xml:space="preserve">180 toodet hinnaga </w:t>
      </w:r>
      <w:r w:rsidRPr="005C0D9A">
        <w:rPr>
          <w:rFonts w:ascii="Times New Roman" w:eastAsia="Times New Roman" w:hAnsi="Times New Roman" w:cs="Times New Roman"/>
          <w:color w:val="FF0000"/>
          <w:kern w:val="0"/>
          <w14:ligatures w14:val="none"/>
        </w:rPr>
        <w:t>140 eurot</w:t>
      </w:r>
    </w:p>
    <w:p w14:paraId="63029B39" w14:textId="77777777" w:rsidR="005C0D9A" w:rsidRPr="005C0D9A" w:rsidRDefault="005C0D9A" w:rsidP="005C0D9A">
      <w:pPr>
        <w:spacing w:after="0" w:line="240" w:lineRule="auto"/>
        <w:rPr>
          <w:rFonts w:ascii="Times New Roman" w:eastAsia="Times New Roman" w:hAnsi="Times New Roman" w:cs="Times New Roman"/>
          <w:color w:val="FF0000"/>
          <w:kern w:val="0"/>
          <w14:ligatures w14:val="none"/>
        </w:rPr>
      </w:pPr>
      <w:r w:rsidRPr="005C0D9A">
        <w:rPr>
          <w:rFonts w:ascii="Times New Roman" w:eastAsia="Times New Roman" w:hAnsi="Times New Roman" w:cs="Times New Roman"/>
          <w:color w:val="FF0000"/>
          <w:kern w:val="0"/>
          <w14:ligatures w14:val="none"/>
        </w:rPr>
        <w:t>Jääk</w:t>
      </w:r>
      <w:r w:rsidRPr="005C0D9A">
        <w:rPr>
          <w:rFonts w:ascii="Times New Roman" w:eastAsia="Times New Roman" w:hAnsi="Times New Roman" w:cs="Times New Roman"/>
          <w:color w:val="FF0000"/>
          <w:kern w:val="0"/>
          <w14:ligatures w14:val="none"/>
        </w:rPr>
        <w:tab/>
      </w:r>
      <w:r w:rsidRPr="005C0D9A">
        <w:rPr>
          <w:rFonts w:ascii="Times New Roman" w:eastAsia="Times New Roman" w:hAnsi="Times New Roman" w:cs="Times New Roman"/>
          <w:color w:val="FF0000"/>
          <w:kern w:val="0"/>
          <w14:ligatures w14:val="none"/>
        </w:rPr>
        <w:tab/>
      </w:r>
      <w:r w:rsidRPr="005C0D9A">
        <w:rPr>
          <w:rFonts w:ascii="Times New Roman" w:eastAsia="Times New Roman" w:hAnsi="Times New Roman" w:cs="Times New Roman"/>
          <w:color w:val="FF0000"/>
          <w:kern w:val="0"/>
          <w14:ligatures w14:val="none"/>
        </w:rPr>
        <w:tab/>
      </w:r>
      <w:r w:rsidRPr="005C0D9A">
        <w:rPr>
          <w:rFonts w:ascii="Times New Roman" w:eastAsia="Times New Roman" w:hAnsi="Times New Roman" w:cs="Times New Roman"/>
          <w:color w:val="FF0000"/>
          <w:kern w:val="0"/>
          <w14:ligatures w14:val="none"/>
        </w:rPr>
        <w:tab/>
        <w:t>120</w:t>
      </w:r>
      <w:r w:rsidRPr="005C0D9A">
        <w:rPr>
          <w:rFonts w:ascii="Times New Roman" w:eastAsia="Times New Roman" w:hAnsi="Times New Roman" w:cs="Times New Roman"/>
          <w:color w:val="FF0000"/>
          <w:kern w:val="0"/>
          <w14:ligatures w14:val="none"/>
        </w:rPr>
        <w:tab/>
      </w:r>
      <w:r w:rsidRPr="005C0D9A">
        <w:rPr>
          <w:rFonts w:ascii="Times New Roman" w:eastAsia="Times New Roman" w:hAnsi="Times New Roman" w:cs="Times New Roman"/>
          <w:color w:val="FF0000"/>
          <w:kern w:val="0"/>
          <w14:ligatures w14:val="none"/>
        </w:rPr>
        <w:tab/>
      </w:r>
      <w:r w:rsidRPr="005C0D9A">
        <w:rPr>
          <w:rFonts w:ascii="Times New Roman" w:eastAsia="Times New Roman" w:hAnsi="Times New Roman" w:cs="Times New Roman"/>
          <w:color w:val="FF0000"/>
          <w:kern w:val="0"/>
          <w14:ligatures w14:val="none"/>
        </w:rPr>
        <w:tab/>
      </w:r>
    </w:p>
    <w:p w14:paraId="7609D03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Hinnata jääk ja arvestada kulu rahas kasutades nii pidevat kui perioodilist arvestust:</w:t>
      </w:r>
    </w:p>
    <w:p w14:paraId="7186C1FF" w14:textId="77777777" w:rsidR="005C0D9A" w:rsidRPr="005C0D9A" w:rsidRDefault="005C0D9A" w:rsidP="00AB7AF3">
      <w:pPr>
        <w:numPr>
          <w:ilvl w:val="0"/>
          <w:numId w:val="4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FIFO meetodil</w:t>
      </w:r>
    </w:p>
    <w:p w14:paraId="59CD4DFE" w14:textId="77777777" w:rsidR="005C0D9A" w:rsidRPr="005C0D9A" w:rsidRDefault="005C0D9A" w:rsidP="00AB7AF3">
      <w:pPr>
        <w:numPr>
          <w:ilvl w:val="0"/>
          <w:numId w:val="4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LIFO meetodil</w:t>
      </w:r>
    </w:p>
    <w:p w14:paraId="3435FAF1" w14:textId="77777777" w:rsidR="005C0D9A" w:rsidRPr="005C0D9A" w:rsidRDefault="005C0D9A" w:rsidP="00AB7AF3">
      <w:pPr>
        <w:numPr>
          <w:ilvl w:val="0"/>
          <w:numId w:val="4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Kaalutud keskmise soetushinna meetodil.</w:t>
      </w:r>
    </w:p>
    <w:p w14:paraId="15E8B816" w14:textId="77777777" w:rsidR="005C0D9A" w:rsidRPr="00B20A1D" w:rsidRDefault="005C0D9A" w:rsidP="00AB7AF3">
      <w:pPr>
        <w:numPr>
          <w:ilvl w:val="0"/>
          <w:numId w:val="41"/>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Võrrelda tulemusi bilansi ja kasumiaruande seisukohalt.</w:t>
      </w:r>
    </w:p>
    <w:p w14:paraId="6DC1203F" w14:textId="77777777" w:rsidR="001F05E3" w:rsidRPr="00B20A1D" w:rsidRDefault="001F05E3" w:rsidP="001F05E3">
      <w:pPr>
        <w:spacing w:after="0" w:line="240" w:lineRule="auto"/>
        <w:ind w:left="720"/>
        <w:rPr>
          <w:rFonts w:ascii="Times New Roman" w:eastAsia="Times New Roman" w:hAnsi="Times New Roman" w:cs="Times New Roman"/>
          <w:kern w:val="0"/>
          <w14:ligatures w14:val="none"/>
        </w:rPr>
      </w:pPr>
    </w:p>
    <w:p w14:paraId="65A48F1B" w14:textId="77777777" w:rsidR="001F05E3" w:rsidRPr="005C0D9A" w:rsidRDefault="001F05E3" w:rsidP="001F05E3">
      <w:pPr>
        <w:spacing w:after="0" w:line="240" w:lineRule="auto"/>
        <w:ind w:left="720"/>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080"/>
        <w:gridCol w:w="1260"/>
        <w:gridCol w:w="1080"/>
        <w:gridCol w:w="1243"/>
        <w:gridCol w:w="917"/>
        <w:gridCol w:w="1214"/>
      </w:tblGrid>
      <w:tr w:rsidR="005C0D9A" w:rsidRPr="005C0D9A" w14:paraId="0B757733" w14:textId="77777777" w:rsidTr="00810F49">
        <w:trPr>
          <w:cantSplit/>
          <w:trHeight w:val="555"/>
        </w:trPr>
        <w:tc>
          <w:tcPr>
            <w:tcW w:w="1728" w:type="dxa"/>
            <w:vMerge w:val="restart"/>
          </w:tcPr>
          <w:p w14:paraId="1BEAD0E0"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Kasumiaruande ja bilansi kirjed</w:t>
            </w:r>
          </w:p>
        </w:tc>
        <w:tc>
          <w:tcPr>
            <w:tcW w:w="2340" w:type="dxa"/>
            <w:gridSpan w:val="2"/>
          </w:tcPr>
          <w:p w14:paraId="1A5BF3A6"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FIFO</w:t>
            </w:r>
          </w:p>
        </w:tc>
        <w:tc>
          <w:tcPr>
            <w:tcW w:w="2323" w:type="dxa"/>
            <w:gridSpan w:val="2"/>
          </w:tcPr>
          <w:p w14:paraId="549EEBB7"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LIFO</w:t>
            </w:r>
          </w:p>
        </w:tc>
        <w:tc>
          <w:tcPr>
            <w:tcW w:w="2131" w:type="dxa"/>
            <w:gridSpan w:val="2"/>
          </w:tcPr>
          <w:p w14:paraId="6FC59F19"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Kaalutud keskmine</w:t>
            </w:r>
          </w:p>
        </w:tc>
      </w:tr>
      <w:tr w:rsidR="005C0D9A" w:rsidRPr="005C0D9A" w14:paraId="273BF68D" w14:textId="77777777" w:rsidTr="00810F49">
        <w:trPr>
          <w:cantSplit/>
          <w:trHeight w:val="555"/>
        </w:trPr>
        <w:tc>
          <w:tcPr>
            <w:tcW w:w="1728" w:type="dxa"/>
            <w:vMerge/>
          </w:tcPr>
          <w:p w14:paraId="346A8F68"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080" w:type="dxa"/>
          </w:tcPr>
          <w:p w14:paraId="770C653D"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Pidev</w:t>
            </w:r>
          </w:p>
        </w:tc>
        <w:tc>
          <w:tcPr>
            <w:tcW w:w="1260" w:type="dxa"/>
          </w:tcPr>
          <w:p w14:paraId="3194DAE9"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Perioodil.</w:t>
            </w:r>
          </w:p>
        </w:tc>
        <w:tc>
          <w:tcPr>
            <w:tcW w:w="1080" w:type="dxa"/>
          </w:tcPr>
          <w:p w14:paraId="369ED8F6"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Pidev</w:t>
            </w:r>
          </w:p>
        </w:tc>
        <w:tc>
          <w:tcPr>
            <w:tcW w:w="1243" w:type="dxa"/>
          </w:tcPr>
          <w:p w14:paraId="06F637AD"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Perioodil.</w:t>
            </w:r>
          </w:p>
        </w:tc>
        <w:tc>
          <w:tcPr>
            <w:tcW w:w="917" w:type="dxa"/>
          </w:tcPr>
          <w:p w14:paraId="2EC2A750"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Pidev</w:t>
            </w:r>
          </w:p>
        </w:tc>
        <w:tc>
          <w:tcPr>
            <w:tcW w:w="1214" w:type="dxa"/>
          </w:tcPr>
          <w:p w14:paraId="7C997C21"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Perioodil.</w:t>
            </w:r>
          </w:p>
        </w:tc>
      </w:tr>
      <w:tr w:rsidR="005C0D9A" w:rsidRPr="005C0D9A" w14:paraId="1D5416CA" w14:textId="77777777" w:rsidTr="00810F49">
        <w:trPr>
          <w:cantSplit/>
          <w:trHeight w:val="555"/>
        </w:trPr>
        <w:tc>
          <w:tcPr>
            <w:tcW w:w="1728" w:type="dxa"/>
          </w:tcPr>
          <w:p w14:paraId="426E3CBD"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Müügitulu</w:t>
            </w:r>
          </w:p>
        </w:tc>
        <w:tc>
          <w:tcPr>
            <w:tcW w:w="1080" w:type="dxa"/>
          </w:tcPr>
          <w:p w14:paraId="1A1CFD5F"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60" w:type="dxa"/>
          </w:tcPr>
          <w:p w14:paraId="6530EFC4"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080" w:type="dxa"/>
          </w:tcPr>
          <w:p w14:paraId="216B0C45"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43" w:type="dxa"/>
          </w:tcPr>
          <w:p w14:paraId="22C27348"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917" w:type="dxa"/>
          </w:tcPr>
          <w:p w14:paraId="18CD5E2F"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14" w:type="dxa"/>
          </w:tcPr>
          <w:p w14:paraId="19A3006D"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r>
      <w:tr w:rsidR="005C0D9A" w:rsidRPr="005C0D9A" w14:paraId="268FC661" w14:textId="77777777" w:rsidTr="00810F49">
        <w:trPr>
          <w:cantSplit/>
          <w:trHeight w:val="555"/>
        </w:trPr>
        <w:tc>
          <w:tcPr>
            <w:tcW w:w="1728" w:type="dxa"/>
          </w:tcPr>
          <w:p w14:paraId="3DFAF7E8"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Müüdud kaupade kulu</w:t>
            </w:r>
          </w:p>
        </w:tc>
        <w:tc>
          <w:tcPr>
            <w:tcW w:w="1080" w:type="dxa"/>
          </w:tcPr>
          <w:p w14:paraId="600565C8"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60" w:type="dxa"/>
          </w:tcPr>
          <w:p w14:paraId="4A1E9614"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080" w:type="dxa"/>
          </w:tcPr>
          <w:p w14:paraId="127050BD"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43" w:type="dxa"/>
          </w:tcPr>
          <w:p w14:paraId="79D62378"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917" w:type="dxa"/>
          </w:tcPr>
          <w:p w14:paraId="271BB75E"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14" w:type="dxa"/>
          </w:tcPr>
          <w:p w14:paraId="6D5665E4"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r>
      <w:tr w:rsidR="005C0D9A" w:rsidRPr="005C0D9A" w14:paraId="2CFF598B" w14:textId="77777777" w:rsidTr="00810F49">
        <w:trPr>
          <w:cantSplit/>
          <w:trHeight w:val="555"/>
        </w:trPr>
        <w:tc>
          <w:tcPr>
            <w:tcW w:w="1728" w:type="dxa"/>
          </w:tcPr>
          <w:p w14:paraId="74BA361A"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Kasum</w:t>
            </w:r>
          </w:p>
        </w:tc>
        <w:tc>
          <w:tcPr>
            <w:tcW w:w="1080" w:type="dxa"/>
          </w:tcPr>
          <w:p w14:paraId="26BA6C7F"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60" w:type="dxa"/>
          </w:tcPr>
          <w:p w14:paraId="58E11116"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080" w:type="dxa"/>
          </w:tcPr>
          <w:p w14:paraId="4D5967BC"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43" w:type="dxa"/>
          </w:tcPr>
          <w:p w14:paraId="79ED82F7"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917" w:type="dxa"/>
          </w:tcPr>
          <w:p w14:paraId="27C63E9C"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14" w:type="dxa"/>
          </w:tcPr>
          <w:p w14:paraId="7B5CAA54"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r>
      <w:tr w:rsidR="005C0D9A" w:rsidRPr="005C0D9A" w14:paraId="6F9209C3" w14:textId="77777777" w:rsidTr="00810F49">
        <w:trPr>
          <w:cantSplit/>
          <w:trHeight w:val="555"/>
        </w:trPr>
        <w:tc>
          <w:tcPr>
            <w:tcW w:w="1728" w:type="dxa"/>
          </w:tcPr>
          <w:p w14:paraId="5B1AFB3E"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Varude lõppjääk</w:t>
            </w:r>
          </w:p>
        </w:tc>
        <w:tc>
          <w:tcPr>
            <w:tcW w:w="1080" w:type="dxa"/>
          </w:tcPr>
          <w:p w14:paraId="352559E2"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60" w:type="dxa"/>
          </w:tcPr>
          <w:p w14:paraId="74F5FD34"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080" w:type="dxa"/>
          </w:tcPr>
          <w:p w14:paraId="1BFFA662"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43" w:type="dxa"/>
          </w:tcPr>
          <w:p w14:paraId="399EC60F"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917" w:type="dxa"/>
          </w:tcPr>
          <w:p w14:paraId="1B20F9BB"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14" w:type="dxa"/>
          </w:tcPr>
          <w:p w14:paraId="5B192AF6"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r>
    </w:tbl>
    <w:p w14:paraId="6F9543E5" w14:textId="77777777" w:rsidR="001F05E3" w:rsidRPr="00B20A1D" w:rsidRDefault="001F05E3" w:rsidP="005C0D9A">
      <w:pPr>
        <w:spacing w:after="0" w:line="240" w:lineRule="auto"/>
        <w:rPr>
          <w:rFonts w:ascii="Times New Roman" w:eastAsia="Calibri" w:hAnsi="Times New Roman" w:cs="Times New Roman"/>
          <w:b/>
          <w:kern w:val="0"/>
          <w14:ligatures w14:val="none"/>
        </w:rPr>
      </w:pPr>
    </w:p>
    <w:p w14:paraId="508D7B58" w14:textId="6993364C" w:rsidR="005C0D9A" w:rsidRPr="005C0D9A" w:rsidRDefault="005C0D9A" w:rsidP="005C0D9A">
      <w:pPr>
        <w:spacing w:after="0" w:line="240" w:lineRule="auto"/>
        <w:rPr>
          <w:rFonts w:ascii="Times New Roman" w:eastAsia="Calibri" w:hAnsi="Times New Roman" w:cs="Times New Roman"/>
          <w:b/>
          <w:kern w:val="0"/>
          <w14:ligatures w14:val="none"/>
        </w:rPr>
      </w:pPr>
      <w:r w:rsidRPr="005C0D9A">
        <w:rPr>
          <w:rFonts w:ascii="Times New Roman" w:eastAsia="Calibri" w:hAnsi="Times New Roman" w:cs="Times New Roman"/>
          <w:b/>
          <w:kern w:val="0"/>
          <w14:ligatures w14:val="none"/>
        </w:rPr>
        <w:t>Ülesanne 3</w:t>
      </w:r>
      <w:r w:rsidR="004F33FF">
        <w:rPr>
          <w:rFonts w:ascii="Times New Roman" w:eastAsia="Calibri" w:hAnsi="Times New Roman" w:cs="Times New Roman"/>
          <w:b/>
          <w:kern w:val="0"/>
          <w14:ligatures w14:val="none"/>
        </w:rPr>
        <w:t>3</w:t>
      </w:r>
    </w:p>
    <w:p w14:paraId="5EC1C266" w14:textId="77777777" w:rsidR="005C0D9A" w:rsidRPr="005C0D9A" w:rsidRDefault="005C0D9A" w:rsidP="005C0D9A">
      <w:pPr>
        <w:spacing w:after="0" w:line="240" w:lineRule="auto"/>
        <w:rPr>
          <w:rFonts w:ascii="Times New Roman" w:eastAsia="Calibri" w:hAnsi="Times New Roman" w:cs="Times New Roman"/>
          <w:b/>
          <w:kern w:val="0"/>
          <w14:ligatures w14:val="none"/>
        </w:rPr>
      </w:pPr>
    </w:p>
    <w:p w14:paraId="4A4B9E51" w14:textId="53401C4F"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Firma  kalkuleeris oma kaupade maksumuse 31. detsembri 20</w:t>
      </w:r>
      <w:r w:rsidR="00DC1072">
        <w:rPr>
          <w:rFonts w:ascii="Times New Roman" w:eastAsia="Times New Roman" w:hAnsi="Times New Roman" w:cs="Times New Roman"/>
          <w:kern w:val="0"/>
          <w14:ligatures w14:val="none"/>
        </w:rPr>
        <w:t>2</w:t>
      </w:r>
      <w:r w:rsidRPr="005C0D9A">
        <w:rPr>
          <w:rFonts w:ascii="Times New Roman" w:eastAsia="Times New Roman" w:hAnsi="Times New Roman" w:cs="Times New Roman"/>
          <w:kern w:val="0"/>
          <w14:ligatures w14:val="none"/>
        </w:rPr>
        <w:t xml:space="preserve">X seisuga summas 50 200 eurot, kalkulatsiooni aluseks oli soetusmaksumus. Inventuuril selgus, et osa kaupadest oli kahjustatud ning nad tuli ümber hinnata. Sellekohane </w:t>
      </w:r>
      <w:smartTag w:uri="urn:schemas-microsoft-com:office:smarttags" w:element="PersonName">
        <w:r w:rsidRPr="005C0D9A">
          <w:rPr>
            <w:rFonts w:ascii="Times New Roman" w:eastAsia="Times New Roman" w:hAnsi="Times New Roman" w:cs="Times New Roman"/>
            <w:kern w:val="0"/>
            <w14:ligatures w14:val="none"/>
          </w:rPr>
          <w:t>info</w:t>
        </w:r>
      </w:smartTag>
      <w:r w:rsidRPr="005C0D9A">
        <w:rPr>
          <w:rFonts w:ascii="Times New Roman" w:eastAsia="Times New Roman" w:hAnsi="Times New Roman" w:cs="Times New Roman"/>
          <w:kern w:val="0"/>
          <w14:ligatures w14:val="none"/>
        </w:rPr>
        <w:t xml:space="preserve"> on esitatud allpool: </w:t>
      </w:r>
    </w:p>
    <w:p w14:paraId="52056C68"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0"/>
        <w:gridCol w:w="1260"/>
        <w:gridCol w:w="1620"/>
        <w:gridCol w:w="1620"/>
      </w:tblGrid>
      <w:tr w:rsidR="005C0D9A" w:rsidRPr="005C0D9A" w14:paraId="097BB6AE" w14:textId="77777777" w:rsidTr="00810F49">
        <w:tc>
          <w:tcPr>
            <w:tcW w:w="4320" w:type="dxa"/>
          </w:tcPr>
          <w:p w14:paraId="351CA999"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Kaubaartiklid</w:t>
            </w:r>
          </w:p>
        </w:tc>
        <w:tc>
          <w:tcPr>
            <w:tcW w:w="1260" w:type="dxa"/>
          </w:tcPr>
          <w:p w14:paraId="27A327ED"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Kogus</w:t>
            </w:r>
          </w:p>
        </w:tc>
        <w:tc>
          <w:tcPr>
            <w:tcW w:w="1620" w:type="dxa"/>
          </w:tcPr>
          <w:p w14:paraId="393F84AB"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Soetus-maksumus</w:t>
            </w:r>
          </w:p>
          <w:p w14:paraId="54D1583B"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EUR</w:t>
            </w:r>
          </w:p>
        </w:tc>
        <w:tc>
          <w:tcPr>
            <w:tcW w:w="1620" w:type="dxa"/>
          </w:tcPr>
          <w:p w14:paraId="7E32AD8A"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Müügihind</w:t>
            </w:r>
          </w:p>
          <w:p w14:paraId="79388CBA"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EUR</w:t>
            </w:r>
          </w:p>
        </w:tc>
      </w:tr>
      <w:tr w:rsidR="005C0D9A" w:rsidRPr="005C0D9A" w14:paraId="34D9450B" w14:textId="77777777" w:rsidTr="00810F49">
        <w:tc>
          <w:tcPr>
            <w:tcW w:w="4320" w:type="dxa"/>
          </w:tcPr>
          <w:p w14:paraId="6A1BF578"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Kristallpokaalid (komplektis on 6 tk)</w:t>
            </w:r>
          </w:p>
        </w:tc>
        <w:tc>
          <w:tcPr>
            <w:tcW w:w="1260" w:type="dxa"/>
          </w:tcPr>
          <w:p w14:paraId="4DA4E8A4"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20 komplekti</w:t>
            </w:r>
          </w:p>
        </w:tc>
        <w:tc>
          <w:tcPr>
            <w:tcW w:w="1620" w:type="dxa"/>
          </w:tcPr>
          <w:p w14:paraId="4A7DB292"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40 komplekti kohta</w:t>
            </w:r>
          </w:p>
        </w:tc>
        <w:tc>
          <w:tcPr>
            <w:tcW w:w="1620" w:type="dxa"/>
          </w:tcPr>
          <w:p w14:paraId="53386075"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50 eurot komplekti kohta</w:t>
            </w:r>
          </w:p>
        </w:tc>
      </w:tr>
      <w:tr w:rsidR="005C0D9A" w:rsidRPr="005C0D9A" w14:paraId="41950866" w14:textId="77777777" w:rsidTr="00810F49">
        <w:tc>
          <w:tcPr>
            <w:tcW w:w="4320" w:type="dxa"/>
          </w:tcPr>
          <w:p w14:paraId="0E3A76FD"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Hõbekulbid</w:t>
            </w:r>
          </w:p>
          <w:p w14:paraId="73F38007"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60" w:type="dxa"/>
          </w:tcPr>
          <w:p w14:paraId="5F838E9E"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50 tk</w:t>
            </w:r>
          </w:p>
        </w:tc>
        <w:tc>
          <w:tcPr>
            <w:tcW w:w="1620" w:type="dxa"/>
          </w:tcPr>
          <w:p w14:paraId="550329D3"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 xml:space="preserve"> 50 eurot tk.</w:t>
            </w:r>
          </w:p>
        </w:tc>
        <w:tc>
          <w:tcPr>
            <w:tcW w:w="1620" w:type="dxa"/>
          </w:tcPr>
          <w:p w14:paraId="7568691A"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62 eurot tk</w:t>
            </w:r>
          </w:p>
        </w:tc>
      </w:tr>
      <w:tr w:rsidR="005C0D9A" w:rsidRPr="005C0D9A" w14:paraId="583DB0BA" w14:textId="77777777" w:rsidTr="00810F49">
        <w:tc>
          <w:tcPr>
            <w:tcW w:w="4320" w:type="dxa"/>
          </w:tcPr>
          <w:p w14:paraId="0D7017EF"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Melhiorlusikad</w:t>
            </w:r>
          </w:p>
          <w:p w14:paraId="2052EE5D"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p>
        </w:tc>
        <w:tc>
          <w:tcPr>
            <w:tcW w:w="1260" w:type="dxa"/>
          </w:tcPr>
          <w:p w14:paraId="288F24A7"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70 tk</w:t>
            </w:r>
          </w:p>
        </w:tc>
        <w:tc>
          <w:tcPr>
            <w:tcW w:w="1620" w:type="dxa"/>
          </w:tcPr>
          <w:p w14:paraId="167DDD5B"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6  eurot tk.</w:t>
            </w:r>
          </w:p>
        </w:tc>
        <w:tc>
          <w:tcPr>
            <w:tcW w:w="1620" w:type="dxa"/>
          </w:tcPr>
          <w:p w14:paraId="75A1B8DB"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 xml:space="preserve"> 8 eurot tk </w:t>
            </w:r>
          </w:p>
        </w:tc>
      </w:tr>
      <w:tr w:rsidR="005C0D9A" w:rsidRPr="005C0D9A" w14:paraId="09CDA0D6" w14:textId="77777777" w:rsidTr="00810F49">
        <w:tc>
          <w:tcPr>
            <w:tcW w:w="4320" w:type="dxa"/>
          </w:tcPr>
          <w:p w14:paraId="51B1C37C" w14:textId="77777777" w:rsidR="005C0D9A" w:rsidRPr="005C0D9A" w:rsidRDefault="005C0D9A" w:rsidP="005C0D9A">
            <w:pPr>
              <w:spacing w:after="0" w:line="240" w:lineRule="auto"/>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Portselanserviisid</w:t>
            </w:r>
          </w:p>
        </w:tc>
        <w:tc>
          <w:tcPr>
            <w:tcW w:w="1260" w:type="dxa"/>
          </w:tcPr>
          <w:p w14:paraId="2BA545D0"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15 tk</w:t>
            </w:r>
          </w:p>
        </w:tc>
        <w:tc>
          <w:tcPr>
            <w:tcW w:w="1620" w:type="dxa"/>
          </w:tcPr>
          <w:p w14:paraId="7E740743"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95 eurot komplekt</w:t>
            </w:r>
          </w:p>
        </w:tc>
        <w:tc>
          <w:tcPr>
            <w:tcW w:w="1620" w:type="dxa"/>
          </w:tcPr>
          <w:p w14:paraId="44479937" w14:textId="77777777" w:rsidR="005C0D9A" w:rsidRPr="005C0D9A" w:rsidRDefault="005C0D9A" w:rsidP="005C0D9A">
            <w:pPr>
              <w:spacing w:after="0" w:line="240" w:lineRule="auto"/>
              <w:jc w:val="center"/>
              <w:rPr>
                <w:rFonts w:ascii="Times New Roman" w:eastAsia="Times New Roman" w:hAnsi="Times New Roman" w:cs="Times New Roman"/>
                <w:bCs/>
                <w:kern w:val="0"/>
                <w14:ligatures w14:val="none"/>
              </w:rPr>
            </w:pPr>
            <w:r w:rsidRPr="005C0D9A">
              <w:rPr>
                <w:rFonts w:ascii="Times New Roman" w:eastAsia="Times New Roman" w:hAnsi="Times New Roman" w:cs="Times New Roman"/>
                <w:bCs/>
                <w:kern w:val="0"/>
                <w14:ligatures w14:val="none"/>
              </w:rPr>
              <w:t xml:space="preserve"> 120 eurot komplekt</w:t>
            </w:r>
          </w:p>
        </w:tc>
      </w:tr>
    </w:tbl>
    <w:p w14:paraId="309FDAA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7F94193F" w14:textId="77777777" w:rsidR="005C0D9A" w:rsidRPr="005C0D9A" w:rsidRDefault="005C0D9A" w:rsidP="00AB7AF3">
      <w:pPr>
        <w:numPr>
          <w:ilvl w:val="0"/>
          <w:numId w:val="48"/>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Kristallpokaalidel olid ääred töödeldud ebaühtlaselt ning enne müüki tuleb nad uuesti lihvida. Lihvimistööde maksumus on eeldatavalt  6  eurot komplekti kohta.</w:t>
      </w:r>
    </w:p>
    <w:p w14:paraId="6F998B42" w14:textId="77777777" w:rsidR="005C0D9A" w:rsidRPr="005C0D9A" w:rsidRDefault="005C0D9A" w:rsidP="00AB7AF3">
      <w:pPr>
        <w:numPr>
          <w:ilvl w:val="0"/>
          <w:numId w:val="48"/>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Hõbekulpide pakendid olid muljutud ning tulid asendada. Uute pakendite maksumus on 16 eurot tk.</w:t>
      </w:r>
    </w:p>
    <w:p w14:paraId="7080491A" w14:textId="77777777" w:rsidR="005C0D9A" w:rsidRPr="005C0D9A" w:rsidRDefault="005C0D9A" w:rsidP="00AB7AF3">
      <w:pPr>
        <w:numPr>
          <w:ilvl w:val="0"/>
          <w:numId w:val="48"/>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Melhiorlusikad olid tuhmunud ning läige tuli taastada, taastamistööde maksumus 1.20 EUR tk. </w:t>
      </w:r>
    </w:p>
    <w:p w14:paraId="04815A78" w14:textId="77777777" w:rsidR="005C0D9A" w:rsidRPr="005C0D9A" w:rsidRDefault="005C0D9A" w:rsidP="00AB7AF3">
      <w:pPr>
        <w:numPr>
          <w:ilvl w:val="0"/>
          <w:numId w:val="48"/>
        </w:num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Portselanserviise ei olnud suudetud müüa rohkem kui 1 aasta jooksul. Seetõttu otsustati nad müüa 45% allahindlusega müügihinnast.</w:t>
      </w:r>
    </w:p>
    <w:p w14:paraId="71784FFC" w14:textId="77777777" w:rsidR="005C0D9A" w:rsidRPr="005C0D9A" w:rsidRDefault="005C0D9A" w:rsidP="005C0D9A">
      <w:pPr>
        <w:spacing w:after="0" w:line="240" w:lineRule="auto"/>
        <w:ind w:left="720"/>
        <w:jc w:val="both"/>
        <w:rPr>
          <w:rFonts w:ascii="Times New Roman" w:eastAsia="Times New Roman" w:hAnsi="Times New Roman" w:cs="Times New Roman"/>
          <w:kern w:val="0"/>
          <w14:ligatures w14:val="none"/>
        </w:rPr>
      </w:pPr>
    </w:p>
    <w:p w14:paraId="2FA15EB3"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Kalkuleerige laovarude neto realiseerimisväärtus ning määrake, millisel meetodil tuleks laovarusid hinnata.</w:t>
      </w:r>
    </w:p>
    <w:p w14:paraId="03418277" w14:textId="5653824B"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Arvutage laovarude maksumus finantsaruandluses seisuga 31. detsember 20</w:t>
      </w:r>
      <w:r w:rsidR="0021270E">
        <w:rPr>
          <w:rFonts w:ascii="Times New Roman" w:eastAsia="Times New Roman" w:hAnsi="Times New Roman" w:cs="Times New Roman"/>
          <w:kern w:val="0"/>
          <w14:ligatures w14:val="none"/>
        </w:rPr>
        <w:t>2</w:t>
      </w:r>
      <w:r w:rsidRPr="005C0D9A">
        <w:rPr>
          <w:rFonts w:ascii="Times New Roman" w:eastAsia="Times New Roman" w:hAnsi="Times New Roman" w:cs="Times New Roman"/>
          <w:kern w:val="0"/>
          <w14:ligatures w14:val="none"/>
        </w:rPr>
        <w:t>X.</w:t>
      </w:r>
    </w:p>
    <w:p w14:paraId="0336D00C" w14:textId="77777777" w:rsidR="005C0D9A" w:rsidRPr="005C0D9A" w:rsidRDefault="005C0D9A" w:rsidP="005C0D9A">
      <w:pPr>
        <w:spacing w:after="0" w:line="240" w:lineRule="auto"/>
        <w:jc w:val="both"/>
        <w:rPr>
          <w:rFonts w:ascii="Times New Roman" w:eastAsia="Times New Roman" w:hAnsi="Times New Roman" w:cs="Times New Roman"/>
          <w:kern w:val="0"/>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93"/>
        <w:gridCol w:w="2240"/>
        <w:gridCol w:w="1609"/>
        <w:gridCol w:w="1612"/>
      </w:tblGrid>
      <w:tr w:rsidR="005C0D9A" w:rsidRPr="005C0D9A" w14:paraId="28CDDD74" w14:textId="77777777" w:rsidTr="001F05E3">
        <w:tc>
          <w:tcPr>
            <w:tcW w:w="3544" w:type="dxa"/>
            <w:tcBorders>
              <w:top w:val="single" w:sz="4" w:space="0" w:color="auto"/>
              <w:left w:val="single" w:sz="4" w:space="0" w:color="auto"/>
              <w:bottom w:val="single" w:sz="4" w:space="0" w:color="auto"/>
              <w:right w:val="single" w:sz="4" w:space="0" w:color="auto"/>
            </w:tcBorders>
          </w:tcPr>
          <w:p w14:paraId="68D81468"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lastRenderedPageBreak/>
              <w:t>Kaubaartiklid</w:t>
            </w:r>
          </w:p>
        </w:tc>
        <w:tc>
          <w:tcPr>
            <w:tcW w:w="2263" w:type="dxa"/>
            <w:tcBorders>
              <w:top w:val="single" w:sz="4" w:space="0" w:color="auto"/>
              <w:left w:val="single" w:sz="4" w:space="0" w:color="auto"/>
              <w:bottom w:val="single" w:sz="4" w:space="0" w:color="auto"/>
              <w:right w:val="single" w:sz="4" w:space="0" w:color="auto"/>
            </w:tcBorders>
          </w:tcPr>
          <w:p w14:paraId="4493C586"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Neto realiseerimis-maksumus</w:t>
            </w:r>
          </w:p>
        </w:tc>
        <w:tc>
          <w:tcPr>
            <w:tcW w:w="1620" w:type="dxa"/>
            <w:tcBorders>
              <w:top w:val="single" w:sz="4" w:space="0" w:color="auto"/>
              <w:left w:val="single" w:sz="4" w:space="0" w:color="auto"/>
              <w:bottom w:val="single" w:sz="4" w:space="0" w:color="auto"/>
              <w:right w:val="single" w:sz="4" w:space="0" w:color="auto"/>
            </w:tcBorders>
          </w:tcPr>
          <w:p w14:paraId="740D7F84"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Soetus-maksumus</w:t>
            </w:r>
          </w:p>
        </w:tc>
        <w:tc>
          <w:tcPr>
            <w:tcW w:w="1620" w:type="dxa"/>
            <w:tcBorders>
              <w:top w:val="single" w:sz="4" w:space="0" w:color="auto"/>
              <w:left w:val="single" w:sz="4" w:space="0" w:color="auto"/>
              <w:bottom w:val="single" w:sz="4" w:space="0" w:color="auto"/>
              <w:right w:val="single" w:sz="4" w:space="0" w:color="auto"/>
            </w:tcBorders>
          </w:tcPr>
          <w:p w14:paraId="44E1E2FD" w14:textId="77777777" w:rsidR="005C0D9A" w:rsidRPr="005C0D9A" w:rsidRDefault="005C0D9A" w:rsidP="005C0D9A">
            <w:pPr>
              <w:spacing w:after="0" w:line="240" w:lineRule="auto"/>
              <w:jc w:val="center"/>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Rakendatav  meetod</w:t>
            </w:r>
          </w:p>
        </w:tc>
      </w:tr>
      <w:tr w:rsidR="005C0D9A" w:rsidRPr="005C0D9A" w14:paraId="17F89E06" w14:textId="77777777" w:rsidTr="001F05E3">
        <w:tc>
          <w:tcPr>
            <w:tcW w:w="3544" w:type="dxa"/>
            <w:tcBorders>
              <w:top w:val="single" w:sz="4" w:space="0" w:color="auto"/>
              <w:left w:val="single" w:sz="4" w:space="0" w:color="auto"/>
              <w:bottom w:val="single" w:sz="4" w:space="0" w:color="auto"/>
              <w:right w:val="single" w:sz="4" w:space="0" w:color="auto"/>
            </w:tcBorders>
          </w:tcPr>
          <w:p w14:paraId="7CB560F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bCs/>
                <w:kern w:val="0"/>
                <w14:ligatures w14:val="none"/>
              </w:rPr>
              <w:t>Kristallpokaalid (komplektis on 6 tk.)</w:t>
            </w:r>
          </w:p>
        </w:tc>
        <w:tc>
          <w:tcPr>
            <w:tcW w:w="2263" w:type="dxa"/>
            <w:tcBorders>
              <w:top w:val="single" w:sz="4" w:space="0" w:color="auto"/>
              <w:left w:val="single" w:sz="4" w:space="0" w:color="auto"/>
              <w:bottom w:val="single" w:sz="4" w:space="0" w:color="auto"/>
              <w:right w:val="single" w:sz="4" w:space="0" w:color="auto"/>
            </w:tcBorders>
          </w:tcPr>
          <w:p w14:paraId="5554C10F"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2F7F4F9E"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421E1AD8"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r>
      <w:tr w:rsidR="005C0D9A" w:rsidRPr="005C0D9A" w14:paraId="1AD2C77D" w14:textId="77777777" w:rsidTr="001F05E3">
        <w:tc>
          <w:tcPr>
            <w:tcW w:w="3544" w:type="dxa"/>
            <w:tcBorders>
              <w:top w:val="single" w:sz="4" w:space="0" w:color="auto"/>
              <w:left w:val="single" w:sz="4" w:space="0" w:color="auto"/>
              <w:bottom w:val="single" w:sz="4" w:space="0" w:color="auto"/>
              <w:right w:val="single" w:sz="4" w:space="0" w:color="auto"/>
            </w:tcBorders>
          </w:tcPr>
          <w:p w14:paraId="37D2FF9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bCs/>
                <w:kern w:val="0"/>
                <w14:ligatures w14:val="none"/>
              </w:rPr>
              <w:t>Hõbekulbid</w:t>
            </w:r>
          </w:p>
        </w:tc>
        <w:tc>
          <w:tcPr>
            <w:tcW w:w="2263" w:type="dxa"/>
            <w:tcBorders>
              <w:top w:val="single" w:sz="4" w:space="0" w:color="auto"/>
              <w:left w:val="single" w:sz="4" w:space="0" w:color="auto"/>
              <w:bottom w:val="single" w:sz="4" w:space="0" w:color="auto"/>
              <w:right w:val="single" w:sz="4" w:space="0" w:color="auto"/>
            </w:tcBorders>
          </w:tcPr>
          <w:p w14:paraId="34A3C1D5" w14:textId="77777777" w:rsidR="005C0D9A" w:rsidRPr="005C0D9A" w:rsidRDefault="005C0D9A" w:rsidP="005C0D9A">
            <w:pPr>
              <w:spacing w:after="0" w:line="240" w:lineRule="auto"/>
              <w:jc w:val="right"/>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094FE5E5"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593329AD"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r>
      <w:tr w:rsidR="005C0D9A" w:rsidRPr="005C0D9A" w14:paraId="364D1D62" w14:textId="77777777" w:rsidTr="001F05E3">
        <w:tc>
          <w:tcPr>
            <w:tcW w:w="3544" w:type="dxa"/>
            <w:tcBorders>
              <w:top w:val="single" w:sz="4" w:space="0" w:color="auto"/>
              <w:left w:val="single" w:sz="4" w:space="0" w:color="auto"/>
              <w:bottom w:val="single" w:sz="4" w:space="0" w:color="auto"/>
              <w:right w:val="single" w:sz="4" w:space="0" w:color="auto"/>
            </w:tcBorders>
          </w:tcPr>
          <w:p w14:paraId="233BC0A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bCs/>
                <w:kern w:val="0"/>
                <w14:ligatures w14:val="none"/>
              </w:rPr>
              <w:t>Melhiorlusikad</w:t>
            </w:r>
          </w:p>
        </w:tc>
        <w:tc>
          <w:tcPr>
            <w:tcW w:w="2263" w:type="dxa"/>
            <w:tcBorders>
              <w:top w:val="single" w:sz="4" w:space="0" w:color="auto"/>
              <w:left w:val="single" w:sz="4" w:space="0" w:color="auto"/>
              <w:bottom w:val="single" w:sz="4" w:space="0" w:color="auto"/>
              <w:right w:val="single" w:sz="4" w:space="0" w:color="auto"/>
            </w:tcBorders>
          </w:tcPr>
          <w:p w14:paraId="4659BF7F"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7C145143"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327E6749"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r>
      <w:tr w:rsidR="005C0D9A" w:rsidRPr="005C0D9A" w14:paraId="76BA491D" w14:textId="77777777" w:rsidTr="001F05E3">
        <w:tc>
          <w:tcPr>
            <w:tcW w:w="3544" w:type="dxa"/>
            <w:tcBorders>
              <w:top w:val="single" w:sz="4" w:space="0" w:color="auto"/>
              <w:left w:val="single" w:sz="4" w:space="0" w:color="auto"/>
              <w:bottom w:val="single" w:sz="4" w:space="0" w:color="auto"/>
              <w:right w:val="single" w:sz="4" w:space="0" w:color="auto"/>
            </w:tcBorders>
          </w:tcPr>
          <w:p w14:paraId="476D057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bCs/>
                <w:kern w:val="0"/>
                <w14:ligatures w14:val="none"/>
              </w:rPr>
              <w:t>Portselanserviisid</w:t>
            </w:r>
          </w:p>
        </w:tc>
        <w:tc>
          <w:tcPr>
            <w:tcW w:w="2263" w:type="dxa"/>
            <w:tcBorders>
              <w:top w:val="single" w:sz="4" w:space="0" w:color="auto"/>
              <w:left w:val="single" w:sz="4" w:space="0" w:color="auto"/>
              <w:bottom w:val="single" w:sz="4" w:space="0" w:color="auto"/>
              <w:right w:val="single" w:sz="4" w:space="0" w:color="auto"/>
            </w:tcBorders>
          </w:tcPr>
          <w:p w14:paraId="3C780119"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62CEE583"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c>
          <w:tcPr>
            <w:tcW w:w="1620" w:type="dxa"/>
            <w:tcBorders>
              <w:top w:val="single" w:sz="4" w:space="0" w:color="auto"/>
              <w:left w:val="single" w:sz="4" w:space="0" w:color="auto"/>
              <w:bottom w:val="single" w:sz="4" w:space="0" w:color="auto"/>
              <w:right w:val="single" w:sz="4" w:space="0" w:color="auto"/>
            </w:tcBorders>
          </w:tcPr>
          <w:p w14:paraId="3647ACBB" w14:textId="77777777" w:rsidR="005C0D9A" w:rsidRPr="005C0D9A" w:rsidRDefault="005C0D9A" w:rsidP="005C0D9A">
            <w:pPr>
              <w:spacing w:after="0" w:line="240" w:lineRule="auto"/>
              <w:jc w:val="center"/>
              <w:rPr>
                <w:rFonts w:ascii="Times New Roman" w:eastAsia="Times New Roman" w:hAnsi="Times New Roman" w:cs="Times New Roman"/>
                <w:kern w:val="0"/>
                <w14:ligatures w14:val="none"/>
              </w:rPr>
            </w:pPr>
          </w:p>
        </w:tc>
      </w:tr>
    </w:tbl>
    <w:p w14:paraId="3824CAA3" w14:textId="77777777" w:rsidR="005C0D9A" w:rsidRDefault="005C0D9A" w:rsidP="005C0D9A">
      <w:pPr>
        <w:spacing w:after="0" w:line="240" w:lineRule="auto"/>
        <w:contextualSpacing/>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Laovarud seisuga 31. detsember 200X: </w:t>
      </w:r>
    </w:p>
    <w:p w14:paraId="3F5060DE" w14:textId="77777777" w:rsidR="004F33FF" w:rsidRPr="005C0D9A" w:rsidRDefault="004F33FF" w:rsidP="005C0D9A">
      <w:pPr>
        <w:spacing w:after="0" w:line="240" w:lineRule="auto"/>
        <w:contextualSpacing/>
        <w:rPr>
          <w:rFonts w:ascii="Times New Roman" w:eastAsia="Calibri" w:hAnsi="Times New Roman" w:cs="Times New Roman"/>
          <w:kern w:val="0"/>
          <w14:ligatures w14:val="none"/>
        </w:rPr>
      </w:pPr>
    </w:p>
    <w:p w14:paraId="61B18FE2" w14:textId="14CFB31F" w:rsidR="005C0D9A" w:rsidRPr="005C0D9A" w:rsidRDefault="005C0D9A" w:rsidP="005C0D9A">
      <w:pPr>
        <w:spacing w:after="0" w:line="240" w:lineRule="auto"/>
        <w:rPr>
          <w:rFonts w:ascii="Times New Roman" w:eastAsia="Calibri" w:hAnsi="Times New Roman" w:cs="Times New Roman"/>
          <w:b/>
          <w:kern w:val="0"/>
          <w14:ligatures w14:val="none"/>
        </w:rPr>
      </w:pPr>
      <w:r w:rsidRPr="005C0D9A">
        <w:rPr>
          <w:rFonts w:ascii="Times New Roman" w:eastAsia="Calibri" w:hAnsi="Times New Roman" w:cs="Times New Roman"/>
          <w:b/>
          <w:kern w:val="0"/>
          <w14:ligatures w14:val="none"/>
        </w:rPr>
        <w:t>Ülesanne 3</w:t>
      </w:r>
      <w:r w:rsidR="004F33FF">
        <w:rPr>
          <w:rFonts w:ascii="Times New Roman" w:eastAsia="Calibri" w:hAnsi="Times New Roman" w:cs="Times New Roman"/>
          <w:b/>
          <w:kern w:val="0"/>
          <w14:ligatures w14:val="none"/>
        </w:rPr>
        <w:t>4</w:t>
      </w:r>
    </w:p>
    <w:p w14:paraId="73E9AF6F" w14:textId="77777777" w:rsidR="005C0D9A" w:rsidRPr="005C0D9A" w:rsidRDefault="005C0D9A" w:rsidP="005C0D9A">
      <w:pPr>
        <w:spacing w:after="0" w:line="240" w:lineRule="auto"/>
        <w:rPr>
          <w:rFonts w:ascii="Times New Roman" w:eastAsia="Calibri" w:hAnsi="Times New Roman" w:cs="Times New Roman"/>
          <w:b/>
          <w:kern w:val="0"/>
          <w14:ligatures w14:val="none"/>
        </w:rPr>
      </w:pPr>
    </w:p>
    <w:p w14:paraId="66FC2976"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i/>
          <w:kern w:val="0"/>
          <w14:ligatures w14:val="none"/>
        </w:rPr>
        <w:t>Firma G</w:t>
      </w:r>
      <w:r w:rsidRPr="005C0D9A">
        <w:rPr>
          <w:rFonts w:ascii="Times New Roman" w:eastAsia="Calibri" w:hAnsi="Times New Roman" w:cs="Times New Roman"/>
          <w:kern w:val="0"/>
          <w14:ligatures w14:val="none"/>
        </w:rPr>
        <w:t xml:space="preserve"> kasutab varude arvestusel FIFO meetodit.</w:t>
      </w:r>
    </w:p>
    <w:p w14:paraId="72CF82AF"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Laoartikli ABC (materjalid)  soetushinnad sõltuvad ostetud kogustest. </w:t>
      </w:r>
    </w:p>
    <w:p w14:paraId="1DD56638" w14:textId="77777777" w:rsidR="005C0D9A" w:rsidRPr="005C0D9A" w:rsidRDefault="005C0D9A" w:rsidP="005C0D9A">
      <w:pPr>
        <w:spacing w:after="0" w:line="240" w:lineRule="auto"/>
        <w:rPr>
          <w:rFonts w:ascii="Times New Roman" w:eastAsia="Calibri"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5C0D9A" w:rsidRPr="005C0D9A" w14:paraId="76691591" w14:textId="77777777" w:rsidTr="00810F49">
        <w:tc>
          <w:tcPr>
            <w:tcW w:w="4606" w:type="dxa"/>
          </w:tcPr>
          <w:p w14:paraId="1EBF2286"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Ostetav kogus tk.</w:t>
            </w:r>
          </w:p>
        </w:tc>
        <w:tc>
          <w:tcPr>
            <w:tcW w:w="4606" w:type="dxa"/>
          </w:tcPr>
          <w:p w14:paraId="259C40A7"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Hind EUR</w:t>
            </w:r>
          </w:p>
        </w:tc>
      </w:tr>
      <w:tr w:rsidR="005C0D9A" w:rsidRPr="005C0D9A" w14:paraId="4940B089" w14:textId="77777777" w:rsidTr="00810F49">
        <w:tc>
          <w:tcPr>
            <w:tcW w:w="4606" w:type="dxa"/>
          </w:tcPr>
          <w:p w14:paraId="386D3FC8"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Alla 25</w:t>
            </w:r>
          </w:p>
        </w:tc>
        <w:tc>
          <w:tcPr>
            <w:tcW w:w="4606" w:type="dxa"/>
          </w:tcPr>
          <w:p w14:paraId="5234A8E8"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1.50</w:t>
            </w:r>
          </w:p>
        </w:tc>
      </w:tr>
      <w:tr w:rsidR="005C0D9A" w:rsidRPr="005C0D9A" w14:paraId="70353E63" w14:textId="77777777" w:rsidTr="00810F49">
        <w:tc>
          <w:tcPr>
            <w:tcW w:w="4606" w:type="dxa"/>
          </w:tcPr>
          <w:p w14:paraId="51C152F5"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25-49</w:t>
            </w:r>
          </w:p>
        </w:tc>
        <w:tc>
          <w:tcPr>
            <w:tcW w:w="4606" w:type="dxa"/>
          </w:tcPr>
          <w:p w14:paraId="00985D05"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1.40</w:t>
            </w:r>
          </w:p>
        </w:tc>
      </w:tr>
      <w:tr w:rsidR="005C0D9A" w:rsidRPr="005C0D9A" w14:paraId="323672D4" w14:textId="77777777" w:rsidTr="00810F49">
        <w:tc>
          <w:tcPr>
            <w:tcW w:w="4606" w:type="dxa"/>
          </w:tcPr>
          <w:p w14:paraId="45A7574C"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50-99</w:t>
            </w:r>
          </w:p>
        </w:tc>
        <w:tc>
          <w:tcPr>
            <w:tcW w:w="4606" w:type="dxa"/>
          </w:tcPr>
          <w:p w14:paraId="3FCCE33D"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1.30</w:t>
            </w:r>
          </w:p>
        </w:tc>
      </w:tr>
      <w:tr w:rsidR="005C0D9A" w:rsidRPr="005C0D9A" w14:paraId="6C006EB8" w14:textId="77777777" w:rsidTr="00810F49">
        <w:tc>
          <w:tcPr>
            <w:tcW w:w="4606" w:type="dxa"/>
          </w:tcPr>
          <w:p w14:paraId="6DDFF66B"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100+</w:t>
            </w:r>
          </w:p>
        </w:tc>
        <w:tc>
          <w:tcPr>
            <w:tcW w:w="4606" w:type="dxa"/>
          </w:tcPr>
          <w:p w14:paraId="43FD6B0B"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1.20</w:t>
            </w:r>
          </w:p>
        </w:tc>
      </w:tr>
    </w:tbl>
    <w:p w14:paraId="67A46DFF" w14:textId="77777777" w:rsidR="005C0D9A" w:rsidRPr="005C0D9A" w:rsidRDefault="005C0D9A" w:rsidP="005C0D9A">
      <w:pPr>
        <w:spacing w:after="0" w:line="240" w:lineRule="auto"/>
        <w:rPr>
          <w:rFonts w:ascii="Times New Roman" w:eastAsia="Calibri" w:hAnsi="Times New Roman" w:cs="Times New Roman"/>
          <w:kern w:val="0"/>
          <w14:ligatures w14:val="none"/>
        </w:rPr>
      </w:pPr>
    </w:p>
    <w:p w14:paraId="2A1CB1DF"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Laoartikli ABC liikumine aprillis: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9"/>
        <w:gridCol w:w="4533"/>
      </w:tblGrid>
      <w:tr w:rsidR="005C0D9A" w:rsidRPr="005C0D9A" w14:paraId="6614F1B1" w14:textId="77777777" w:rsidTr="00810F49">
        <w:tc>
          <w:tcPr>
            <w:tcW w:w="4606" w:type="dxa"/>
          </w:tcPr>
          <w:p w14:paraId="29E07082"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1. apr.</w:t>
            </w:r>
          </w:p>
        </w:tc>
        <w:tc>
          <w:tcPr>
            <w:tcW w:w="4606" w:type="dxa"/>
          </w:tcPr>
          <w:p w14:paraId="2249036B"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Ostetud  20 tk.</w:t>
            </w:r>
          </w:p>
        </w:tc>
      </w:tr>
      <w:tr w:rsidR="005C0D9A" w:rsidRPr="005C0D9A" w14:paraId="2FC8C676" w14:textId="77777777" w:rsidTr="00810F49">
        <w:tc>
          <w:tcPr>
            <w:tcW w:w="4606" w:type="dxa"/>
          </w:tcPr>
          <w:p w14:paraId="4C88FAA0"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4. apr. </w:t>
            </w:r>
          </w:p>
        </w:tc>
        <w:tc>
          <w:tcPr>
            <w:tcW w:w="4606" w:type="dxa"/>
          </w:tcPr>
          <w:p w14:paraId="3E03B879"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Ostetud 60 tk.</w:t>
            </w:r>
          </w:p>
        </w:tc>
      </w:tr>
      <w:tr w:rsidR="005C0D9A" w:rsidRPr="005C0D9A" w14:paraId="00A4FA7F" w14:textId="77777777" w:rsidTr="00810F49">
        <w:tc>
          <w:tcPr>
            <w:tcW w:w="4606" w:type="dxa"/>
          </w:tcPr>
          <w:p w14:paraId="447261CD"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10. apr. </w:t>
            </w:r>
          </w:p>
        </w:tc>
        <w:tc>
          <w:tcPr>
            <w:tcW w:w="4606" w:type="dxa"/>
          </w:tcPr>
          <w:p w14:paraId="731ED381"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Antud tootmisse 50 tk.</w:t>
            </w:r>
          </w:p>
        </w:tc>
      </w:tr>
      <w:tr w:rsidR="005C0D9A" w:rsidRPr="005C0D9A" w14:paraId="63A0BAEB" w14:textId="77777777" w:rsidTr="00810F49">
        <w:tc>
          <w:tcPr>
            <w:tcW w:w="4606" w:type="dxa"/>
          </w:tcPr>
          <w:p w14:paraId="542A8CB6"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12. apr.</w:t>
            </w:r>
          </w:p>
        </w:tc>
        <w:tc>
          <w:tcPr>
            <w:tcW w:w="4606" w:type="dxa"/>
          </w:tcPr>
          <w:p w14:paraId="7F651342"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Ostetud 130 tk.</w:t>
            </w:r>
          </w:p>
        </w:tc>
      </w:tr>
      <w:tr w:rsidR="005C0D9A" w:rsidRPr="005C0D9A" w14:paraId="16D3FB48" w14:textId="77777777" w:rsidTr="00810F49">
        <w:tc>
          <w:tcPr>
            <w:tcW w:w="4606" w:type="dxa"/>
          </w:tcPr>
          <w:p w14:paraId="282FB199"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15. apr. </w:t>
            </w:r>
          </w:p>
        </w:tc>
        <w:tc>
          <w:tcPr>
            <w:tcW w:w="4606" w:type="dxa"/>
          </w:tcPr>
          <w:p w14:paraId="48BD0775"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Antud tootmisse 60 tk</w:t>
            </w:r>
          </w:p>
        </w:tc>
      </w:tr>
      <w:tr w:rsidR="005C0D9A" w:rsidRPr="005C0D9A" w14:paraId="7EB7E408" w14:textId="77777777" w:rsidTr="00810F49">
        <w:tc>
          <w:tcPr>
            <w:tcW w:w="4606" w:type="dxa"/>
          </w:tcPr>
          <w:p w14:paraId="5D5BC296"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18. apr. </w:t>
            </w:r>
          </w:p>
        </w:tc>
        <w:tc>
          <w:tcPr>
            <w:tcW w:w="4606" w:type="dxa"/>
          </w:tcPr>
          <w:p w14:paraId="2444CEA2"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Ostetud 40 tk.</w:t>
            </w:r>
          </w:p>
        </w:tc>
      </w:tr>
      <w:tr w:rsidR="005C0D9A" w:rsidRPr="005C0D9A" w14:paraId="732B3283" w14:textId="77777777" w:rsidTr="00810F49">
        <w:tc>
          <w:tcPr>
            <w:tcW w:w="4606" w:type="dxa"/>
          </w:tcPr>
          <w:p w14:paraId="6FB3F62C"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20. apr. </w:t>
            </w:r>
          </w:p>
        </w:tc>
        <w:tc>
          <w:tcPr>
            <w:tcW w:w="4606" w:type="dxa"/>
          </w:tcPr>
          <w:p w14:paraId="65F7EC25"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Antud tootmisse 50 tk.</w:t>
            </w:r>
          </w:p>
        </w:tc>
      </w:tr>
      <w:tr w:rsidR="005C0D9A" w:rsidRPr="005C0D9A" w14:paraId="0CED30A5" w14:textId="77777777" w:rsidTr="00810F49">
        <w:tc>
          <w:tcPr>
            <w:tcW w:w="4606" w:type="dxa"/>
          </w:tcPr>
          <w:p w14:paraId="5B3DBB15"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25.apr.</w:t>
            </w:r>
          </w:p>
        </w:tc>
        <w:tc>
          <w:tcPr>
            <w:tcW w:w="4606" w:type="dxa"/>
          </w:tcPr>
          <w:p w14:paraId="6A3EF941"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Ostetud  10 tk.</w:t>
            </w:r>
          </w:p>
        </w:tc>
      </w:tr>
      <w:tr w:rsidR="005C0D9A" w:rsidRPr="005C0D9A" w14:paraId="35206BCE" w14:textId="77777777" w:rsidTr="00810F49">
        <w:tc>
          <w:tcPr>
            <w:tcW w:w="4606" w:type="dxa"/>
          </w:tcPr>
          <w:p w14:paraId="026FF15A"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29. apr. </w:t>
            </w:r>
          </w:p>
        </w:tc>
        <w:tc>
          <w:tcPr>
            <w:tcW w:w="4606" w:type="dxa"/>
          </w:tcPr>
          <w:p w14:paraId="1B8AC125"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Antud tootmisse  60 tk.</w:t>
            </w:r>
          </w:p>
        </w:tc>
      </w:tr>
      <w:tr w:rsidR="005C0D9A" w:rsidRPr="005C0D9A" w14:paraId="67F3069C" w14:textId="77777777" w:rsidTr="00810F49">
        <w:tc>
          <w:tcPr>
            <w:tcW w:w="4606" w:type="dxa"/>
          </w:tcPr>
          <w:p w14:paraId="37D493A1"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30. apr. </w:t>
            </w:r>
          </w:p>
        </w:tc>
        <w:tc>
          <w:tcPr>
            <w:tcW w:w="4606" w:type="dxa"/>
          </w:tcPr>
          <w:p w14:paraId="71306080"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Ostetud 110 tk.</w:t>
            </w:r>
          </w:p>
        </w:tc>
      </w:tr>
    </w:tbl>
    <w:p w14:paraId="71516F1A" w14:textId="77777777" w:rsidR="005C0D9A" w:rsidRPr="005C0D9A" w:rsidRDefault="005C0D9A" w:rsidP="005C0D9A">
      <w:pPr>
        <w:spacing w:after="0" w:line="240" w:lineRule="auto"/>
        <w:rPr>
          <w:rFonts w:ascii="Times New Roman" w:eastAsia="Calibri" w:hAnsi="Times New Roman" w:cs="Times New Roman"/>
          <w:kern w:val="0"/>
          <w14:ligatures w14:val="none"/>
        </w:rPr>
      </w:pPr>
    </w:p>
    <w:p w14:paraId="5C202FE1" w14:textId="77777777" w:rsidR="005C0D9A" w:rsidRPr="005C0D9A" w:rsidRDefault="005C0D9A" w:rsidP="005C0D9A">
      <w:pPr>
        <w:spacing w:after="0" w:line="240" w:lineRule="auto"/>
        <w:contextualSpacing/>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 xml:space="preserve">Leida tootmisse antud materjalide maksumus soetushinnas  ning  jääk perioodi lõpuks  (kogus ja summa). Tulemus väljendada eurodes. </w:t>
      </w:r>
    </w:p>
    <w:p w14:paraId="59D9B942" w14:textId="77777777" w:rsidR="005C0D9A" w:rsidRPr="005C0D9A" w:rsidRDefault="005C0D9A" w:rsidP="005C0D9A">
      <w:pPr>
        <w:spacing w:after="0" w:line="240" w:lineRule="auto"/>
        <w:contextualSpacing/>
        <w:rPr>
          <w:rFonts w:ascii="Times New Roman" w:eastAsia="Times New Roman" w:hAnsi="Times New Roman" w:cs="Times New Roman"/>
          <w:kern w:val="0"/>
          <w14:ligatures w14:val="none"/>
        </w:rPr>
      </w:pPr>
    </w:p>
    <w:tbl>
      <w:tblPr>
        <w:tblW w:w="9540" w:type="dxa"/>
        <w:tblInd w:w="57" w:type="dxa"/>
        <w:tblCellMar>
          <w:left w:w="70" w:type="dxa"/>
          <w:right w:w="70" w:type="dxa"/>
        </w:tblCellMar>
        <w:tblLook w:val="04A0" w:firstRow="1" w:lastRow="0" w:firstColumn="1" w:lastColumn="0" w:noHBand="0" w:noVBand="1"/>
      </w:tblPr>
      <w:tblGrid>
        <w:gridCol w:w="900"/>
        <w:gridCol w:w="2100"/>
        <w:gridCol w:w="889"/>
        <w:gridCol w:w="1111"/>
        <w:gridCol w:w="853"/>
        <w:gridCol w:w="1067"/>
        <w:gridCol w:w="738"/>
        <w:gridCol w:w="922"/>
        <w:gridCol w:w="960"/>
      </w:tblGrid>
      <w:tr w:rsidR="005C0D9A" w:rsidRPr="005C0D9A" w14:paraId="4D808810" w14:textId="77777777" w:rsidTr="00810F49">
        <w:trPr>
          <w:trHeight w:val="300"/>
        </w:trPr>
        <w:tc>
          <w:tcPr>
            <w:tcW w:w="900" w:type="dxa"/>
            <w:tcBorders>
              <w:top w:val="single" w:sz="8" w:space="0" w:color="auto"/>
              <w:left w:val="single" w:sz="8" w:space="0" w:color="auto"/>
              <w:bottom w:val="nil"/>
              <w:right w:val="single" w:sz="4" w:space="0" w:color="auto"/>
            </w:tcBorders>
            <w:noWrap/>
            <w:vAlign w:val="bottom"/>
            <w:hideMark/>
          </w:tcPr>
          <w:p w14:paraId="10A4EFB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Kuup.</w:t>
            </w:r>
          </w:p>
        </w:tc>
        <w:tc>
          <w:tcPr>
            <w:tcW w:w="2100" w:type="dxa"/>
            <w:tcBorders>
              <w:top w:val="single" w:sz="8" w:space="0" w:color="auto"/>
              <w:left w:val="nil"/>
              <w:bottom w:val="nil"/>
              <w:right w:val="single" w:sz="4" w:space="0" w:color="auto"/>
            </w:tcBorders>
            <w:noWrap/>
            <w:vAlign w:val="bottom"/>
            <w:hideMark/>
          </w:tcPr>
          <w:p w14:paraId="228E32E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Sündmus</w:t>
            </w:r>
          </w:p>
        </w:tc>
        <w:tc>
          <w:tcPr>
            <w:tcW w:w="2000" w:type="dxa"/>
            <w:gridSpan w:val="2"/>
            <w:tcBorders>
              <w:top w:val="single" w:sz="8" w:space="0" w:color="auto"/>
              <w:left w:val="nil"/>
              <w:bottom w:val="single" w:sz="4" w:space="0" w:color="auto"/>
              <w:right w:val="single" w:sz="4" w:space="0" w:color="000000"/>
            </w:tcBorders>
            <w:noWrap/>
            <w:vAlign w:val="bottom"/>
            <w:hideMark/>
          </w:tcPr>
          <w:p w14:paraId="44438A74"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Sissetulek</w:t>
            </w:r>
          </w:p>
        </w:tc>
        <w:tc>
          <w:tcPr>
            <w:tcW w:w="1920" w:type="dxa"/>
            <w:gridSpan w:val="2"/>
            <w:tcBorders>
              <w:top w:val="single" w:sz="8" w:space="0" w:color="auto"/>
              <w:left w:val="nil"/>
              <w:bottom w:val="single" w:sz="4" w:space="0" w:color="auto"/>
              <w:right w:val="single" w:sz="4" w:space="0" w:color="auto"/>
            </w:tcBorders>
            <w:noWrap/>
            <w:vAlign w:val="bottom"/>
            <w:hideMark/>
          </w:tcPr>
          <w:p w14:paraId="6E23695E"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Väljaminek</w:t>
            </w:r>
          </w:p>
        </w:tc>
        <w:tc>
          <w:tcPr>
            <w:tcW w:w="1660" w:type="dxa"/>
            <w:gridSpan w:val="2"/>
            <w:tcBorders>
              <w:top w:val="single" w:sz="8" w:space="0" w:color="auto"/>
              <w:left w:val="nil"/>
              <w:bottom w:val="single" w:sz="4" w:space="0" w:color="auto"/>
              <w:right w:val="single" w:sz="4" w:space="0" w:color="auto"/>
            </w:tcBorders>
            <w:noWrap/>
            <w:vAlign w:val="bottom"/>
            <w:hideMark/>
          </w:tcPr>
          <w:p w14:paraId="5F8E2432"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Jääk</w:t>
            </w:r>
          </w:p>
        </w:tc>
        <w:tc>
          <w:tcPr>
            <w:tcW w:w="960" w:type="dxa"/>
            <w:tcBorders>
              <w:top w:val="single" w:sz="8" w:space="0" w:color="auto"/>
              <w:left w:val="nil"/>
              <w:bottom w:val="nil"/>
              <w:right w:val="single" w:sz="8" w:space="0" w:color="auto"/>
            </w:tcBorders>
            <w:noWrap/>
            <w:vAlign w:val="bottom"/>
            <w:hideMark/>
          </w:tcPr>
          <w:p w14:paraId="6B0F857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Jäägi</w:t>
            </w:r>
          </w:p>
        </w:tc>
      </w:tr>
      <w:tr w:rsidR="005C0D9A" w:rsidRPr="005C0D9A" w14:paraId="07230E62" w14:textId="77777777" w:rsidTr="00810F49">
        <w:trPr>
          <w:trHeight w:val="315"/>
        </w:trPr>
        <w:tc>
          <w:tcPr>
            <w:tcW w:w="900" w:type="dxa"/>
            <w:tcBorders>
              <w:top w:val="nil"/>
              <w:left w:val="single" w:sz="8" w:space="0" w:color="auto"/>
              <w:bottom w:val="single" w:sz="8" w:space="0" w:color="auto"/>
              <w:right w:val="single" w:sz="4" w:space="0" w:color="auto"/>
            </w:tcBorders>
            <w:noWrap/>
            <w:vAlign w:val="bottom"/>
            <w:hideMark/>
          </w:tcPr>
          <w:p w14:paraId="56F0B9A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2100" w:type="dxa"/>
            <w:tcBorders>
              <w:top w:val="nil"/>
              <w:left w:val="nil"/>
              <w:bottom w:val="single" w:sz="8" w:space="0" w:color="auto"/>
              <w:right w:val="single" w:sz="4" w:space="0" w:color="auto"/>
            </w:tcBorders>
            <w:noWrap/>
            <w:vAlign w:val="bottom"/>
            <w:hideMark/>
          </w:tcPr>
          <w:p w14:paraId="6C0E644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89" w:type="dxa"/>
            <w:tcBorders>
              <w:top w:val="nil"/>
              <w:left w:val="nil"/>
              <w:bottom w:val="single" w:sz="8" w:space="0" w:color="auto"/>
              <w:right w:val="single" w:sz="4" w:space="0" w:color="auto"/>
            </w:tcBorders>
            <w:noWrap/>
            <w:vAlign w:val="bottom"/>
            <w:hideMark/>
          </w:tcPr>
          <w:p w14:paraId="7F2ABFC0"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kogus</w:t>
            </w:r>
          </w:p>
        </w:tc>
        <w:tc>
          <w:tcPr>
            <w:tcW w:w="1111" w:type="dxa"/>
            <w:tcBorders>
              <w:top w:val="nil"/>
              <w:left w:val="nil"/>
              <w:bottom w:val="single" w:sz="8" w:space="0" w:color="auto"/>
              <w:right w:val="single" w:sz="4" w:space="0" w:color="auto"/>
            </w:tcBorders>
            <w:noWrap/>
            <w:vAlign w:val="bottom"/>
            <w:hideMark/>
          </w:tcPr>
          <w:p w14:paraId="260B2A9A"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w:t>
            </w:r>
          </w:p>
        </w:tc>
        <w:tc>
          <w:tcPr>
            <w:tcW w:w="853" w:type="dxa"/>
            <w:tcBorders>
              <w:top w:val="nil"/>
              <w:left w:val="nil"/>
              <w:bottom w:val="single" w:sz="8" w:space="0" w:color="auto"/>
              <w:right w:val="single" w:sz="4" w:space="0" w:color="auto"/>
            </w:tcBorders>
            <w:noWrap/>
            <w:vAlign w:val="bottom"/>
            <w:hideMark/>
          </w:tcPr>
          <w:p w14:paraId="156E278C"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kogus</w:t>
            </w:r>
          </w:p>
        </w:tc>
        <w:tc>
          <w:tcPr>
            <w:tcW w:w="1067" w:type="dxa"/>
            <w:tcBorders>
              <w:top w:val="nil"/>
              <w:left w:val="nil"/>
              <w:bottom w:val="single" w:sz="8" w:space="0" w:color="auto"/>
              <w:right w:val="single" w:sz="4" w:space="0" w:color="auto"/>
            </w:tcBorders>
            <w:noWrap/>
            <w:vAlign w:val="bottom"/>
            <w:hideMark/>
          </w:tcPr>
          <w:p w14:paraId="3DEFD1EB"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w:t>
            </w:r>
          </w:p>
        </w:tc>
        <w:tc>
          <w:tcPr>
            <w:tcW w:w="738" w:type="dxa"/>
            <w:tcBorders>
              <w:top w:val="nil"/>
              <w:left w:val="nil"/>
              <w:bottom w:val="single" w:sz="8" w:space="0" w:color="auto"/>
              <w:right w:val="single" w:sz="4" w:space="0" w:color="auto"/>
            </w:tcBorders>
            <w:noWrap/>
            <w:vAlign w:val="bottom"/>
            <w:hideMark/>
          </w:tcPr>
          <w:p w14:paraId="3454F6B8"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kogus</w:t>
            </w:r>
          </w:p>
        </w:tc>
        <w:tc>
          <w:tcPr>
            <w:tcW w:w="922" w:type="dxa"/>
            <w:tcBorders>
              <w:top w:val="nil"/>
              <w:left w:val="nil"/>
              <w:bottom w:val="single" w:sz="8" w:space="0" w:color="auto"/>
              <w:right w:val="single" w:sz="4" w:space="0" w:color="auto"/>
            </w:tcBorders>
            <w:noWrap/>
            <w:vAlign w:val="bottom"/>
            <w:hideMark/>
          </w:tcPr>
          <w:p w14:paraId="3A89BC39"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summa</w:t>
            </w:r>
          </w:p>
        </w:tc>
        <w:tc>
          <w:tcPr>
            <w:tcW w:w="960" w:type="dxa"/>
            <w:tcBorders>
              <w:top w:val="nil"/>
              <w:left w:val="nil"/>
              <w:bottom w:val="single" w:sz="8" w:space="0" w:color="auto"/>
              <w:right w:val="single" w:sz="8" w:space="0" w:color="auto"/>
            </w:tcBorders>
            <w:noWrap/>
            <w:vAlign w:val="bottom"/>
            <w:hideMark/>
          </w:tcPr>
          <w:p w14:paraId="5106A635" w14:textId="77777777" w:rsidR="005C0D9A" w:rsidRPr="005C0D9A" w:rsidRDefault="005C0D9A" w:rsidP="005C0D9A">
            <w:pPr>
              <w:spacing w:after="0" w:line="240" w:lineRule="auto"/>
              <w:jc w:val="center"/>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analüüs</w:t>
            </w:r>
          </w:p>
        </w:tc>
      </w:tr>
      <w:tr w:rsidR="005C0D9A" w:rsidRPr="005C0D9A" w14:paraId="41CCB629" w14:textId="77777777" w:rsidTr="00810F49">
        <w:trPr>
          <w:trHeight w:val="300"/>
        </w:trPr>
        <w:tc>
          <w:tcPr>
            <w:tcW w:w="900" w:type="dxa"/>
            <w:tcBorders>
              <w:top w:val="nil"/>
              <w:left w:val="single" w:sz="8" w:space="0" w:color="auto"/>
              <w:bottom w:val="single" w:sz="4" w:space="0" w:color="auto"/>
              <w:right w:val="single" w:sz="4" w:space="0" w:color="auto"/>
            </w:tcBorders>
            <w:hideMark/>
          </w:tcPr>
          <w:p w14:paraId="66EB71E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1. apr.</w:t>
            </w:r>
          </w:p>
        </w:tc>
        <w:tc>
          <w:tcPr>
            <w:tcW w:w="2100" w:type="dxa"/>
            <w:tcBorders>
              <w:top w:val="nil"/>
              <w:left w:val="nil"/>
              <w:bottom w:val="single" w:sz="4" w:space="0" w:color="auto"/>
              <w:right w:val="single" w:sz="4" w:space="0" w:color="auto"/>
            </w:tcBorders>
            <w:hideMark/>
          </w:tcPr>
          <w:p w14:paraId="717CD25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Ostetud  20 tk.</w:t>
            </w:r>
          </w:p>
        </w:tc>
        <w:tc>
          <w:tcPr>
            <w:tcW w:w="889" w:type="dxa"/>
            <w:tcBorders>
              <w:top w:val="nil"/>
              <w:left w:val="nil"/>
              <w:bottom w:val="single" w:sz="4" w:space="0" w:color="auto"/>
              <w:right w:val="single" w:sz="4" w:space="0" w:color="auto"/>
            </w:tcBorders>
            <w:noWrap/>
            <w:vAlign w:val="bottom"/>
            <w:hideMark/>
          </w:tcPr>
          <w:p w14:paraId="5C9EAC1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4E3C259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747B507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39CB0F6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3E1A5CA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146126AC"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6E154A3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1769236D" w14:textId="77777777" w:rsidTr="00810F49">
        <w:trPr>
          <w:trHeight w:val="300"/>
        </w:trPr>
        <w:tc>
          <w:tcPr>
            <w:tcW w:w="900" w:type="dxa"/>
            <w:tcBorders>
              <w:top w:val="nil"/>
              <w:left w:val="single" w:sz="8" w:space="0" w:color="auto"/>
              <w:bottom w:val="single" w:sz="4" w:space="0" w:color="auto"/>
              <w:right w:val="single" w:sz="4" w:space="0" w:color="auto"/>
            </w:tcBorders>
            <w:hideMark/>
          </w:tcPr>
          <w:p w14:paraId="657513B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4. apr. </w:t>
            </w:r>
          </w:p>
        </w:tc>
        <w:tc>
          <w:tcPr>
            <w:tcW w:w="2100" w:type="dxa"/>
            <w:tcBorders>
              <w:top w:val="nil"/>
              <w:left w:val="nil"/>
              <w:bottom w:val="single" w:sz="4" w:space="0" w:color="auto"/>
              <w:right w:val="single" w:sz="4" w:space="0" w:color="auto"/>
            </w:tcBorders>
            <w:hideMark/>
          </w:tcPr>
          <w:p w14:paraId="5783397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Ostetud 60 tk.</w:t>
            </w:r>
          </w:p>
        </w:tc>
        <w:tc>
          <w:tcPr>
            <w:tcW w:w="889" w:type="dxa"/>
            <w:tcBorders>
              <w:top w:val="nil"/>
              <w:left w:val="nil"/>
              <w:bottom w:val="single" w:sz="4" w:space="0" w:color="auto"/>
              <w:right w:val="single" w:sz="4" w:space="0" w:color="auto"/>
            </w:tcBorders>
            <w:noWrap/>
            <w:vAlign w:val="bottom"/>
            <w:hideMark/>
          </w:tcPr>
          <w:p w14:paraId="6041459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431812F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0D9B73E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1FBA424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478D841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1B107E0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62C0BEE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0F87BE10" w14:textId="77777777" w:rsidTr="00810F49">
        <w:trPr>
          <w:trHeight w:val="600"/>
        </w:trPr>
        <w:tc>
          <w:tcPr>
            <w:tcW w:w="900" w:type="dxa"/>
            <w:tcBorders>
              <w:top w:val="nil"/>
              <w:left w:val="single" w:sz="8" w:space="0" w:color="auto"/>
              <w:bottom w:val="single" w:sz="4" w:space="0" w:color="auto"/>
              <w:right w:val="single" w:sz="4" w:space="0" w:color="auto"/>
            </w:tcBorders>
            <w:hideMark/>
          </w:tcPr>
          <w:p w14:paraId="3780CF3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10. apr. </w:t>
            </w:r>
          </w:p>
        </w:tc>
        <w:tc>
          <w:tcPr>
            <w:tcW w:w="2100" w:type="dxa"/>
            <w:tcBorders>
              <w:top w:val="nil"/>
              <w:left w:val="nil"/>
              <w:bottom w:val="single" w:sz="4" w:space="0" w:color="auto"/>
              <w:right w:val="single" w:sz="4" w:space="0" w:color="auto"/>
            </w:tcBorders>
            <w:hideMark/>
          </w:tcPr>
          <w:p w14:paraId="639A107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Antud tootmisse 50 tk.</w:t>
            </w:r>
          </w:p>
        </w:tc>
        <w:tc>
          <w:tcPr>
            <w:tcW w:w="889" w:type="dxa"/>
            <w:tcBorders>
              <w:top w:val="nil"/>
              <w:left w:val="nil"/>
              <w:bottom w:val="single" w:sz="4" w:space="0" w:color="auto"/>
              <w:right w:val="single" w:sz="4" w:space="0" w:color="auto"/>
            </w:tcBorders>
            <w:noWrap/>
            <w:vAlign w:val="bottom"/>
            <w:hideMark/>
          </w:tcPr>
          <w:p w14:paraId="2875F0B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4FA01CEE"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4C82B3B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4D3685B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3FB3D94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71A43E6E"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44FBEB8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42F38C9D" w14:textId="77777777" w:rsidTr="00810F49">
        <w:trPr>
          <w:trHeight w:val="300"/>
        </w:trPr>
        <w:tc>
          <w:tcPr>
            <w:tcW w:w="900" w:type="dxa"/>
            <w:tcBorders>
              <w:top w:val="nil"/>
              <w:left w:val="single" w:sz="8" w:space="0" w:color="auto"/>
              <w:bottom w:val="single" w:sz="4" w:space="0" w:color="auto"/>
              <w:right w:val="single" w:sz="4" w:space="0" w:color="auto"/>
            </w:tcBorders>
            <w:hideMark/>
          </w:tcPr>
          <w:p w14:paraId="659336B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12. apr.</w:t>
            </w:r>
          </w:p>
        </w:tc>
        <w:tc>
          <w:tcPr>
            <w:tcW w:w="2100" w:type="dxa"/>
            <w:tcBorders>
              <w:top w:val="nil"/>
              <w:left w:val="nil"/>
              <w:bottom w:val="single" w:sz="4" w:space="0" w:color="auto"/>
              <w:right w:val="single" w:sz="4" w:space="0" w:color="auto"/>
            </w:tcBorders>
            <w:hideMark/>
          </w:tcPr>
          <w:p w14:paraId="5BA7E31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Ostetud 130 tk.</w:t>
            </w:r>
          </w:p>
        </w:tc>
        <w:tc>
          <w:tcPr>
            <w:tcW w:w="889" w:type="dxa"/>
            <w:tcBorders>
              <w:top w:val="nil"/>
              <w:left w:val="nil"/>
              <w:bottom w:val="single" w:sz="4" w:space="0" w:color="auto"/>
              <w:right w:val="single" w:sz="4" w:space="0" w:color="auto"/>
            </w:tcBorders>
            <w:noWrap/>
            <w:vAlign w:val="bottom"/>
            <w:hideMark/>
          </w:tcPr>
          <w:p w14:paraId="52BF37C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0CCAB78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57EEF29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04DE123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566E26D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5AD4016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1246D8B0"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4868EA51" w14:textId="77777777" w:rsidTr="00810F49">
        <w:trPr>
          <w:trHeight w:val="300"/>
        </w:trPr>
        <w:tc>
          <w:tcPr>
            <w:tcW w:w="900" w:type="dxa"/>
            <w:tcBorders>
              <w:top w:val="nil"/>
              <w:left w:val="single" w:sz="8" w:space="0" w:color="auto"/>
              <w:bottom w:val="single" w:sz="4" w:space="0" w:color="auto"/>
              <w:right w:val="single" w:sz="4" w:space="0" w:color="auto"/>
            </w:tcBorders>
            <w:hideMark/>
          </w:tcPr>
          <w:p w14:paraId="1466311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15. apr. </w:t>
            </w:r>
          </w:p>
        </w:tc>
        <w:tc>
          <w:tcPr>
            <w:tcW w:w="2100" w:type="dxa"/>
            <w:tcBorders>
              <w:top w:val="nil"/>
              <w:left w:val="nil"/>
              <w:bottom w:val="single" w:sz="4" w:space="0" w:color="auto"/>
              <w:right w:val="single" w:sz="4" w:space="0" w:color="auto"/>
            </w:tcBorders>
            <w:hideMark/>
          </w:tcPr>
          <w:p w14:paraId="2F76E35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Antud tootmisse 60 tk</w:t>
            </w:r>
          </w:p>
        </w:tc>
        <w:tc>
          <w:tcPr>
            <w:tcW w:w="889" w:type="dxa"/>
            <w:tcBorders>
              <w:top w:val="nil"/>
              <w:left w:val="nil"/>
              <w:bottom w:val="single" w:sz="4" w:space="0" w:color="auto"/>
              <w:right w:val="single" w:sz="4" w:space="0" w:color="auto"/>
            </w:tcBorders>
            <w:noWrap/>
            <w:vAlign w:val="bottom"/>
            <w:hideMark/>
          </w:tcPr>
          <w:p w14:paraId="7EFCC7E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428E3C2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65A60CB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2E42A7F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4E318BC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5DCB8F0E"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653BF66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00D43D38" w14:textId="77777777" w:rsidTr="00810F49">
        <w:trPr>
          <w:trHeight w:val="300"/>
        </w:trPr>
        <w:tc>
          <w:tcPr>
            <w:tcW w:w="900" w:type="dxa"/>
            <w:tcBorders>
              <w:top w:val="nil"/>
              <w:left w:val="single" w:sz="8" w:space="0" w:color="auto"/>
              <w:bottom w:val="single" w:sz="4" w:space="0" w:color="auto"/>
              <w:right w:val="single" w:sz="4" w:space="0" w:color="auto"/>
            </w:tcBorders>
            <w:hideMark/>
          </w:tcPr>
          <w:p w14:paraId="7BF20CE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18. apr. </w:t>
            </w:r>
          </w:p>
        </w:tc>
        <w:tc>
          <w:tcPr>
            <w:tcW w:w="2100" w:type="dxa"/>
            <w:tcBorders>
              <w:top w:val="nil"/>
              <w:left w:val="nil"/>
              <w:bottom w:val="single" w:sz="4" w:space="0" w:color="auto"/>
              <w:right w:val="single" w:sz="4" w:space="0" w:color="auto"/>
            </w:tcBorders>
            <w:hideMark/>
          </w:tcPr>
          <w:p w14:paraId="0FE5CDD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Ostetud 40 tk.</w:t>
            </w:r>
          </w:p>
        </w:tc>
        <w:tc>
          <w:tcPr>
            <w:tcW w:w="889" w:type="dxa"/>
            <w:tcBorders>
              <w:top w:val="nil"/>
              <w:left w:val="nil"/>
              <w:bottom w:val="single" w:sz="4" w:space="0" w:color="auto"/>
              <w:right w:val="single" w:sz="4" w:space="0" w:color="auto"/>
            </w:tcBorders>
            <w:noWrap/>
            <w:vAlign w:val="bottom"/>
            <w:hideMark/>
          </w:tcPr>
          <w:p w14:paraId="7E16755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3EA15CD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4F732E8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10CC87A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117DA5C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1C4DAA6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6A8EBC2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00E08B4D" w14:textId="77777777" w:rsidTr="00810F49">
        <w:trPr>
          <w:trHeight w:val="600"/>
        </w:trPr>
        <w:tc>
          <w:tcPr>
            <w:tcW w:w="900" w:type="dxa"/>
            <w:tcBorders>
              <w:top w:val="nil"/>
              <w:left w:val="single" w:sz="8" w:space="0" w:color="auto"/>
              <w:bottom w:val="single" w:sz="4" w:space="0" w:color="auto"/>
              <w:right w:val="single" w:sz="4" w:space="0" w:color="auto"/>
            </w:tcBorders>
            <w:hideMark/>
          </w:tcPr>
          <w:p w14:paraId="693D512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20. apr. </w:t>
            </w:r>
          </w:p>
        </w:tc>
        <w:tc>
          <w:tcPr>
            <w:tcW w:w="2100" w:type="dxa"/>
            <w:tcBorders>
              <w:top w:val="nil"/>
              <w:left w:val="nil"/>
              <w:bottom w:val="single" w:sz="4" w:space="0" w:color="auto"/>
              <w:right w:val="single" w:sz="4" w:space="0" w:color="auto"/>
            </w:tcBorders>
            <w:hideMark/>
          </w:tcPr>
          <w:p w14:paraId="705F2DC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Antud tootmisse 50 tk.</w:t>
            </w:r>
          </w:p>
        </w:tc>
        <w:tc>
          <w:tcPr>
            <w:tcW w:w="889" w:type="dxa"/>
            <w:tcBorders>
              <w:top w:val="nil"/>
              <w:left w:val="nil"/>
              <w:bottom w:val="single" w:sz="4" w:space="0" w:color="auto"/>
              <w:right w:val="single" w:sz="4" w:space="0" w:color="auto"/>
            </w:tcBorders>
            <w:noWrap/>
            <w:vAlign w:val="bottom"/>
            <w:hideMark/>
          </w:tcPr>
          <w:p w14:paraId="0E6BB36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54CDA81E"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70B767D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4718180C"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025F55F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1E716A6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000CA9F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2C4EF5C2" w14:textId="77777777" w:rsidTr="00810F49">
        <w:trPr>
          <w:trHeight w:val="300"/>
        </w:trPr>
        <w:tc>
          <w:tcPr>
            <w:tcW w:w="900" w:type="dxa"/>
            <w:tcBorders>
              <w:top w:val="nil"/>
              <w:left w:val="single" w:sz="8" w:space="0" w:color="auto"/>
              <w:bottom w:val="single" w:sz="4" w:space="0" w:color="auto"/>
              <w:right w:val="single" w:sz="4" w:space="0" w:color="auto"/>
            </w:tcBorders>
            <w:hideMark/>
          </w:tcPr>
          <w:p w14:paraId="414CA90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25.apr.</w:t>
            </w:r>
          </w:p>
        </w:tc>
        <w:tc>
          <w:tcPr>
            <w:tcW w:w="2100" w:type="dxa"/>
            <w:tcBorders>
              <w:top w:val="nil"/>
              <w:left w:val="nil"/>
              <w:bottom w:val="single" w:sz="4" w:space="0" w:color="auto"/>
              <w:right w:val="single" w:sz="4" w:space="0" w:color="auto"/>
            </w:tcBorders>
            <w:hideMark/>
          </w:tcPr>
          <w:p w14:paraId="34FDE89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Ostetud  10 tk.</w:t>
            </w:r>
          </w:p>
        </w:tc>
        <w:tc>
          <w:tcPr>
            <w:tcW w:w="889" w:type="dxa"/>
            <w:tcBorders>
              <w:top w:val="nil"/>
              <w:left w:val="nil"/>
              <w:bottom w:val="single" w:sz="4" w:space="0" w:color="auto"/>
              <w:right w:val="single" w:sz="4" w:space="0" w:color="auto"/>
            </w:tcBorders>
            <w:noWrap/>
            <w:vAlign w:val="bottom"/>
            <w:hideMark/>
          </w:tcPr>
          <w:p w14:paraId="0BD11D70"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7062FBB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205FBE3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14117EA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7E33ABDE"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1F556B7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2B09A6C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3E2D5249" w14:textId="77777777" w:rsidTr="00810F49">
        <w:trPr>
          <w:trHeight w:val="600"/>
        </w:trPr>
        <w:tc>
          <w:tcPr>
            <w:tcW w:w="900" w:type="dxa"/>
            <w:tcBorders>
              <w:top w:val="nil"/>
              <w:left w:val="single" w:sz="8" w:space="0" w:color="auto"/>
              <w:bottom w:val="single" w:sz="4" w:space="0" w:color="auto"/>
              <w:right w:val="single" w:sz="4" w:space="0" w:color="auto"/>
            </w:tcBorders>
            <w:hideMark/>
          </w:tcPr>
          <w:p w14:paraId="6C36DD6E"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29. apr. </w:t>
            </w:r>
          </w:p>
        </w:tc>
        <w:tc>
          <w:tcPr>
            <w:tcW w:w="2100" w:type="dxa"/>
            <w:tcBorders>
              <w:top w:val="nil"/>
              <w:left w:val="nil"/>
              <w:bottom w:val="single" w:sz="4" w:space="0" w:color="auto"/>
              <w:right w:val="single" w:sz="4" w:space="0" w:color="auto"/>
            </w:tcBorders>
            <w:hideMark/>
          </w:tcPr>
          <w:p w14:paraId="0FD9A98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Antud tootmisse  60 tk.</w:t>
            </w:r>
          </w:p>
        </w:tc>
        <w:tc>
          <w:tcPr>
            <w:tcW w:w="889" w:type="dxa"/>
            <w:tcBorders>
              <w:top w:val="nil"/>
              <w:left w:val="nil"/>
              <w:bottom w:val="single" w:sz="4" w:space="0" w:color="auto"/>
              <w:right w:val="single" w:sz="4" w:space="0" w:color="auto"/>
            </w:tcBorders>
            <w:noWrap/>
            <w:vAlign w:val="bottom"/>
            <w:hideMark/>
          </w:tcPr>
          <w:p w14:paraId="2C48FDC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single" w:sz="4" w:space="0" w:color="auto"/>
              <w:right w:val="single" w:sz="4" w:space="0" w:color="auto"/>
            </w:tcBorders>
            <w:noWrap/>
            <w:vAlign w:val="bottom"/>
            <w:hideMark/>
          </w:tcPr>
          <w:p w14:paraId="073D7AF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single" w:sz="4" w:space="0" w:color="auto"/>
              <w:right w:val="single" w:sz="4" w:space="0" w:color="auto"/>
            </w:tcBorders>
            <w:noWrap/>
            <w:vAlign w:val="bottom"/>
            <w:hideMark/>
          </w:tcPr>
          <w:p w14:paraId="5CA21E6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single" w:sz="4" w:space="0" w:color="auto"/>
              <w:right w:val="single" w:sz="4" w:space="0" w:color="auto"/>
            </w:tcBorders>
            <w:noWrap/>
            <w:vAlign w:val="bottom"/>
            <w:hideMark/>
          </w:tcPr>
          <w:p w14:paraId="52745D3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single" w:sz="4" w:space="0" w:color="auto"/>
              <w:right w:val="single" w:sz="4" w:space="0" w:color="auto"/>
            </w:tcBorders>
            <w:noWrap/>
            <w:vAlign w:val="bottom"/>
            <w:hideMark/>
          </w:tcPr>
          <w:p w14:paraId="5529932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single" w:sz="4" w:space="0" w:color="auto"/>
              <w:right w:val="single" w:sz="4" w:space="0" w:color="auto"/>
            </w:tcBorders>
            <w:noWrap/>
            <w:vAlign w:val="bottom"/>
            <w:hideMark/>
          </w:tcPr>
          <w:p w14:paraId="36FEF62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single" w:sz="4" w:space="0" w:color="auto"/>
              <w:right w:val="single" w:sz="8" w:space="0" w:color="auto"/>
            </w:tcBorders>
            <w:noWrap/>
            <w:vAlign w:val="bottom"/>
            <w:hideMark/>
          </w:tcPr>
          <w:p w14:paraId="6E368F8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7A73B5D5" w14:textId="77777777" w:rsidTr="00810F49">
        <w:trPr>
          <w:trHeight w:val="300"/>
        </w:trPr>
        <w:tc>
          <w:tcPr>
            <w:tcW w:w="900" w:type="dxa"/>
            <w:tcBorders>
              <w:top w:val="nil"/>
              <w:left w:val="single" w:sz="8" w:space="0" w:color="auto"/>
              <w:bottom w:val="nil"/>
              <w:right w:val="single" w:sz="4" w:space="0" w:color="auto"/>
            </w:tcBorders>
            <w:hideMark/>
          </w:tcPr>
          <w:p w14:paraId="6BBA9A5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xml:space="preserve">30. apr. </w:t>
            </w:r>
          </w:p>
        </w:tc>
        <w:tc>
          <w:tcPr>
            <w:tcW w:w="2100" w:type="dxa"/>
            <w:tcBorders>
              <w:top w:val="nil"/>
              <w:left w:val="nil"/>
              <w:bottom w:val="nil"/>
              <w:right w:val="single" w:sz="4" w:space="0" w:color="auto"/>
            </w:tcBorders>
            <w:hideMark/>
          </w:tcPr>
          <w:p w14:paraId="70C054B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Ostetud 110 tk.</w:t>
            </w:r>
          </w:p>
        </w:tc>
        <w:tc>
          <w:tcPr>
            <w:tcW w:w="889" w:type="dxa"/>
            <w:tcBorders>
              <w:top w:val="nil"/>
              <w:left w:val="nil"/>
              <w:bottom w:val="nil"/>
              <w:right w:val="single" w:sz="4" w:space="0" w:color="auto"/>
            </w:tcBorders>
            <w:noWrap/>
            <w:vAlign w:val="bottom"/>
            <w:hideMark/>
          </w:tcPr>
          <w:p w14:paraId="1D800C8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nil"/>
              <w:right w:val="single" w:sz="4" w:space="0" w:color="auto"/>
            </w:tcBorders>
            <w:noWrap/>
            <w:vAlign w:val="bottom"/>
            <w:hideMark/>
          </w:tcPr>
          <w:p w14:paraId="546CD16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nil"/>
              <w:right w:val="single" w:sz="4" w:space="0" w:color="auto"/>
            </w:tcBorders>
            <w:noWrap/>
            <w:vAlign w:val="bottom"/>
            <w:hideMark/>
          </w:tcPr>
          <w:p w14:paraId="6DAB72F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nil"/>
              <w:right w:val="single" w:sz="4" w:space="0" w:color="auto"/>
            </w:tcBorders>
            <w:noWrap/>
            <w:vAlign w:val="bottom"/>
            <w:hideMark/>
          </w:tcPr>
          <w:p w14:paraId="6566D0FC"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nil"/>
              <w:right w:val="single" w:sz="4" w:space="0" w:color="auto"/>
            </w:tcBorders>
            <w:noWrap/>
            <w:vAlign w:val="bottom"/>
            <w:hideMark/>
          </w:tcPr>
          <w:p w14:paraId="346C509A"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nil"/>
              <w:right w:val="single" w:sz="4" w:space="0" w:color="auto"/>
            </w:tcBorders>
            <w:noWrap/>
            <w:vAlign w:val="bottom"/>
            <w:hideMark/>
          </w:tcPr>
          <w:p w14:paraId="3A5D03D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nil"/>
              <w:right w:val="single" w:sz="8" w:space="0" w:color="auto"/>
            </w:tcBorders>
            <w:noWrap/>
            <w:vAlign w:val="bottom"/>
            <w:hideMark/>
          </w:tcPr>
          <w:p w14:paraId="1D69AF3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06C2B2AC" w14:textId="77777777" w:rsidTr="00810F49">
        <w:trPr>
          <w:trHeight w:val="300"/>
        </w:trPr>
        <w:tc>
          <w:tcPr>
            <w:tcW w:w="900" w:type="dxa"/>
            <w:tcBorders>
              <w:top w:val="single" w:sz="4" w:space="0" w:color="auto"/>
              <w:left w:val="single" w:sz="8" w:space="0" w:color="auto"/>
              <w:bottom w:val="single" w:sz="4" w:space="0" w:color="auto"/>
              <w:right w:val="single" w:sz="4" w:space="0" w:color="auto"/>
            </w:tcBorders>
            <w:noWrap/>
            <w:vAlign w:val="bottom"/>
            <w:hideMark/>
          </w:tcPr>
          <w:p w14:paraId="441398F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lastRenderedPageBreak/>
              <w:t> </w:t>
            </w:r>
          </w:p>
        </w:tc>
        <w:tc>
          <w:tcPr>
            <w:tcW w:w="2100" w:type="dxa"/>
            <w:tcBorders>
              <w:top w:val="single" w:sz="4" w:space="0" w:color="auto"/>
              <w:left w:val="nil"/>
              <w:bottom w:val="single" w:sz="4" w:space="0" w:color="auto"/>
              <w:right w:val="single" w:sz="4" w:space="0" w:color="auto"/>
            </w:tcBorders>
            <w:noWrap/>
            <w:vAlign w:val="bottom"/>
            <w:hideMark/>
          </w:tcPr>
          <w:p w14:paraId="3EDF83C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89" w:type="dxa"/>
            <w:tcBorders>
              <w:top w:val="single" w:sz="4" w:space="0" w:color="auto"/>
              <w:left w:val="nil"/>
              <w:bottom w:val="single" w:sz="4" w:space="0" w:color="auto"/>
              <w:right w:val="single" w:sz="4" w:space="0" w:color="auto"/>
            </w:tcBorders>
            <w:noWrap/>
            <w:vAlign w:val="bottom"/>
            <w:hideMark/>
          </w:tcPr>
          <w:p w14:paraId="1FCE8F62"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single" w:sz="4" w:space="0" w:color="auto"/>
              <w:left w:val="nil"/>
              <w:bottom w:val="single" w:sz="4" w:space="0" w:color="auto"/>
              <w:right w:val="single" w:sz="4" w:space="0" w:color="auto"/>
            </w:tcBorders>
            <w:noWrap/>
            <w:vAlign w:val="bottom"/>
            <w:hideMark/>
          </w:tcPr>
          <w:p w14:paraId="525F574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single" w:sz="4" w:space="0" w:color="auto"/>
              <w:left w:val="nil"/>
              <w:bottom w:val="single" w:sz="4" w:space="0" w:color="auto"/>
              <w:right w:val="single" w:sz="4" w:space="0" w:color="auto"/>
            </w:tcBorders>
            <w:noWrap/>
            <w:vAlign w:val="bottom"/>
            <w:hideMark/>
          </w:tcPr>
          <w:p w14:paraId="2EA40CD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single" w:sz="4" w:space="0" w:color="auto"/>
              <w:left w:val="nil"/>
              <w:bottom w:val="single" w:sz="4" w:space="0" w:color="auto"/>
              <w:right w:val="single" w:sz="4" w:space="0" w:color="auto"/>
            </w:tcBorders>
            <w:noWrap/>
            <w:vAlign w:val="bottom"/>
            <w:hideMark/>
          </w:tcPr>
          <w:p w14:paraId="668E84D3"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single" w:sz="4" w:space="0" w:color="auto"/>
              <w:left w:val="nil"/>
              <w:bottom w:val="single" w:sz="4" w:space="0" w:color="auto"/>
              <w:right w:val="single" w:sz="4" w:space="0" w:color="auto"/>
            </w:tcBorders>
            <w:noWrap/>
            <w:vAlign w:val="bottom"/>
            <w:hideMark/>
          </w:tcPr>
          <w:p w14:paraId="048A8D3D"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single" w:sz="4" w:space="0" w:color="auto"/>
              <w:left w:val="nil"/>
              <w:bottom w:val="single" w:sz="4" w:space="0" w:color="auto"/>
              <w:right w:val="single" w:sz="4" w:space="0" w:color="auto"/>
            </w:tcBorders>
            <w:noWrap/>
            <w:vAlign w:val="bottom"/>
            <w:hideMark/>
          </w:tcPr>
          <w:p w14:paraId="525916EE"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single" w:sz="4" w:space="0" w:color="auto"/>
              <w:left w:val="nil"/>
              <w:bottom w:val="single" w:sz="4" w:space="0" w:color="auto"/>
              <w:right w:val="single" w:sz="8" w:space="0" w:color="auto"/>
            </w:tcBorders>
            <w:noWrap/>
            <w:vAlign w:val="bottom"/>
            <w:hideMark/>
          </w:tcPr>
          <w:p w14:paraId="3ED1840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0A38A7E3" w14:textId="77777777" w:rsidTr="00810F49">
        <w:trPr>
          <w:trHeight w:val="315"/>
        </w:trPr>
        <w:tc>
          <w:tcPr>
            <w:tcW w:w="900" w:type="dxa"/>
            <w:tcBorders>
              <w:top w:val="nil"/>
              <w:left w:val="single" w:sz="8" w:space="0" w:color="auto"/>
              <w:bottom w:val="nil"/>
              <w:right w:val="single" w:sz="4" w:space="0" w:color="auto"/>
            </w:tcBorders>
            <w:noWrap/>
            <w:vAlign w:val="bottom"/>
            <w:hideMark/>
          </w:tcPr>
          <w:p w14:paraId="764D37D0"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2100" w:type="dxa"/>
            <w:tcBorders>
              <w:top w:val="nil"/>
              <w:left w:val="nil"/>
              <w:bottom w:val="nil"/>
              <w:right w:val="single" w:sz="4" w:space="0" w:color="auto"/>
            </w:tcBorders>
            <w:noWrap/>
            <w:vAlign w:val="bottom"/>
            <w:hideMark/>
          </w:tcPr>
          <w:p w14:paraId="0B6323C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KOKKU</w:t>
            </w:r>
          </w:p>
        </w:tc>
        <w:tc>
          <w:tcPr>
            <w:tcW w:w="889" w:type="dxa"/>
            <w:tcBorders>
              <w:top w:val="nil"/>
              <w:left w:val="nil"/>
              <w:bottom w:val="nil"/>
              <w:right w:val="single" w:sz="4" w:space="0" w:color="auto"/>
            </w:tcBorders>
            <w:noWrap/>
            <w:vAlign w:val="bottom"/>
            <w:hideMark/>
          </w:tcPr>
          <w:p w14:paraId="7560041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111" w:type="dxa"/>
            <w:tcBorders>
              <w:top w:val="nil"/>
              <w:left w:val="nil"/>
              <w:bottom w:val="nil"/>
              <w:right w:val="single" w:sz="4" w:space="0" w:color="auto"/>
            </w:tcBorders>
            <w:noWrap/>
            <w:vAlign w:val="bottom"/>
            <w:hideMark/>
          </w:tcPr>
          <w:p w14:paraId="7F8B0501"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853" w:type="dxa"/>
            <w:tcBorders>
              <w:top w:val="nil"/>
              <w:left w:val="nil"/>
              <w:bottom w:val="nil"/>
              <w:right w:val="single" w:sz="4" w:space="0" w:color="auto"/>
            </w:tcBorders>
            <w:noWrap/>
            <w:vAlign w:val="bottom"/>
            <w:hideMark/>
          </w:tcPr>
          <w:p w14:paraId="134BFF5C"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1067" w:type="dxa"/>
            <w:tcBorders>
              <w:top w:val="nil"/>
              <w:left w:val="nil"/>
              <w:bottom w:val="nil"/>
              <w:right w:val="single" w:sz="4" w:space="0" w:color="auto"/>
            </w:tcBorders>
            <w:noWrap/>
            <w:vAlign w:val="bottom"/>
            <w:hideMark/>
          </w:tcPr>
          <w:p w14:paraId="659039F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738" w:type="dxa"/>
            <w:tcBorders>
              <w:top w:val="nil"/>
              <w:left w:val="nil"/>
              <w:bottom w:val="nil"/>
              <w:right w:val="single" w:sz="4" w:space="0" w:color="auto"/>
            </w:tcBorders>
            <w:noWrap/>
            <w:vAlign w:val="bottom"/>
            <w:hideMark/>
          </w:tcPr>
          <w:p w14:paraId="690CDF38"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22" w:type="dxa"/>
            <w:tcBorders>
              <w:top w:val="nil"/>
              <w:left w:val="nil"/>
              <w:bottom w:val="nil"/>
              <w:right w:val="single" w:sz="4" w:space="0" w:color="auto"/>
            </w:tcBorders>
            <w:noWrap/>
            <w:vAlign w:val="bottom"/>
            <w:hideMark/>
          </w:tcPr>
          <w:p w14:paraId="2DDC5869"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c>
          <w:tcPr>
            <w:tcW w:w="960" w:type="dxa"/>
            <w:tcBorders>
              <w:top w:val="nil"/>
              <w:left w:val="nil"/>
              <w:bottom w:val="nil"/>
              <w:right w:val="single" w:sz="8" w:space="0" w:color="auto"/>
            </w:tcBorders>
            <w:noWrap/>
            <w:vAlign w:val="bottom"/>
            <w:hideMark/>
          </w:tcPr>
          <w:p w14:paraId="793891A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r w:rsidRPr="005C0D9A">
              <w:rPr>
                <w:rFonts w:ascii="Times New Roman" w:eastAsia="Times New Roman" w:hAnsi="Times New Roman" w:cs="Times New Roman"/>
                <w:color w:val="000000"/>
                <w:kern w:val="0"/>
                <w:lang w:eastAsia="et-EE"/>
                <w14:ligatures w14:val="none"/>
              </w:rPr>
              <w:t> </w:t>
            </w:r>
          </w:p>
        </w:tc>
      </w:tr>
      <w:tr w:rsidR="005C0D9A" w:rsidRPr="005C0D9A" w14:paraId="406EC12A" w14:textId="77777777" w:rsidTr="00810F49">
        <w:trPr>
          <w:trHeight w:val="315"/>
        </w:trPr>
        <w:tc>
          <w:tcPr>
            <w:tcW w:w="900" w:type="dxa"/>
            <w:tcBorders>
              <w:top w:val="nil"/>
              <w:left w:val="single" w:sz="8" w:space="0" w:color="auto"/>
              <w:bottom w:val="single" w:sz="8" w:space="0" w:color="auto"/>
              <w:right w:val="single" w:sz="4" w:space="0" w:color="auto"/>
            </w:tcBorders>
            <w:noWrap/>
            <w:vAlign w:val="bottom"/>
            <w:hideMark/>
          </w:tcPr>
          <w:p w14:paraId="3A8D587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2100" w:type="dxa"/>
            <w:tcBorders>
              <w:top w:val="nil"/>
              <w:left w:val="nil"/>
              <w:bottom w:val="single" w:sz="8" w:space="0" w:color="auto"/>
              <w:right w:val="single" w:sz="4" w:space="0" w:color="auto"/>
            </w:tcBorders>
            <w:noWrap/>
            <w:vAlign w:val="bottom"/>
            <w:hideMark/>
          </w:tcPr>
          <w:p w14:paraId="5B871B54"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889" w:type="dxa"/>
            <w:tcBorders>
              <w:top w:val="nil"/>
              <w:left w:val="nil"/>
              <w:bottom w:val="single" w:sz="8" w:space="0" w:color="auto"/>
              <w:right w:val="single" w:sz="4" w:space="0" w:color="auto"/>
            </w:tcBorders>
            <w:noWrap/>
            <w:vAlign w:val="bottom"/>
            <w:hideMark/>
          </w:tcPr>
          <w:p w14:paraId="69304067"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1111" w:type="dxa"/>
            <w:tcBorders>
              <w:top w:val="nil"/>
              <w:left w:val="nil"/>
              <w:bottom w:val="single" w:sz="8" w:space="0" w:color="auto"/>
              <w:right w:val="single" w:sz="4" w:space="0" w:color="auto"/>
            </w:tcBorders>
            <w:noWrap/>
            <w:vAlign w:val="bottom"/>
            <w:hideMark/>
          </w:tcPr>
          <w:p w14:paraId="7B2395E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853" w:type="dxa"/>
            <w:tcBorders>
              <w:top w:val="nil"/>
              <w:left w:val="nil"/>
              <w:bottom w:val="single" w:sz="8" w:space="0" w:color="auto"/>
              <w:right w:val="single" w:sz="4" w:space="0" w:color="auto"/>
            </w:tcBorders>
            <w:noWrap/>
            <w:vAlign w:val="bottom"/>
            <w:hideMark/>
          </w:tcPr>
          <w:p w14:paraId="1F3B44C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1067" w:type="dxa"/>
            <w:tcBorders>
              <w:top w:val="nil"/>
              <w:left w:val="nil"/>
              <w:bottom w:val="single" w:sz="8" w:space="0" w:color="auto"/>
              <w:right w:val="single" w:sz="4" w:space="0" w:color="auto"/>
            </w:tcBorders>
            <w:noWrap/>
            <w:vAlign w:val="bottom"/>
            <w:hideMark/>
          </w:tcPr>
          <w:p w14:paraId="3FCAF34B"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738" w:type="dxa"/>
            <w:tcBorders>
              <w:top w:val="nil"/>
              <w:left w:val="nil"/>
              <w:bottom w:val="single" w:sz="8" w:space="0" w:color="auto"/>
              <w:right w:val="single" w:sz="4" w:space="0" w:color="auto"/>
            </w:tcBorders>
            <w:noWrap/>
            <w:vAlign w:val="bottom"/>
            <w:hideMark/>
          </w:tcPr>
          <w:p w14:paraId="67E44C06"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922" w:type="dxa"/>
            <w:tcBorders>
              <w:top w:val="nil"/>
              <w:left w:val="nil"/>
              <w:bottom w:val="single" w:sz="8" w:space="0" w:color="auto"/>
              <w:right w:val="single" w:sz="4" w:space="0" w:color="auto"/>
            </w:tcBorders>
            <w:noWrap/>
            <w:vAlign w:val="bottom"/>
            <w:hideMark/>
          </w:tcPr>
          <w:p w14:paraId="3C4582D5"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c>
          <w:tcPr>
            <w:tcW w:w="960" w:type="dxa"/>
            <w:tcBorders>
              <w:top w:val="nil"/>
              <w:left w:val="nil"/>
              <w:bottom w:val="single" w:sz="8" w:space="0" w:color="auto"/>
              <w:right w:val="single" w:sz="8" w:space="0" w:color="auto"/>
            </w:tcBorders>
            <w:noWrap/>
            <w:vAlign w:val="bottom"/>
            <w:hideMark/>
          </w:tcPr>
          <w:p w14:paraId="51B8FA7F" w14:textId="77777777" w:rsidR="005C0D9A" w:rsidRPr="005C0D9A" w:rsidRDefault="005C0D9A" w:rsidP="005C0D9A">
            <w:pPr>
              <w:spacing w:after="0" w:line="240" w:lineRule="auto"/>
              <w:rPr>
                <w:rFonts w:ascii="Times New Roman" w:eastAsia="Times New Roman" w:hAnsi="Times New Roman" w:cs="Times New Roman"/>
                <w:color w:val="000000"/>
                <w:kern w:val="0"/>
                <w:lang w:eastAsia="et-EE"/>
                <w14:ligatures w14:val="none"/>
              </w:rPr>
            </w:pPr>
          </w:p>
        </w:tc>
      </w:tr>
    </w:tbl>
    <w:p w14:paraId="653FAC7E" w14:textId="77777777" w:rsidR="001F05E3" w:rsidRPr="00B20A1D" w:rsidRDefault="001F05E3" w:rsidP="005C0D9A">
      <w:pPr>
        <w:spacing w:after="0" w:line="240" w:lineRule="auto"/>
        <w:rPr>
          <w:rFonts w:ascii="Times New Roman" w:eastAsia="Calibri" w:hAnsi="Times New Roman" w:cs="Times New Roman"/>
          <w:b/>
          <w:kern w:val="0"/>
          <w14:ligatures w14:val="none"/>
        </w:rPr>
      </w:pPr>
    </w:p>
    <w:p w14:paraId="03DF8BC0" w14:textId="77777777" w:rsidR="001F05E3" w:rsidRPr="00B20A1D" w:rsidRDefault="001F05E3" w:rsidP="005C0D9A">
      <w:pPr>
        <w:spacing w:after="0" w:line="240" w:lineRule="auto"/>
        <w:rPr>
          <w:rFonts w:ascii="Times New Roman" w:eastAsia="Calibri" w:hAnsi="Times New Roman" w:cs="Times New Roman"/>
          <w:b/>
          <w:kern w:val="0"/>
          <w14:ligatures w14:val="none"/>
        </w:rPr>
      </w:pPr>
    </w:p>
    <w:p w14:paraId="3FF5C49D" w14:textId="7E1C6C6D" w:rsidR="005C0D9A" w:rsidRPr="005C0D9A" w:rsidRDefault="005C0D9A" w:rsidP="005C0D9A">
      <w:pPr>
        <w:spacing w:after="0" w:line="240" w:lineRule="auto"/>
        <w:rPr>
          <w:rFonts w:ascii="Times New Roman" w:eastAsia="Calibri" w:hAnsi="Times New Roman" w:cs="Times New Roman"/>
          <w:b/>
          <w:kern w:val="0"/>
          <w14:ligatures w14:val="none"/>
        </w:rPr>
      </w:pPr>
      <w:bookmarkStart w:id="434" w:name="_Hlk144111414"/>
      <w:r w:rsidRPr="005C0D9A">
        <w:rPr>
          <w:rFonts w:ascii="Times New Roman" w:eastAsia="Calibri" w:hAnsi="Times New Roman" w:cs="Times New Roman"/>
          <w:b/>
          <w:kern w:val="0"/>
          <w14:ligatures w14:val="none"/>
        </w:rPr>
        <w:t>Ülesanne 3</w:t>
      </w:r>
      <w:r w:rsidR="004F33FF">
        <w:rPr>
          <w:rFonts w:ascii="Times New Roman" w:eastAsia="Calibri" w:hAnsi="Times New Roman" w:cs="Times New Roman"/>
          <w:b/>
          <w:kern w:val="0"/>
          <w14:ligatures w14:val="none"/>
        </w:rPr>
        <w:t>5</w:t>
      </w:r>
    </w:p>
    <w:bookmarkEnd w:id="434"/>
    <w:p w14:paraId="528494E0" w14:textId="77777777" w:rsidR="005C0D9A" w:rsidRPr="005C0D9A" w:rsidRDefault="005C0D9A" w:rsidP="005C0D9A">
      <w:pPr>
        <w:spacing w:after="0" w:line="240" w:lineRule="auto"/>
        <w:rPr>
          <w:rFonts w:ascii="Times New Roman" w:eastAsia="Calibri" w:hAnsi="Times New Roman" w:cs="Times New Roman"/>
          <w:b/>
          <w:kern w:val="0"/>
          <w14:ligatures w14:val="none"/>
        </w:rPr>
      </w:pPr>
    </w:p>
    <w:p w14:paraId="4350270C"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 xml:space="preserve">Detsembrikuu algul oli laos kaupa A 30 tk hinnaga 22 eur/tk. </w:t>
      </w:r>
    </w:p>
    <w:p w14:paraId="74F6D0BF"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Detsembrikuus osteti võlgu kaupa A 100 tk hinnaga 20  eur/tk ja 2  nädalat hiljem veel 150 tk hinnaga 19</w:t>
      </w:r>
      <w:r w:rsidRPr="005C0D9A">
        <w:rPr>
          <w:rFonts w:ascii="Times New Roman" w:eastAsia="Calibri" w:hAnsi="Times New Roman" w:cs="Times New Roman"/>
          <w:bCs/>
          <w:kern w:val="0"/>
          <w14:ligatures w14:val="none"/>
        </w:rPr>
        <w:t> </w:t>
      </w:r>
      <w:r w:rsidRPr="005C0D9A">
        <w:rPr>
          <w:rFonts w:ascii="Times New Roman" w:eastAsia="Calibri" w:hAnsi="Times New Roman" w:cs="Times New Roman"/>
          <w:kern w:val="0"/>
          <w14:ligatures w14:val="none"/>
        </w:rPr>
        <w:t>eur/tk. Hinnale lisandus käibemaks.</w:t>
      </w:r>
    </w:p>
    <w:p w14:paraId="3BB323FA"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Kaupade transpordikulude eest esitas autobaas arve 300 eur.  Hinnale lisandus käibemaks.</w:t>
      </w:r>
    </w:p>
    <w:p w14:paraId="6277F992" w14:textId="77777777" w:rsidR="005C0D9A" w:rsidRPr="005C0D9A" w:rsidRDefault="005C0D9A" w:rsidP="005C0D9A">
      <w:pPr>
        <w:spacing w:after="0" w:line="240" w:lineRule="auto"/>
        <w:rPr>
          <w:rFonts w:ascii="Times New Roman" w:eastAsia="Calibri" w:hAnsi="Times New Roman" w:cs="Times New Roman"/>
          <w:kern w:val="0"/>
          <w14:ligatures w14:val="none"/>
        </w:rPr>
      </w:pPr>
      <w:r w:rsidRPr="005C0D9A">
        <w:rPr>
          <w:rFonts w:ascii="Times New Roman" w:eastAsia="Calibri" w:hAnsi="Times New Roman" w:cs="Times New Roman"/>
          <w:kern w:val="0"/>
          <w14:ligatures w14:val="none"/>
        </w:rPr>
        <w:t>Detsembrikuus müüdi kaupa A 200 tk müügihinnaga 50 eur/tk, mille eest ostjad tasusid sularahas.  Hinnale lisandus käibemaks.</w:t>
      </w:r>
    </w:p>
    <w:p w14:paraId="2FAE4862" w14:textId="77777777" w:rsidR="005C0D9A" w:rsidRPr="005C0D9A" w:rsidRDefault="005C0D9A" w:rsidP="005C0D9A">
      <w:pPr>
        <w:spacing w:after="0" w:line="240" w:lineRule="auto"/>
        <w:rPr>
          <w:rFonts w:ascii="Times New Roman" w:eastAsia="Calibri" w:hAnsi="Times New Roman" w:cs="Times New Roman"/>
          <w:b/>
          <w:kern w:val="0"/>
          <w14:ligatures w14:val="none"/>
        </w:rPr>
      </w:pPr>
    </w:p>
    <w:p w14:paraId="4C1B921F" w14:textId="04C144B8" w:rsidR="005C0D9A" w:rsidRPr="005C0D9A" w:rsidRDefault="005C0D9A" w:rsidP="005C0D9A">
      <w:pPr>
        <w:spacing w:after="0" w:line="240" w:lineRule="auto"/>
        <w:jc w:val="both"/>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Müüdud kauba soetusmaksumuse arvestamisel kasutada kaalutud keskmise soetusmaksumuse meetodit. Millises maksumuses kajastuvad varud bilansis 31.12. seisuga? Koostage raamatupidamisk</w:t>
      </w:r>
      <w:r w:rsidR="001F05E3" w:rsidRPr="00B20A1D">
        <w:rPr>
          <w:rFonts w:ascii="Times New Roman" w:eastAsia="Times New Roman" w:hAnsi="Times New Roman" w:cs="Times New Roman"/>
          <w:kern w:val="0"/>
          <w14:ligatures w14:val="none"/>
        </w:rPr>
        <w:t>anded</w:t>
      </w:r>
      <w:r w:rsidRPr="005C0D9A">
        <w:rPr>
          <w:rFonts w:ascii="Times New Roman" w:eastAsia="Times New Roman" w:hAnsi="Times New Roman" w:cs="Times New Roman"/>
          <w:kern w:val="0"/>
          <w14:ligatures w14:val="none"/>
        </w:rPr>
        <w:t xml:space="preserve"> varude soetamise, müügi ja müüdud kaupade kulude arvestuse kohta.</w:t>
      </w:r>
    </w:p>
    <w:p w14:paraId="3B071E02" w14:textId="77777777" w:rsidR="001F05E3" w:rsidRPr="00B20A1D" w:rsidRDefault="001F05E3" w:rsidP="001F05E3">
      <w:pPr>
        <w:spacing w:after="0" w:line="240" w:lineRule="auto"/>
        <w:rPr>
          <w:rFonts w:ascii="Times New Roman" w:eastAsia="Calibri" w:hAnsi="Times New Roman" w:cs="Times New Roman"/>
          <w:b/>
          <w:kern w:val="0"/>
          <w14:ligatures w14:val="none"/>
        </w:rPr>
      </w:pPr>
    </w:p>
    <w:p w14:paraId="5E190A8B" w14:textId="77777777" w:rsidR="001F05E3" w:rsidRPr="00B20A1D" w:rsidRDefault="001F05E3" w:rsidP="001F05E3">
      <w:pPr>
        <w:spacing w:after="0" w:line="240" w:lineRule="auto"/>
        <w:rPr>
          <w:rFonts w:ascii="Times New Roman" w:eastAsia="Calibri" w:hAnsi="Times New Roman" w:cs="Times New Roman"/>
          <w:b/>
          <w:kern w:val="0"/>
          <w14:ligatures w14:val="none"/>
        </w:rPr>
      </w:pPr>
    </w:p>
    <w:p w14:paraId="58C183C8" w14:textId="63BD745F" w:rsidR="005C0D9A" w:rsidRPr="00B20A1D" w:rsidRDefault="001F05E3" w:rsidP="001F05E3">
      <w:pPr>
        <w:spacing w:after="0" w:line="240" w:lineRule="auto"/>
        <w:rPr>
          <w:rFonts w:ascii="Times New Roman" w:eastAsia="Calibri" w:hAnsi="Times New Roman" w:cs="Times New Roman"/>
          <w:b/>
          <w:kern w:val="0"/>
          <w14:ligatures w14:val="none"/>
        </w:rPr>
      </w:pPr>
      <w:r w:rsidRPr="005C0D9A">
        <w:rPr>
          <w:rFonts w:ascii="Times New Roman" w:eastAsia="Calibri" w:hAnsi="Times New Roman" w:cs="Times New Roman"/>
          <w:b/>
          <w:kern w:val="0"/>
          <w14:ligatures w14:val="none"/>
        </w:rPr>
        <w:t>Ülesanne 3</w:t>
      </w:r>
      <w:r w:rsidR="004F33FF">
        <w:rPr>
          <w:rFonts w:ascii="Times New Roman" w:eastAsia="Calibri" w:hAnsi="Times New Roman" w:cs="Times New Roman"/>
          <w:b/>
          <w:kern w:val="0"/>
          <w14:ligatures w14:val="none"/>
        </w:rPr>
        <w:t>6</w:t>
      </w:r>
    </w:p>
    <w:p w14:paraId="06259ACF" w14:textId="77777777" w:rsidR="001F05E3" w:rsidRPr="005C0D9A" w:rsidRDefault="001F05E3" w:rsidP="001F05E3">
      <w:pPr>
        <w:spacing w:after="0" w:line="240" w:lineRule="auto"/>
        <w:rPr>
          <w:rFonts w:ascii="Times New Roman" w:eastAsia="Calibri" w:hAnsi="Times New Roman" w:cs="Times New Roman"/>
          <w:b/>
          <w:kern w:val="0"/>
          <w14:ligatures w14:val="none"/>
        </w:rPr>
      </w:pPr>
    </w:p>
    <w:p w14:paraId="12E9654D" w14:textId="44A1760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Firma kalkuleeris oma varude maksumuse 31.12.20x</w:t>
      </w:r>
      <w:r w:rsidR="00FD7A86">
        <w:rPr>
          <w:rFonts w:ascii="Times New Roman" w:eastAsia="Times New Roman" w:hAnsi="Times New Roman" w:cs="Times New Roman"/>
          <w:kern w:val="0"/>
          <w14:ligatures w14:val="none"/>
        </w:rPr>
        <w:t>5</w:t>
      </w:r>
      <w:r w:rsidRPr="005C0D9A">
        <w:rPr>
          <w:rFonts w:ascii="Times New Roman" w:eastAsia="Times New Roman" w:hAnsi="Times New Roman" w:cs="Times New Roman"/>
          <w:kern w:val="0"/>
          <w14:ligatures w14:val="none"/>
        </w:rPr>
        <w:t xml:space="preserve"> seisuga summas 25 600 eurot, kalkulatsiooni aluseks oli soetusmaksumus. Kui juhtkond kontrollis laovarude seisukorda, märkasid nad, et mõned kaubad olid kahjustatud ning neid ei ole võimalik müüa hinnakirjajärgsete hindadega. Sellekohane info on esitatud allpool:</w:t>
      </w:r>
    </w:p>
    <w:p w14:paraId="1EE0060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68"/>
        <w:gridCol w:w="1109"/>
        <w:gridCol w:w="2131"/>
        <w:gridCol w:w="2131"/>
      </w:tblGrid>
      <w:tr w:rsidR="005C0D9A" w:rsidRPr="005C0D9A" w14:paraId="40C67D00" w14:textId="77777777" w:rsidTr="00810F49">
        <w:tc>
          <w:tcPr>
            <w:tcW w:w="3168" w:type="dxa"/>
          </w:tcPr>
          <w:p w14:paraId="1354FAB7"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Kaubaartiklid</w:t>
            </w:r>
          </w:p>
        </w:tc>
        <w:tc>
          <w:tcPr>
            <w:tcW w:w="1092" w:type="dxa"/>
          </w:tcPr>
          <w:p w14:paraId="3E22F7BA"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Kogus</w:t>
            </w:r>
          </w:p>
        </w:tc>
        <w:tc>
          <w:tcPr>
            <w:tcW w:w="2131" w:type="dxa"/>
          </w:tcPr>
          <w:p w14:paraId="5E866BB7"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Soetusmaksumus</w:t>
            </w:r>
          </w:p>
        </w:tc>
        <w:tc>
          <w:tcPr>
            <w:tcW w:w="2131" w:type="dxa"/>
          </w:tcPr>
          <w:p w14:paraId="65DF40D1" w14:textId="77777777" w:rsidR="005C0D9A" w:rsidRPr="005C0D9A" w:rsidRDefault="005C0D9A" w:rsidP="005C0D9A">
            <w:pPr>
              <w:spacing w:after="0" w:line="240" w:lineRule="auto"/>
              <w:rPr>
                <w:rFonts w:ascii="Times New Roman" w:eastAsia="Times New Roman" w:hAnsi="Times New Roman" w:cs="Times New Roman"/>
                <w:b/>
                <w:bCs/>
                <w:kern w:val="0"/>
                <w14:ligatures w14:val="none"/>
              </w:rPr>
            </w:pPr>
            <w:r w:rsidRPr="005C0D9A">
              <w:rPr>
                <w:rFonts w:ascii="Times New Roman" w:eastAsia="Times New Roman" w:hAnsi="Times New Roman" w:cs="Times New Roman"/>
                <w:b/>
                <w:bCs/>
                <w:kern w:val="0"/>
                <w14:ligatures w14:val="none"/>
              </w:rPr>
              <w:t>Müügihind</w:t>
            </w:r>
          </w:p>
        </w:tc>
      </w:tr>
      <w:tr w:rsidR="005C0D9A" w:rsidRPr="005C0D9A" w14:paraId="1B4F85AF" w14:textId="77777777" w:rsidTr="00810F49">
        <w:tc>
          <w:tcPr>
            <w:tcW w:w="3168" w:type="dxa"/>
          </w:tcPr>
          <w:p w14:paraId="19B63222"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Kullatud küünlajalad (2 tk komplektis)</w:t>
            </w:r>
          </w:p>
        </w:tc>
        <w:tc>
          <w:tcPr>
            <w:tcW w:w="1092" w:type="dxa"/>
          </w:tcPr>
          <w:p w14:paraId="7DAE009D"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25 komplekti</w:t>
            </w:r>
          </w:p>
        </w:tc>
        <w:tc>
          <w:tcPr>
            <w:tcW w:w="2131" w:type="dxa"/>
          </w:tcPr>
          <w:p w14:paraId="175A851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55 eurot komplekti kohta</w:t>
            </w:r>
          </w:p>
        </w:tc>
        <w:tc>
          <w:tcPr>
            <w:tcW w:w="2131" w:type="dxa"/>
          </w:tcPr>
          <w:p w14:paraId="06AFA4B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78 eurot komplekti kohta</w:t>
            </w:r>
          </w:p>
        </w:tc>
      </w:tr>
      <w:tr w:rsidR="005C0D9A" w:rsidRPr="005C0D9A" w14:paraId="0CFC01F4" w14:textId="77777777" w:rsidTr="00810F49">
        <w:tc>
          <w:tcPr>
            <w:tcW w:w="3168" w:type="dxa"/>
          </w:tcPr>
          <w:p w14:paraId="54C845B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Portselanfiguurid</w:t>
            </w:r>
          </w:p>
        </w:tc>
        <w:tc>
          <w:tcPr>
            <w:tcW w:w="1092" w:type="dxa"/>
          </w:tcPr>
          <w:p w14:paraId="22267D35"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42</w:t>
            </w:r>
          </w:p>
        </w:tc>
        <w:tc>
          <w:tcPr>
            <w:tcW w:w="2131" w:type="dxa"/>
          </w:tcPr>
          <w:p w14:paraId="399E0EE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82 eurot tk kohta</w:t>
            </w:r>
          </w:p>
        </w:tc>
        <w:tc>
          <w:tcPr>
            <w:tcW w:w="2131" w:type="dxa"/>
          </w:tcPr>
          <w:p w14:paraId="7FAF8E88"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135 eurot tk kohta</w:t>
            </w:r>
          </w:p>
        </w:tc>
      </w:tr>
      <w:tr w:rsidR="005C0D9A" w:rsidRPr="005C0D9A" w14:paraId="623FA8E2" w14:textId="77777777" w:rsidTr="00810F49">
        <w:tc>
          <w:tcPr>
            <w:tcW w:w="3168" w:type="dxa"/>
          </w:tcPr>
          <w:p w14:paraId="3AE39B9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Dekoratiivsed seinavaibad</w:t>
            </w:r>
          </w:p>
        </w:tc>
        <w:tc>
          <w:tcPr>
            <w:tcW w:w="1092" w:type="dxa"/>
          </w:tcPr>
          <w:p w14:paraId="48D4172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20</w:t>
            </w:r>
          </w:p>
        </w:tc>
        <w:tc>
          <w:tcPr>
            <w:tcW w:w="2131" w:type="dxa"/>
          </w:tcPr>
          <w:p w14:paraId="0B88978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126 eurot tk kohta</w:t>
            </w:r>
          </w:p>
        </w:tc>
        <w:tc>
          <w:tcPr>
            <w:tcW w:w="2131" w:type="dxa"/>
          </w:tcPr>
          <w:p w14:paraId="1229A22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140 eurot tk kohta</w:t>
            </w:r>
          </w:p>
        </w:tc>
      </w:tr>
      <w:tr w:rsidR="005C0D9A" w:rsidRPr="005C0D9A" w14:paraId="2A2EB525" w14:textId="77777777" w:rsidTr="00810F49">
        <w:tc>
          <w:tcPr>
            <w:tcW w:w="3168" w:type="dxa"/>
          </w:tcPr>
          <w:p w14:paraId="3F3ECEB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Alumiiniumist riiulid</w:t>
            </w:r>
          </w:p>
        </w:tc>
        <w:tc>
          <w:tcPr>
            <w:tcW w:w="1092" w:type="dxa"/>
          </w:tcPr>
          <w:p w14:paraId="678C98B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2</w:t>
            </w:r>
          </w:p>
        </w:tc>
        <w:tc>
          <w:tcPr>
            <w:tcW w:w="2131" w:type="dxa"/>
          </w:tcPr>
          <w:p w14:paraId="17CCAA8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95 eurot tk kohta</w:t>
            </w:r>
          </w:p>
        </w:tc>
        <w:tc>
          <w:tcPr>
            <w:tcW w:w="2131" w:type="dxa"/>
          </w:tcPr>
          <w:p w14:paraId="21B7FB4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150 eurot tk kohta</w:t>
            </w:r>
          </w:p>
        </w:tc>
      </w:tr>
    </w:tbl>
    <w:p w14:paraId="5CE81FAF"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p w14:paraId="50147535" w14:textId="77777777" w:rsidR="005C0D9A" w:rsidRPr="005C0D9A" w:rsidRDefault="005C0D9A" w:rsidP="00AB7AF3">
      <w:pPr>
        <w:numPr>
          <w:ilvl w:val="0"/>
          <w:numId w:val="5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Kullatud küünlajalgadel on plekid ning enne müüki tuleb küünlajalad uuesti kullata. Kuldamistööde maksumus on eeldatavalt 32 eurot komplekti kohta.</w:t>
      </w:r>
    </w:p>
    <w:p w14:paraId="3BE15D07" w14:textId="77777777" w:rsidR="005C0D9A" w:rsidRPr="005C0D9A" w:rsidRDefault="005C0D9A" w:rsidP="00AB7AF3">
      <w:pPr>
        <w:numPr>
          <w:ilvl w:val="0"/>
          <w:numId w:val="5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Portselanfiguuride pakendid on saanud katuselekkes kahjustada ning tuleb tellida uued pakendid, mille maksumuseks on 10 eurot tk.</w:t>
      </w:r>
    </w:p>
    <w:p w14:paraId="4FBAA92A" w14:textId="77777777" w:rsidR="005C0D9A" w:rsidRPr="005C0D9A" w:rsidRDefault="005C0D9A" w:rsidP="00AB7AF3">
      <w:pPr>
        <w:numPr>
          <w:ilvl w:val="0"/>
          <w:numId w:val="5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Dekoratiivsed seinavaibad on niiskunud ja osaliselt plekkidega. Juhtkonna otsusel on nende puhastamine kulukas ja seetõttu otsustatakse nad müüa 40% allahindlusega tavalisest müügihinnast.</w:t>
      </w:r>
    </w:p>
    <w:p w14:paraId="46F87F02" w14:textId="77777777" w:rsidR="005C0D9A" w:rsidRPr="005C0D9A" w:rsidRDefault="005C0D9A" w:rsidP="00AB7AF3">
      <w:pPr>
        <w:numPr>
          <w:ilvl w:val="0"/>
          <w:numId w:val="53"/>
        </w:num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Riiulid on osaliselt mõlkis ning nad tuleb asendada, milleks kulub 25 eurot tk kohta.</w:t>
      </w:r>
    </w:p>
    <w:p w14:paraId="28C4761A" w14:textId="77777777" w:rsidR="004F33FF" w:rsidRDefault="004F33FF" w:rsidP="004F33FF">
      <w:pPr>
        <w:spacing w:after="0" w:line="240" w:lineRule="auto"/>
        <w:rPr>
          <w:rFonts w:ascii="Times New Roman" w:eastAsia="Times New Roman" w:hAnsi="Times New Roman" w:cs="Times New Roman"/>
          <w:kern w:val="0"/>
          <w14:ligatures w14:val="none"/>
        </w:rPr>
      </w:pPr>
    </w:p>
    <w:p w14:paraId="51DF37AF" w14:textId="09D418B4" w:rsidR="005C0D9A" w:rsidRPr="005C0D9A" w:rsidRDefault="005C0D9A" w:rsidP="004F33FF">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Kalkuleerida laovarude neto realiseerimismaksumus.</w:t>
      </w:r>
      <w:r w:rsidR="004F33FF">
        <w:rPr>
          <w:rFonts w:ascii="Times New Roman" w:eastAsia="Times New Roman" w:hAnsi="Times New Roman" w:cs="Times New Roman"/>
          <w:kern w:val="0"/>
          <w14:ligatures w14:val="none"/>
        </w:rPr>
        <w:t xml:space="preserve"> </w:t>
      </w:r>
      <w:r w:rsidR="004F33FF" w:rsidRPr="005C0D9A">
        <w:rPr>
          <w:rFonts w:ascii="Times New Roman" w:eastAsia="Times New Roman" w:hAnsi="Times New Roman" w:cs="Times New Roman"/>
          <w:kern w:val="0"/>
          <w14:ligatures w14:val="none"/>
        </w:rPr>
        <w:t xml:space="preserve">Millises summas tuleb laovarusid bilansis seisuga 31.12.20x3.  kajastada ja kui palju tuleb varusid alla hinnata?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0"/>
        <w:gridCol w:w="2282"/>
        <w:gridCol w:w="2131"/>
        <w:gridCol w:w="2131"/>
      </w:tblGrid>
      <w:tr w:rsidR="005C0D9A" w:rsidRPr="005C0D9A" w14:paraId="3C2CEC03" w14:textId="77777777" w:rsidTr="00810F49">
        <w:tc>
          <w:tcPr>
            <w:tcW w:w="2130" w:type="dxa"/>
          </w:tcPr>
          <w:p w14:paraId="7B68181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0" w:type="dxa"/>
          </w:tcPr>
          <w:p w14:paraId="6370997F" w14:textId="739B751D"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Neto</w:t>
            </w:r>
            <w:r w:rsidR="001F05E3" w:rsidRPr="00B20A1D">
              <w:rPr>
                <w:rFonts w:ascii="Times New Roman" w:eastAsia="Times New Roman" w:hAnsi="Times New Roman" w:cs="Times New Roman"/>
                <w:kern w:val="0"/>
                <w14:ligatures w14:val="none"/>
              </w:rPr>
              <w:t xml:space="preserve"> </w:t>
            </w:r>
            <w:r w:rsidRPr="005C0D9A">
              <w:rPr>
                <w:rFonts w:ascii="Times New Roman" w:eastAsia="Times New Roman" w:hAnsi="Times New Roman" w:cs="Times New Roman"/>
                <w:kern w:val="0"/>
                <w14:ligatures w14:val="none"/>
              </w:rPr>
              <w:t>realiseerimismaksumus</w:t>
            </w:r>
          </w:p>
          <w:p w14:paraId="71BD7C1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kaubaartikli kohta</w:t>
            </w:r>
          </w:p>
        </w:tc>
        <w:tc>
          <w:tcPr>
            <w:tcW w:w="2131" w:type="dxa"/>
          </w:tcPr>
          <w:p w14:paraId="0D4D9DB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Soetusmaksumus</w:t>
            </w:r>
          </w:p>
        </w:tc>
        <w:tc>
          <w:tcPr>
            <w:tcW w:w="2131" w:type="dxa"/>
          </w:tcPr>
          <w:p w14:paraId="75A7A9E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Madalaim maksumus</w:t>
            </w:r>
          </w:p>
        </w:tc>
      </w:tr>
      <w:tr w:rsidR="005C0D9A" w:rsidRPr="005C0D9A" w14:paraId="7197C0F3" w14:textId="77777777" w:rsidTr="00810F49">
        <w:tc>
          <w:tcPr>
            <w:tcW w:w="2130" w:type="dxa"/>
          </w:tcPr>
          <w:p w14:paraId="22670FD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Kullatud küünlajalad</w:t>
            </w:r>
          </w:p>
        </w:tc>
        <w:tc>
          <w:tcPr>
            <w:tcW w:w="2130" w:type="dxa"/>
          </w:tcPr>
          <w:p w14:paraId="66D6D83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5B3253AE"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34C12AE7"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r>
      <w:tr w:rsidR="005C0D9A" w:rsidRPr="005C0D9A" w14:paraId="240B1D08" w14:textId="77777777" w:rsidTr="00810F49">
        <w:tc>
          <w:tcPr>
            <w:tcW w:w="2130" w:type="dxa"/>
          </w:tcPr>
          <w:p w14:paraId="65D20CBB"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Portselanfiguurid</w:t>
            </w:r>
          </w:p>
        </w:tc>
        <w:tc>
          <w:tcPr>
            <w:tcW w:w="2130" w:type="dxa"/>
          </w:tcPr>
          <w:p w14:paraId="463F55D9"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06CD3F9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0B0D9B4A"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r>
      <w:tr w:rsidR="005C0D9A" w:rsidRPr="005C0D9A" w14:paraId="565CCD97" w14:textId="77777777" w:rsidTr="00810F49">
        <w:tc>
          <w:tcPr>
            <w:tcW w:w="2130" w:type="dxa"/>
          </w:tcPr>
          <w:p w14:paraId="596589C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Dekoratiivsed seinavaibad</w:t>
            </w:r>
          </w:p>
        </w:tc>
        <w:tc>
          <w:tcPr>
            <w:tcW w:w="2130" w:type="dxa"/>
          </w:tcPr>
          <w:p w14:paraId="2762A6C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0EA3F456"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42E13FE3"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r>
      <w:tr w:rsidR="005C0D9A" w:rsidRPr="005C0D9A" w14:paraId="01B70EE0" w14:textId="77777777" w:rsidTr="00810F49">
        <w:tc>
          <w:tcPr>
            <w:tcW w:w="2130" w:type="dxa"/>
          </w:tcPr>
          <w:p w14:paraId="414809CC"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r w:rsidRPr="005C0D9A">
              <w:rPr>
                <w:rFonts w:ascii="Times New Roman" w:eastAsia="Times New Roman" w:hAnsi="Times New Roman" w:cs="Times New Roman"/>
                <w:kern w:val="0"/>
                <w14:ligatures w14:val="none"/>
              </w:rPr>
              <w:t>Alumiiniumist riiulid</w:t>
            </w:r>
          </w:p>
        </w:tc>
        <w:tc>
          <w:tcPr>
            <w:tcW w:w="2130" w:type="dxa"/>
          </w:tcPr>
          <w:p w14:paraId="03ACBF30"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152F5361"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c>
          <w:tcPr>
            <w:tcW w:w="2131" w:type="dxa"/>
          </w:tcPr>
          <w:p w14:paraId="539E79E4" w14:textId="77777777" w:rsidR="005C0D9A" w:rsidRPr="005C0D9A" w:rsidRDefault="005C0D9A" w:rsidP="005C0D9A">
            <w:pPr>
              <w:spacing w:after="0" w:line="240" w:lineRule="auto"/>
              <w:rPr>
                <w:rFonts w:ascii="Times New Roman" w:eastAsia="Times New Roman" w:hAnsi="Times New Roman" w:cs="Times New Roman"/>
                <w:kern w:val="0"/>
                <w14:ligatures w14:val="none"/>
              </w:rPr>
            </w:pPr>
          </w:p>
        </w:tc>
      </w:tr>
    </w:tbl>
    <w:p w14:paraId="14DA772A" w14:textId="77777777" w:rsidR="00B20A1D" w:rsidRPr="00B20A1D" w:rsidRDefault="00B20A1D" w:rsidP="005C0D9A">
      <w:pPr>
        <w:rPr>
          <w:lang w:val="sv-SE"/>
        </w:rPr>
      </w:pPr>
    </w:p>
    <w:p w14:paraId="5196A82F" w14:textId="77777777" w:rsidR="00B20A1D" w:rsidRPr="005C0D9A" w:rsidRDefault="00B20A1D" w:rsidP="000C2520">
      <w:pPr>
        <w:pStyle w:val="Heading1"/>
      </w:pPr>
      <w:bookmarkStart w:id="435" w:name="_Toc144112931"/>
      <w:bookmarkStart w:id="436" w:name="_Toc144114925"/>
      <w:r w:rsidRPr="005C0D9A">
        <w:lastRenderedPageBreak/>
        <w:t>KASUTATUD JA SOOVITATAVAD ALLIKAD</w:t>
      </w:r>
      <w:bookmarkEnd w:id="435"/>
      <w:bookmarkEnd w:id="436"/>
    </w:p>
    <w:p w14:paraId="1BBEF828"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Alver, L., Alver, J. (2017) </w:t>
      </w:r>
      <w:r w:rsidRPr="005C0D9A">
        <w:rPr>
          <w:rFonts w:ascii="Times New Roman" w:eastAsia="Times New Roman" w:hAnsi="Times New Roman" w:cs="Times New Roman"/>
          <w:bCs/>
          <w:i/>
          <w:kern w:val="0"/>
          <w:sz w:val="24"/>
          <w:szCs w:val="24"/>
          <w14:ligatures w14:val="none"/>
        </w:rPr>
        <w:t>Finantsarvestus.</w:t>
      </w:r>
      <w:r w:rsidRPr="005C0D9A">
        <w:rPr>
          <w:rFonts w:ascii="Times New Roman" w:eastAsia="Times New Roman" w:hAnsi="Times New Roman" w:cs="Times New Roman"/>
          <w:bCs/>
          <w:kern w:val="0"/>
          <w:sz w:val="24"/>
          <w:szCs w:val="24"/>
          <w14:ligatures w14:val="none"/>
        </w:rPr>
        <w:t xml:space="preserve"> Tallinn: Deebet </w:t>
      </w:r>
    </w:p>
    <w:p w14:paraId="0842CB49"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Alver, L., Alver, J., Reinberg, L. (2004) </w:t>
      </w:r>
      <w:r w:rsidRPr="005C0D9A">
        <w:rPr>
          <w:rFonts w:ascii="Times New Roman" w:eastAsia="Times New Roman" w:hAnsi="Times New Roman" w:cs="Times New Roman"/>
          <w:bCs/>
          <w:i/>
          <w:kern w:val="0"/>
          <w:sz w:val="24"/>
          <w:szCs w:val="24"/>
          <w14:ligatures w14:val="none"/>
        </w:rPr>
        <w:t>Finantsarvestus.</w:t>
      </w:r>
      <w:r w:rsidRPr="005C0D9A">
        <w:rPr>
          <w:rFonts w:ascii="Times New Roman" w:eastAsia="Times New Roman" w:hAnsi="Times New Roman" w:cs="Times New Roman"/>
          <w:bCs/>
          <w:kern w:val="0"/>
          <w:sz w:val="24"/>
          <w:szCs w:val="24"/>
          <w14:ligatures w14:val="none"/>
        </w:rPr>
        <w:t xml:space="preserve"> Tallinn: Deebet </w:t>
      </w:r>
    </w:p>
    <w:p w14:paraId="057D5E34" w14:textId="77777777" w:rsidR="00B20A1D"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Alver, J., Reinberg, L. (2002) </w:t>
      </w:r>
      <w:r w:rsidRPr="005C0D9A">
        <w:rPr>
          <w:rFonts w:ascii="Times New Roman" w:eastAsia="Times New Roman" w:hAnsi="Times New Roman" w:cs="Times New Roman"/>
          <w:bCs/>
          <w:i/>
          <w:kern w:val="0"/>
          <w:sz w:val="24"/>
          <w:szCs w:val="24"/>
          <w14:ligatures w14:val="none"/>
        </w:rPr>
        <w:t>Juhtimisarvestus.</w:t>
      </w:r>
      <w:r w:rsidRPr="005C0D9A">
        <w:rPr>
          <w:rFonts w:ascii="Times New Roman" w:eastAsia="Times New Roman" w:hAnsi="Times New Roman" w:cs="Times New Roman"/>
          <w:bCs/>
          <w:kern w:val="0"/>
          <w:sz w:val="24"/>
          <w:szCs w:val="24"/>
          <w14:ligatures w14:val="none"/>
        </w:rPr>
        <w:t xml:space="preserve"> Tallinn: Deebet</w:t>
      </w:r>
    </w:p>
    <w:p w14:paraId="001D2819" w14:textId="7C9E5154" w:rsidR="007F24E5" w:rsidRPr="005C0D9A" w:rsidRDefault="007F24E5"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Barker, R. (2011) </w:t>
      </w:r>
      <w:r w:rsidRPr="007F24E5">
        <w:rPr>
          <w:rFonts w:ascii="Times New Roman" w:eastAsia="Times New Roman" w:hAnsi="Times New Roman" w:cs="Times New Roman"/>
          <w:bCs/>
          <w:i/>
          <w:iCs/>
          <w:kern w:val="0"/>
          <w:sz w:val="24"/>
          <w:szCs w:val="24"/>
          <w14:ligatures w14:val="none"/>
        </w:rPr>
        <w:t>Raamatupidamise raudvara.</w:t>
      </w:r>
      <w:r>
        <w:rPr>
          <w:rFonts w:ascii="Times New Roman" w:eastAsia="Times New Roman" w:hAnsi="Times New Roman" w:cs="Times New Roman"/>
          <w:bCs/>
          <w:kern w:val="0"/>
          <w:sz w:val="24"/>
          <w:szCs w:val="24"/>
          <w14:ligatures w14:val="none"/>
        </w:rPr>
        <w:t xml:space="preserve"> Tallinn: Raudwara</w:t>
      </w:r>
    </w:p>
    <w:p w14:paraId="3593AA96"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Järve, V. (1999) </w:t>
      </w:r>
      <w:r w:rsidRPr="005C0D9A">
        <w:rPr>
          <w:rFonts w:ascii="Times New Roman" w:eastAsia="Times New Roman" w:hAnsi="Times New Roman" w:cs="Times New Roman"/>
          <w:bCs/>
          <w:i/>
          <w:kern w:val="0"/>
          <w:sz w:val="24"/>
          <w:szCs w:val="24"/>
          <w14:ligatures w14:val="none"/>
        </w:rPr>
        <w:t>Finantsarvestus I, II</w:t>
      </w:r>
      <w:r w:rsidRPr="005C0D9A">
        <w:rPr>
          <w:rFonts w:ascii="Times New Roman" w:eastAsia="Times New Roman" w:hAnsi="Times New Roman" w:cs="Times New Roman"/>
          <w:bCs/>
          <w:kern w:val="0"/>
          <w:sz w:val="24"/>
          <w:szCs w:val="24"/>
          <w14:ligatures w14:val="none"/>
        </w:rPr>
        <w:t xml:space="preserve"> Tartu: TÜ Kirjastus </w:t>
      </w:r>
    </w:p>
    <w:p w14:paraId="7D041115"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Järve, V. (1998) </w:t>
      </w:r>
      <w:r w:rsidRPr="005C0D9A">
        <w:rPr>
          <w:rFonts w:ascii="Times New Roman" w:eastAsia="Times New Roman" w:hAnsi="Times New Roman" w:cs="Times New Roman"/>
          <w:bCs/>
          <w:i/>
          <w:kern w:val="0"/>
          <w:sz w:val="24"/>
          <w:szCs w:val="24"/>
          <w14:ligatures w14:val="none"/>
        </w:rPr>
        <w:t>Käibevara ja selle arvestus</w:t>
      </w:r>
      <w:r w:rsidRPr="005C0D9A">
        <w:rPr>
          <w:rFonts w:ascii="Times New Roman" w:eastAsia="Times New Roman" w:hAnsi="Times New Roman" w:cs="Times New Roman"/>
          <w:bCs/>
          <w:kern w:val="0"/>
          <w:sz w:val="24"/>
          <w:szCs w:val="24"/>
          <w14:ligatures w14:val="none"/>
        </w:rPr>
        <w:t xml:space="preserve">. Tallinn: Folio </w:t>
      </w:r>
    </w:p>
    <w:p w14:paraId="2010559B"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Kallas, K. (2002) </w:t>
      </w:r>
      <w:r w:rsidRPr="005C0D9A">
        <w:rPr>
          <w:rFonts w:ascii="Times New Roman" w:eastAsia="Times New Roman" w:hAnsi="Times New Roman" w:cs="Times New Roman"/>
          <w:bCs/>
          <w:i/>
          <w:kern w:val="0"/>
          <w:sz w:val="24"/>
          <w:szCs w:val="24"/>
          <w14:ligatures w14:val="none"/>
        </w:rPr>
        <w:t>Finantsarvestuse alused</w:t>
      </w:r>
      <w:r w:rsidRPr="005C0D9A">
        <w:rPr>
          <w:rFonts w:ascii="Times New Roman" w:eastAsia="Times New Roman" w:hAnsi="Times New Roman" w:cs="Times New Roman"/>
          <w:bCs/>
          <w:kern w:val="0"/>
          <w:sz w:val="24"/>
          <w:szCs w:val="24"/>
          <w14:ligatures w14:val="none"/>
        </w:rPr>
        <w:t>. Tallinn: Tallinna Raamatutrükikoda</w:t>
      </w:r>
    </w:p>
    <w:p w14:paraId="2DB0E244"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Kalnin, S. (2007) </w:t>
      </w:r>
      <w:r w:rsidRPr="005C0D9A">
        <w:rPr>
          <w:rFonts w:ascii="Times New Roman" w:eastAsia="Times New Roman" w:hAnsi="Times New Roman" w:cs="Times New Roman"/>
          <w:bCs/>
          <w:i/>
          <w:kern w:val="0"/>
          <w:sz w:val="24"/>
          <w:szCs w:val="24"/>
          <w14:ligatures w14:val="none"/>
        </w:rPr>
        <w:t>Finantsarvestus. Loengukonspekt.</w:t>
      </w:r>
      <w:r w:rsidRPr="005C0D9A">
        <w:rPr>
          <w:rFonts w:ascii="Times New Roman" w:eastAsia="Times New Roman" w:hAnsi="Times New Roman" w:cs="Times New Roman"/>
          <w:bCs/>
          <w:kern w:val="0"/>
          <w:sz w:val="24"/>
          <w:szCs w:val="24"/>
          <w14:ligatures w14:val="none"/>
        </w:rPr>
        <w:t xml:space="preserve"> Tartu </w:t>
      </w:r>
    </w:p>
    <w:p w14:paraId="75E52510"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Karu, K. (1999) </w:t>
      </w:r>
      <w:r w:rsidRPr="005C0D9A">
        <w:rPr>
          <w:rFonts w:ascii="Times New Roman" w:eastAsia="Times New Roman" w:hAnsi="Times New Roman" w:cs="Times New Roman"/>
          <w:bCs/>
          <w:i/>
          <w:kern w:val="0"/>
          <w:sz w:val="24"/>
          <w:szCs w:val="24"/>
          <w14:ligatures w14:val="none"/>
        </w:rPr>
        <w:t>Raamatupidamise sise-eeskirjade koostamine.</w:t>
      </w:r>
      <w:r w:rsidRPr="005C0D9A">
        <w:rPr>
          <w:rFonts w:ascii="Times New Roman" w:eastAsia="Times New Roman" w:hAnsi="Times New Roman" w:cs="Times New Roman"/>
          <w:bCs/>
          <w:kern w:val="0"/>
          <w:sz w:val="24"/>
          <w:szCs w:val="24"/>
          <w14:ligatures w14:val="none"/>
        </w:rPr>
        <w:t xml:space="preserve">Tartu: Rafiko </w:t>
      </w:r>
    </w:p>
    <w:p w14:paraId="72CBD943"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Kikas, E., Treumann, M. </w:t>
      </w:r>
      <w:r w:rsidRPr="005C0D9A">
        <w:rPr>
          <w:rFonts w:ascii="Times New Roman" w:eastAsia="Times New Roman" w:hAnsi="Times New Roman" w:cs="Times New Roman"/>
          <w:bCs/>
          <w:i/>
          <w:kern w:val="0"/>
          <w:sz w:val="24"/>
          <w:szCs w:val="24"/>
          <w14:ligatures w14:val="none"/>
        </w:rPr>
        <w:t>Raamatupidamise sise-eeskirjade koostamine.</w:t>
      </w:r>
      <w:r w:rsidRPr="005C0D9A">
        <w:rPr>
          <w:rFonts w:ascii="Times New Roman" w:eastAsia="Times New Roman" w:hAnsi="Times New Roman" w:cs="Times New Roman"/>
          <w:bCs/>
          <w:kern w:val="0"/>
          <w:sz w:val="24"/>
          <w:szCs w:val="24"/>
          <w14:ligatures w14:val="none"/>
        </w:rPr>
        <w:t xml:space="preserve"> OÜ Agitaator </w:t>
      </w:r>
    </w:p>
    <w:p w14:paraId="115AC253"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Kuuse, M. </w:t>
      </w:r>
      <w:r w:rsidRPr="005C0D9A">
        <w:rPr>
          <w:rFonts w:ascii="Times New Roman" w:eastAsia="Times New Roman" w:hAnsi="Times New Roman" w:cs="Times New Roman"/>
          <w:bCs/>
          <w:i/>
          <w:kern w:val="0"/>
          <w:sz w:val="24"/>
          <w:szCs w:val="24"/>
          <w14:ligatures w14:val="none"/>
        </w:rPr>
        <w:t>Majandusarvestus. Loengukonspekt.</w:t>
      </w:r>
      <w:r w:rsidRPr="005C0D9A">
        <w:rPr>
          <w:rFonts w:ascii="Times New Roman" w:eastAsia="Times New Roman" w:hAnsi="Times New Roman" w:cs="Times New Roman"/>
          <w:bCs/>
          <w:kern w:val="0"/>
          <w:sz w:val="24"/>
          <w:szCs w:val="24"/>
          <w14:ligatures w14:val="none"/>
        </w:rPr>
        <w:t xml:space="preserve"> TÜ kolledz Pärnu.</w:t>
      </w:r>
    </w:p>
    <w:p w14:paraId="3739C4DB" w14:textId="77777777" w:rsidR="007F24E5"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Leppik, E. (2005) </w:t>
      </w:r>
      <w:r w:rsidRPr="005C0D9A">
        <w:rPr>
          <w:rFonts w:ascii="Times New Roman" w:eastAsia="Times New Roman" w:hAnsi="Times New Roman" w:cs="Times New Roman"/>
          <w:bCs/>
          <w:i/>
          <w:iCs/>
          <w:kern w:val="0"/>
          <w:sz w:val="24"/>
          <w:szCs w:val="24"/>
          <w14:ligatures w14:val="none"/>
        </w:rPr>
        <w:t>277 majandustehingut raamatupidamises</w:t>
      </w:r>
      <w:r w:rsidRPr="005C0D9A">
        <w:rPr>
          <w:rFonts w:ascii="Times New Roman" w:eastAsia="Times New Roman" w:hAnsi="Times New Roman" w:cs="Times New Roman"/>
          <w:bCs/>
          <w:kern w:val="0"/>
          <w:sz w:val="24"/>
          <w:szCs w:val="24"/>
          <w14:ligatures w14:val="none"/>
        </w:rPr>
        <w:t>. Tartu: Rafiko</w:t>
      </w:r>
    </w:p>
    <w:p w14:paraId="51FB0A13" w14:textId="6426517C" w:rsidR="007F24E5" w:rsidRPr="007F24E5" w:rsidRDefault="007F24E5" w:rsidP="00AB7AF3">
      <w:pPr>
        <w:numPr>
          <w:ilvl w:val="0"/>
          <w:numId w:val="56"/>
        </w:numPr>
        <w:spacing w:after="0" w:line="240" w:lineRule="auto"/>
        <w:jc w:val="both"/>
        <w:rPr>
          <w:rFonts w:ascii="Times New Roman" w:eastAsia="Times New Roman" w:hAnsi="Times New Roman" w:cs="Times New Roman"/>
          <w:bCs/>
          <w:i/>
          <w:iCs/>
          <w:kern w:val="0"/>
          <w:sz w:val="24"/>
          <w:szCs w:val="24"/>
          <w14:ligatures w14:val="none"/>
        </w:rPr>
      </w:pPr>
      <w:r>
        <w:rPr>
          <w:rFonts w:ascii="Times New Roman" w:eastAsia="Times New Roman" w:hAnsi="Times New Roman" w:cs="Times New Roman"/>
          <w:bCs/>
          <w:kern w:val="0"/>
          <w:sz w:val="24"/>
          <w:szCs w:val="24"/>
          <w14:ligatures w14:val="none"/>
        </w:rPr>
        <w:t xml:space="preserve">Nikitina-Kalamäe, M. (2017) </w:t>
      </w:r>
      <w:r w:rsidRPr="007F24E5">
        <w:rPr>
          <w:rFonts w:ascii="Times New Roman" w:eastAsia="Times New Roman" w:hAnsi="Times New Roman" w:cs="Times New Roman"/>
          <w:bCs/>
          <w:i/>
          <w:iCs/>
          <w:kern w:val="0"/>
          <w:sz w:val="24"/>
          <w:szCs w:val="24"/>
          <w14:ligatures w14:val="none"/>
        </w:rPr>
        <w:t>Finantsarvestuse ülesannete kogu.</w:t>
      </w:r>
      <w:r>
        <w:rPr>
          <w:rFonts w:ascii="Times New Roman" w:eastAsia="Times New Roman" w:hAnsi="Times New Roman" w:cs="Times New Roman"/>
          <w:bCs/>
          <w:kern w:val="0"/>
          <w:sz w:val="24"/>
          <w:szCs w:val="24"/>
          <w14:ligatures w14:val="none"/>
        </w:rPr>
        <w:t xml:space="preserve"> Tallinn: Pajo trükikoda</w:t>
      </w:r>
      <w:r w:rsidRPr="007F24E5">
        <w:rPr>
          <w:rFonts w:ascii="Times New Roman" w:eastAsia="Times New Roman" w:hAnsi="Times New Roman" w:cs="Times New Roman"/>
          <w:bCs/>
          <w:i/>
          <w:iCs/>
          <w:kern w:val="0"/>
          <w:sz w:val="24"/>
          <w:szCs w:val="24"/>
          <w14:ligatures w14:val="none"/>
        </w:rPr>
        <w:t xml:space="preserve"> </w:t>
      </w:r>
    </w:p>
    <w:p w14:paraId="61DD9BAE" w14:textId="6B5FF275" w:rsidR="00B20A1D" w:rsidRDefault="007F24E5"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Otsus-Carpenter, M. (2016) </w:t>
      </w:r>
      <w:r w:rsidRPr="007F24E5">
        <w:rPr>
          <w:rFonts w:ascii="Times New Roman" w:eastAsia="Times New Roman" w:hAnsi="Times New Roman" w:cs="Times New Roman"/>
          <w:bCs/>
          <w:i/>
          <w:iCs/>
          <w:kern w:val="0"/>
          <w:sz w:val="24"/>
          <w:szCs w:val="24"/>
          <w14:ligatures w14:val="none"/>
        </w:rPr>
        <w:t>Väikeettevõtte raamatupidamine</w:t>
      </w:r>
      <w:r>
        <w:rPr>
          <w:rFonts w:ascii="Times New Roman" w:eastAsia="Times New Roman" w:hAnsi="Times New Roman" w:cs="Times New Roman"/>
          <w:bCs/>
          <w:kern w:val="0"/>
          <w:sz w:val="24"/>
          <w:szCs w:val="24"/>
          <w14:ligatures w14:val="none"/>
        </w:rPr>
        <w:t xml:space="preserve">. AS Äripäev </w:t>
      </w:r>
    </w:p>
    <w:p w14:paraId="46A9C5A3" w14:textId="3981A98D" w:rsidR="00B20A1D" w:rsidRPr="005C0D9A" w:rsidRDefault="007F24E5"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kern w:val="0"/>
          <w:sz w:val="24"/>
          <w:szCs w:val="24"/>
          <w14:ligatures w14:val="none"/>
        </w:rPr>
        <w:t xml:space="preserve">Tikk, J. (2016) </w:t>
      </w:r>
      <w:r w:rsidRPr="005C0D9A">
        <w:rPr>
          <w:rFonts w:ascii="Times New Roman" w:eastAsia="Times New Roman" w:hAnsi="Times New Roman" w:cs="Times New Roman"/>
          <w:bCs/>
          <w:i/>
          <w:kern w:val="0"/>
          <w:sz w:val="24"/>
          <w:szCs w:val="24"/>
          <w14:ligatures w14:val="none"/>
        </w:rPr>
        <w:t>Finantsarvestus.</w:t>
      </w:r>
      <w:r w:rsidRPr="005C0D9A">
        <w:rPr>
          <w:rFonts w:ascii="Times New Roman" w:eastAsia="Times New Roman" w:hAnsi="Times New Roman" w:cs="Times New Roman"/>
          <w:bCs/>
          <w:kern w:val="0"/>
          <w:sz w:val="24"/>
          <w:szCs w:val="24"/>
          <w14:ligatures w14:val="none"/>
        </w:rPr>
        <w:t xml:space="preserve"> Tallinn: Valgus </w:t>
      </w:r>
    </w:p>
    <w:p w14:paraId="0DAA3E87"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i/>
          <w:kern w:val="0"/>
          <w:sz w:val="24"/>
          <w:szCs w:val="24"/>
          <w14:ligatures w14:val="none"/>
        </w:rPr>
        <w:t>Maksumaksja</w:t>
      </w:r>
      <w:r w:rsidRPr="005C0D9A">
        <w:rPr>
          <w:rFonts w:ascii="Times New Roman" w:eastAsia="Times New Roman" w:hAnsi="Times New Roman" w:cs="Times New Roman"/>
          <w:bCs/>
          <w:kern w:val="0"/>
          <w:sz w:val="24"/>
          <w:szCs w:val="24"/>
          <w14:ligatures w14:val="none"/>
        </w:rPr>
        <w:t xml:space="preserve"> (ajakiri)</w:t>
      </w:r>
    </w:p>
    <w:p w14:paraId="572D6C20"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i/>
          <w:kern w:val="0"/>
          <w:sz w:val="24"/>
          <w:szCs w:val="24"/>
          <w14:ligatures w14:val="none"/>
        </w:rPr>
        <w:t>Põhivarade amortisatsiooni (kulumi) arvestuse võimalusi praktikas.</w:t>
      </w:r>
      <w:r w:rsidRPr="005C0D9A">
        <w:rPr>
          <w:rFonts w:ascii="Times New Roman" w:eastAsia="Times New Roman" w:hAnsi="Times New Roman" w:cs="Times New Roman"/>
          <w:bCs/>
          <w:kern w:val="0"/>
          <w:sz w:val="24"/>
          <w:szCs w:val="24"/>
          <w14:ligatures w14:val="none"/>
        </w:rPr>
        <w:t xml:space="preserve"> Rafiko </w:t>
      </w:r>
    </w:p>
    <w:p w14:paraId="0499F27A"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i/>
          <w:kern w:val="0"/>
          <w:sz w:val="24"/>
          <w:szCs w:val="24"/>
          <w14:ligatures w14:val="none"/>
        </w:rPr>
        <w:t>Raamatupidamise seadus.</w:t>
      </w:r>
    </w:p>
    <w:p w14:paraId="20F7E68C"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i/>
          <w:kern w:val="0"/>
          <w:sz w:val="24"/>
          <w:szCs w:val="24"/>
          <w14:ligatures w14:val="none"/>
        </w:rPr>
        <w:t>Raamatupidamise Toimkonna Juhendid</w:t>
      </w:r>
    </w:p>
    <w:p w14:paraId="6154537C" w14:textId="77777777" w:rsidR="00B20A1D" w:rsidRPr="005C0D9A" w:rsidRDefault="00B20A1D" w:rsidP="00AB7AF3">
      <w:pPr>
        <w:numPr>
          <w:ilvl w:val="0"/>
          <w:numId w:val="56"/>
        </w:numPr>
        <w:spacing w:after="0" w:line="240" w:lineRule="auto"/>
        <w:jc w:val="both"/>
        <w:rPr>
          <w:rFonts w:ascii="Times New Roman" w:eastAsia="Times New Roman" w:hAnsi="Times New Roman" w:cs="Times New Roman"/>
          <w:bCs/>
          <w:kern w:val="0"/>
          <w:sz w:val="24"/>
          <w:szCs w:val="24"/>
          <w14:ligatures w14:val="none"/>
        </w:rPr>
      </w:pPr>
      <w:r w:rsidRPr="005C0D9A">
        <w:rPr>
          <w:rFonts w:ascii="Times New Roman" w:eastAsia="Times New Roman" w:hAnsi="Times New Roman" w:cs="Times New Roman"/>
          <w:bCs/>
          <w:i/>
          <w:kern w:val="0"/>
          <w:sz w:val="24"/>
          <w:szCs w:val="24"/>
          <w14:ligatures w14:val="none"/>
        </w:rPr>
        <w:t>Raamatupidamise uudised</w:t>
      </w:r>
      <w:r w:rsidRPr="005C0D9A">
        <w:rPr>
          <w:rFonts w:ascii="Times New Roman" w:eastAsia="Times New Roman" w:hAnsi="Times New Roman" w:cs="Times New Roman"/>
          <w:bCs/>
          <w:kern w:val="0"/>
          <w:sz w:val="24"/>
          <w:szCs w:val="24"/>
          <w14:ligatures w14:val="none"/>
        </w:rPr>
        <w:t xml:space="preserve"> (ajakiri).</w:t>
      </w:r>
    </w:p>
    <w:p w14:paraId="38C34954" w14:textId="77777777" w:rsidR="00B20A1D" w:rsidRPr="005C0D9A" w:rsidRDefault="00B20A1D" w:rsidP="005C0D9A">
      <w:pPr>
        <w:rPr>
          <w:lang w:val="sv-SE"/>
        </w:rPr>
      </w:pPr>
    </w:p>
    <w:sectPr w:rsidR="00B20A1D" w:rsidRPr="005C0D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55E"/>
    <w:multiLevelType w:val="singleLevel"/>
    <w:tmpl w:val="0C09000F"/>
    <w:lvl w:ilvl="0">
      <w:start w:val="1"/>
      <w:numFmt w:val="decimal"/>
      <w:lvlText w:val="%1."/>
      <w:lvlJc w:val="left"/>
      <w:pPr>
        <w:tabs>
          <w:tab w:val="num" w:pos="360"/>
        </w:tabs>
        <w:ind w:left="360" w:hanging="360"/>
      </w:pPr>
    </w:lvl>
  </w:abstractNum>
  <w:abstractNum w:abstractNumId="1" w15:restartNumberingAfterBreak="0">
    <w:nsid w:val="041707BF"/>
    <w:multiLevelType w:val="hybridMultilevel"/>
    <w:tmpl w:val="5282A0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F2323D"/>
    <w:multiLevelType w:val="hybridMultilevel"/>
    <w:tmpl w:val="04CA35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E0101B9"/>
    <w:multiLevelType w:val="hybridMultilevel"/>
    <w:tmpl w:val="0AFE2E6E"/>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A85E20"/>
    <w:multiLevelType w:val="hybridMultilevel"/>
    <w:tmpl w:val="D54415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20554E"/>
    <w:multiLevelType w:val="hybridMultilevel"/>
    <w:tmpl w:val="D550EC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53C5ED3"/>
    <w:multiLevelType w:val="hybridMultilevel"/>
    <w:tmpl w:val="720A51E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BC0B13"/>
    <w:multiLevelType w:val="hybridMultilevel"/>
    <w:tmpl w:val="1D2EDEF6"/>
    <w:lvl w:ilvl="0" w:tplc="04250001">
      <w:start w:val="1"/>
      <w:numFmt w:val="bullet"/>
      <w:lvlText w:val=""/>
      <w:lvlJc w:val="left"/>
      <w:pPr>
        <w:tabs>
          <w:tab w:val="num" w:pos="720"/>
        </w:tabs>
        <w:ind w:left="720" w:hanging="360"/>
      </w:pPr>
      <w:rPr>
        <w:rFonts w:ascii="Symbol" w:hAnsi="Symbol" w:hint="default"/>
      </w:rPr>
    </w:lvl>
    <w:lvl w:ilvl="1" w:tplc="BEE0398A">
      <w:start w:val="1"/>
      <w:numFmt w:val="lowerLetter"/>
      <w:lvlText w:val="%2)"/>
      <w:lvlJc w:val="left"/>
      <w:pPr>
        <w:tabs>
          <w:tab w:val="num" w:pos="1440"/>
        </w:tabs>
        <w:ind w:left="1440" w:hanging="360"/>
      </w:pPr>
      <w:rPr>
        <w:rFonts w:hint="default"/>
      </w:rPr>
    </w:lvl>
    <w:lvl w:ilvl="2" w:tplc="62BE6FAA">
      <w:start w:val="1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DD706A"/>
    <w:multiLevelType w:val="hybridMultilevel"/>
    <w:tmpl w:val="7F5EBFE8"/>
    <w:lvl w:ilvl="0" w:tplc="AB2E94E0">
      <w:start w:val="1"/>
      <w:numFmt w:val="lowerLetter"/>
      <w:lvlText w:val="%1)"/>
      <w:lvlJc w:val="left"/>
      <w:pPr>
        <w:tabs>
          <w:tab w:val="num" w:pos="720"/>
        </w:tabs>
        <w:ind w:left="720" w:hanging="720"/>
      </w:pPr>
      <w:rPr>
        <w:rFonts w:ascii="Calibri" w:eastAsia="Calibri" w:hAnsi="Calibri" w:cs="Times New Roman"/>
      </w:rPr>
    </w:lvl>
    <w:lvl w:ilvl="1" w:tplc="4D0656FE">
      <w:start w:val="1"/>
      <w:numFmt w:val="decimal"/>
      <w:lvlText w:val="%2."/>
      <w:lvlJc w:val="left"/>
      <w:pPr>
        <w:tabs>
          <w:tab w:val="num" w:pos="1080"/>
        </w:tabs>
        <w:ind w:left="1080" w:hanging="360"/>
      </w:pPr>
      <w:rPr>
        <w:rFonts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AB95A90"/>
    <w:multiLevelType w:val="hybridMultilevel"/>
    <w:tmpl w:val="0B2604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BD73CDA"/>
    <w:multiLevelType w:val="hybridMultilevel"/>
    <w:tmpl w:val="8F10DCA8"/>
    <w:lvl w:ilvl="0" w:tplc="0409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1" w15:restartNumberingAfterBreak="0">
    <w:nsid w:val="24643D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5CD71A8"/>
    <w:multiLevelType w:val="hybridMultilevel"/>
    <w:tmpl w:val="0250F536"/>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13" w15:restartNumberingAfterBreak="0">
    <w:nsid w:val="279F456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B8F5462"/>
    <w:multiLevelType w:val="singleLevel"/>
    <w:tmpl w:val="8AC884C8"/>
    <w:lvl w:ilvl="0">
      <w:start w:val="5"/>
      <w:numFmt w:val="decimal"/>
      <w:lvlText w:val="%1."/>
      <w:lvlJc w:val="left"/>
      <w:pPr>
        <w:tabs>
          <w:tab w:val="num" w:pos="360"/>
        </w:tabs>
        <w:ind w:left="360" w:hanging="360"/>
      </w:pPr>
    </w:lvl>
  </w:abstractNum>
  <w:abstractNum w:abstractNumId="15" w15:restartNumberingAfterBreak="0">
    <w:nsid w:val="2F5B74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0E4FFB"/>
    <w:multiLevelType w:val="hybridMultilevel"/>
    <w:tmpl w:val="23D056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0602087"/>
    <w:multiLevelType w:val="singleLevel"/>
    <w:tmpl w:val="274E53C4"/>
    <w:lvl w:ilvl="0">
      <w:start w:val="1"/>
      <w:numFmt w:val="bullet"/>
      <w:lvlText w:val="-"/>
      <w:lvlJc w:val="left"/>
      <w:pPr>
        <w:tabs>
          <w:tab w:val="num" w:pos="360"/>
        </w:tabs>
        <w:ind w:left="360" w:hanging="360"/>
      </w:pPr>
      <w:rPr>
        <w:rFonts w:hint="default"/>
      </w:rPr>
    </w:lvl>
  </w:abstractNum>
  <w:abstractNum w:abstractNumId="18" w15:restartNumberingAfterBreak="0">
    <w:nsid w:val="30CE17C9"/>
    <w:multiLevelType w:val="hybridMultilevel"/>
    <w:tmpl w:val="7F9299BA"/>
    <w:lvl w:ilvl="0" w:tplc="109C8E6E">
      <w:start w:val="1"/>
      <w:numFmt w:val="bullet"/>
      <w:lvlText w:val=""/>
      <w:lvlJc w:val="left"/>
      <w:pPr>
        <w:tabs>
          <w:tab w:val="num" w:pos="360"/>
        </w:tabs>
        <w:ind w:left="360" w:hanging="360"/>
      </w:pPr>
      <w:rPr>
        <w:rFonts w:ascii="Wingdings 2" w:hAnsi="Wingdings 2" w:hint="default"/>
      </w:rPr>
    </w:lvl>
    <w:lvl w:ilvl="1" w:tplc="AC78E38A" w:tentative="1">
      <w:start w:val="1"/>
      <w:numFmt w:val="bullet"/>
      <w:lvlText w:val=""/>
      <w:lvlJc w:val="left"/>
      <w:pPr>
        <w:tabs>
          <w:tab w:val="num" w:pos="1080"/>
        </w:tabs>
        <w:ind w:left="1080" w:hanging="360"/>
      </w:pPr>
      <w:rPr>
        <w:rFonts w:ascii="Wingdings 2" w:hAnsi="Wingdings 2" w:hint="default"/>
      </w:rPr>
    </w:lvl>
    <w:lvl w:ilvl="2" w:tplc="AA9CCD2E" w:tentative="1">
      <w:start w:val="1"/>
      <w:numFmt w:val="bullet"/>
      <w:lvlText w:val=""/>
      <w:lvlJc w:val="left"/>
      <w:pPr>
        <w:tabs>
          <w:tab w:val="num" w:pos="1800"/>
        </w:tabs>
        <w:ind w:left="1800" w:hanging="360"/>
      </w:pPr>
      <w:rPr>
        <w:rFonts w:ascii="Wingdings 2" w:hAnsi="Wingdings 2" w:hint="default"/>
      </w:rPr>
    </w:lvl>
    <w:lvl w:ilvl="3" w:tplc="1A9635D6" w:tentative="1">
      <w:start w:val="1"/>
      <w:numFmt w:val="bullet"/>
      <w:lvlText w:val=""/>
      <w:lvlJc w:val="left"/>
      <w:pPr>
        <w:tabs>
          <w:tab w:val="num" w:pos="2520"/>
        </w:tabs>
        <w:ind w:left="2520" w:hanging="360"/>
      </w:pPr>
      <w:rPr>
        <w:rFonts w:ascii="Wingdings 2" w:hAnsi="Wingdings 2" w:hint="default"/>
      </w:rPr>
    </w:lvl>
    <w:lvl w:ilvl="4" w:tplc="BB74DB76" w:tentative="1">
      <w:start w:val="1"/>
      <w:numFmt w:val="bullet"/>
      <w:lvlText w:val=""/>
      <w:lvlJc w:val="left"/>
      <w:pPr>
        <w:tabs>
          <w:tab w:val="num" w:pos="3240"/>
        </w:tabs>
        <w:ind w:left="3240" w:hanging="360"/>
      </w:pPr>
      <w:rPr>
        <w:rFonts w:ascii="Wingdings 2" w:hAnsi="Wingdings 2" w:hint="default"/>
      </w:rPr>
    </w:lvl>
    <w:lvl w:ilvl="5" w:tplc="C804C3B4" w:tentative="1">
      <w:start w:val="1"/>
      <w:numFmt w:val="bullet"/>
      <w:lvlText w:val=""/>
      <w:lvlJc w:val="left"/>
      <w:pPr>
        <w:tabs>
          <w:tab w:val="num" w:pos="3960"/>
        </w:tabs>
        <w:ind w:left="3960" w:hanging="360"/>
      </w:pPr>
      <w:rPr>
        <w:rFonts w:ascii="Wingdings 2" w:hAnsi="Wingdings 2" w:hint="default"/>
      </w:rPr>
    </w:lvl>
    <w:lvl w:ilvl="6" w:tplc="41641D08" w:tentative="1">
      <w:start w:val="1"/>
      <w:numFmt w:val="bullet"/>
      <w:lvlText w:val=""/>
      <w:lvlJc w:val="left"/>
      <w:pPr>
        <w:tabs>
          <w:tab w:val="num" w:pos="4680"/>
        </w:tabs>
        <w:ind w:left="4680" w:hanging="360"/>
      </w:pPr>
      <w:rPr>
        <w:rFonts w:ascii="Wingdings 2" w:hAnsi="Wingdings 2" w:hint="default"/>
      </w:rPr>
    </w:lvl>
    <w:lvl w:ilvl="7" w:tplc="0262D418" w:tentative="1">
      <w:start w:val="1"/>
      <w:numFmt w:val="bullet"/>
      <w:lvlText w:val=""/>
      <w:lvlJc w:val="left"/>
      <w:pPr>
        <w:tabs>
          <w:tab w:val="num" w:pos="5400"/>
        </w:tabs>
        <w:ind w:left="5400" w:hanging="360"/>
      </w:pPr>
      <w:rPr>
        <w:rFonts w:ascii="Wingdings 2" w:hAnsi="Wingdings 2" w:hint="default"/>
      </w:rPr>
    </w:lvl>
    <w:lvl w:ilvl="8" w:tplc="28FA66CA" w:tentative="1">
      <w:start w:val="1"/>
      <w:numFmt w:val="bullet"/>
      <w:lvlText w:val=""/>
      <w:lvlJc w:val="left"/>
      <w:pPr>
        <w:tabs>
          <w:tab w:val="num" w:pos="6120"/>
        </w:tabs>
        <w:ind w:left="6120" w:hanging="360"/>
      </w:pPr>
      <w:rPr>
        <w:rFonts w:ascii="Wingdings 2" w:hAnsi="Wingdings 2" w:hint="default"/>
      </w:rPr>
    </w:lvl>
  </w:abstractNum>
  <w:abstractNum w:abstractNumId="19" w15:restartNumberingAfterBreak="0">
    <w:nsid w:val="32755F0B"/>
    <w:multiLevelType w:val="hybridMultilevel"/>
    <w:tmpl w:val="A3E0433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718643F"/>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8473A75"/>
    <w:multiLevelType w:val="hybridMultilevel"/>
    <w:tmpl w:val="8F0AF7C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B7F3322"/>
    <w:multiLevelType w:val="hybridMultilevel"/>
    <w:tmpl w:val="EBD4EBB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FC120A5"/>
    <w:multiLevelType w:val="hybridMultilevel"/>
    <w:tmpl w:val="C1E03EAE"/>
    <w:lvl w:ilvl="0" w:tplc="04250017">
      <w:start w:val="1"/>
      <w:numFmt w:val="lowerLetter"/>
      <w:lvlText w:val="%1)"/>
      <w:lvlJc w:val="left"/>
      <w:pPr>
        <w:tabs>
          <w:tab w:val="num" w:pos="1080"/>
        </w:tabs>
        <w:ind w:left="1080" w:hanging="360"/>
      </w:pPr>
    </w:lvl>
    <w:lvl w:ilvl="1" w:tplc="04250019" w:tentative="1">
      <w:start w:val="1"/>
      <w:numFmt w:val="lowerLetter"/>
      <w:lvlText w:val="%2."/>
      <w:lvlJc w:val="left"/>
      <w:pPr>
        <w:tabs>
          <w:tab w:val="num" w:pos="1800"/>
        </w:tabs>
        <w:ind w:left="1800" w:hanging="360"/>
      </w:pPr>
    </w:lvl>
    <w:lvl w:ilvl="2" w:tplc="0425001B" w:tentative="1">
      <w:start w:val="1"/>
      <w:numFmt w:val="lowerRoman"/>
      <w:lvlText w:val="%3."/>
      <w:lvlJc w:val="right"/>
      <w:pPr>
        <w:tabs>
          <w:tab w:val="num" w:pos="2520"/>
        </w:tabs>
        <w:ind w:left="2520" w:hanging="180"/>
      </w:pPr>
    </w:lvl>
    <w:lvl w:ilvl="3" w:tplc="0425000F" w:tentative="1">
      <w:start w:val="1"/>
      <w:numFmt w:val="decimal"/>
      <w:lvlText w:val="%4."/>
      <w:lvlJc w:val="left"/>
      <w:pPr>
        <w:tabs>
          <w:tab w:val="num" w:pos="3240"/>
        </w:tabs>
        <w:ind w:left="3240" w:hanging="360"/>
      </w:pPr>
    </w:lvl>
    <w:lvl w:ilvl="4" w:tplc="04250019" w:tentative="1">
      <w:start w:val="1"/>
      <w:numFmt w:val="lowerLetter"/>
      <w:lvlText w:val="%5."/>
      <w:lvlJc w:val="left"/>
      <w:pPr>
        <w:tabs>
          <w:tab w:val="num" w:pos="3960"/>
        </w:tabs>
        <w:ind w:left="3960" w:hanging="360"/>
      </w:pPr>
    </w:lvl>
    <w:lvl w:ilvl="5" w:tplc="0425001B" w:tentative="1">
      <w:start w:val="1"/>
      <w:numFmt w:val="lowerRoman"/>
      <w:lvlText w:val="%6."/>
      <w:lvlJc w:val="right"/>
      <w:pPr>
        <w:tabs>
          <w:tab w:val="num" w:pos="4680"/>
        </w:tabs>
        <w:ind w:left="4680" w:hanging="180"/>
      </w:pPr>
    </w:lvl>
    <w:lvl w:ilvl="6" w:tplc="0425000F" w:tentative="1">
      <w:start w:val="1"/>
      <w:numFmt w:val="decimal"/>
      <w:lvlText w:val="%7."/>
      <w:lvlJc w:val="left"/>
      <w:pPr>
        <w:tabs>
          <w:tab w:val="num" w:pos="5400"/>
        </w:tabs>
        <w:ind w:left="5400" w:hanging="360"/>
      </w:pPr>
    </w:lvl>
    <w:lvl w:ilvl="7" w:tplc="04250019" w:tentative="1">
      <w:start w:val="1"/>
      <w:numFmt w:val="lowerLetter"/>
      <w:lvlText w:val="%8."/>
      <w:lvlJc w:val="left"/>
      <w:pPr>
        <w:tabs>
          <w:tab w:val="num" w:pos="6120"/>
        </w:tabs>
        <w:ind w:left="6120" w:hanging="360"/>
      </w:pPr>
    </w:lvl>
    <w:lvl w:ilvl="8" w:tplc="0425001B" w:tentative="1">
      <w:start w:val="1"/>
      <w:numFmt w:val="lowerRoman"/>
      <w:lvlText w:val="%9."/>
      <w:lvlJc w:val="right"/>
      <w:pPr>
        <w:tabs>
          <w:tab w:val="num" w:pos="6840"/>
        </w:tabs>
        <w:ind w:left="6840" w:hanging="180"/>
      </w:pPr>
    </w:lvl>
  </w:abstractNum>
  <w:abstractNum w:abstractNumId="24" w15:restartNumberingAfterBreak="0">
    <w:nsid w:val="47303781"/>
    <w:multiLevelType w:val="hybridMultilevel"/>
    <w:tmpl w:val="09426E4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7862260"/>
    <w:multiLevelType w:val="hybridMultilevel"/>
    <w:tmpl w:val="F4D8CB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A8628C7"/>
    <w:multiLevelType w:val="hybridMultilevel"/>
    <w:tmpl w:val="3446CD2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F6F1327"/>
    <w:multiLevelType w:val="hybridMultilevel"/>
    <w:tmpl w:val="CFB012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0EA6653"/>
    <w:multiLevelType w:val="hybridMultilevel"/>
    <w:tmpl w:val="834439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B972C4"/>
    <w:multiLevelType w:val="hybridMultilevel"/>
    <w:tmpl w:val="25D60FD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64B50AD"/>
    <w:multiLevelType w:val="hybridMultilevel"/>
    <w:tmpl w:val="9BD231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5D4960"/>
    <w:multiLevelType w:val="hybridMultilevel"/>
    <w:tmpl w:val="EC38B1B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6D27EA"/>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5B5057E7"/>
    <w:multiLevelType w:val="hybridMultilevel"/>
    <w:tmpl w:val="CA023AA4"/>
    <w:lvl w:ilvl="0" w:tplc="AB14B7D0">
      <w:start w:val="1"/>
      <w:numFmt w:val="lowerLetter"/>
      <w:lvlText w:val="%1)"/>
      <w:lvlJc w:val="left"/>
      <w:pPr>
        <w:tabs>
          <w:tab w:val="num" w:pos="840"/>
        </w:tabs>
        <w:ind w:left="840" w:hanging="360"/>
      </w:pPr>
      <w:rPr>
        <w:rFonts w:hint="default"/>
      </w:rPr>
    </w:lvl>
    <w:lvl w:ilvl="1" w:tplc="21588DD6">
      <w:start w:val="1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D926823"/>
    <w:multiLevelType w:val="hybridMultilevel"/>
    <w:tmpl w:val="9D567CA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5F644921"/>
    <w:multiLevelType w:val="hybridMultilevel"/>
    <w:tmpl w:val="B2CA5D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6" w15:restartNumberingAfterBreak="0">
    <w:nsid w:val="5F853D52"/>
    <w:multiLevelType w:val="hybridMultilevel"/>
    <w:tmpl w:val="6298E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340017"/>
    <w:multiLevelType w:val="hybridMultilevel"/>
    <w:tmpl w:val="48A41B2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8" w15:restartNumberingAfterBreak="0">
    <w:nsid w:val="610304C6"/>
    <w:multiLevelType w:val="singleLevel"/>
    <w:tmpl w:val="0809000F"/>
    <w:lvl w:ilvl="0">
      <w:start w:val="1"/>
      <w:numFmt w:val="decimal"/>
      <w:lvlText w:val="%1."/>
      <w:lvlJc w:val="left"/>
      <w:pPr>
        <w:tabs>
          <w:tab w:val="num" w:pos="360"/>
        </w:tabs>
        <w:ind w:left="360" w:hanging="360"/>
      </w:pPr>
    </w:lvl>
  </w:abstractNum>
  <w:abstractNum w:abstractNumId="39" w15:restartNumberingAfterBreak="0">
    <w:nsid w:val="656053DB"/>
    <w:multiLevelType w:val="singleLevel"/>
    <w:tmpl w:val="0809000F"/>
    <w:lvl w:ilvl="0">
      <w:start w:val="1"/>
      <w:numFmt w:val="decimal"/>
      <w:lvlText w:val="%1."/>
      <w:lvlJc w:val="left"/>
      <w:pPr>
        <w:tabs>
          <w:tab w:val="num" w:pos="360"/>
        </w:tabs>
        <w:ind w:left="360" w:hanging="360"/>
      </w:pPr>
    </w:lvl>
  </w:abstractNum>
  <w:abstractNum w:abstractNumId="40" w15:restartNumberingAfterBreak="0">
    <w:nsid w:val="66686E5A"/>
    <w:multiLevelType w:val="hybridMultilevel"/>
    <w:tmpl w:val="3F32AF6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1" w15:restartNumberingAfterBreak="0">
    <w:nsid w:val="674E69A6"/>
    <w:multiLevelType w:val="hybridMultilevel"/>
    <w:tmpl w:val="900209D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6843183C"/>
    <w:multiLevelType w:val="hybridMultilevel"/>
    <w:tmpl w:val="B088E97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8640FCD"/>
    <w:multiLevelType w:val="hybridMultilevel"/>
    <w:tmpl w:val="D416E2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B6F3EB8"/>
    <w:multiLevelType w:val="hybridMultilevel"/>
    <w:tmpl w:val="A4BC6CA2"/>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5" w15:restartNumberingAfterBreak="0">
    <w:nsid w:val="6BF55499"/>
    <w:multiLevelType w:val="singleLevel"/>
    <w:tmpl w:val="0809000F"/>
    <w:lvl w:ilvl="0">
      <w:start w:val="1"/>
      <w:numFmt w:val="decimal"/>
      <w:lvlText w:val="%1."/>
      <w:lvlJc w:val="left"/>
      <w:pPr>
        <w:tabs>
          <w:tab w:val="num" w:pos="360"/>
        </w:tabs>
        <w:ind w:left="360" w:hanging="360"/>
      </w:pPr>
    </w:lvl>
  </w:abstractNum>
  <w:abstractNum w:abstractNumId="46" w15:restartNumberingAfterBreak="0">
    <w:nsid w:val="6C9F681C"/>
    <w:multiLevelType w:val="hybridMultilevel"/>
    <w:tmpl w:val="3AE02C7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D4A77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6DFB0011"/>
    <w:multiLevelType w:val="singleLevel"/>
    <w:tmpl w:val="0809000F"/>
    <w:lvl w:ilvl="0">
      <w:start w:val="1"/>
      <w:numFmt w:val="decimal"/>
      <w:lvlText w:val="%1."/>
      <w:lvlJc w:val="left"/>
      <w:pPr>
        <w:tabs>
          <w:tab w:val="num" w:pos="360"/>
        </w:tabs>
        <w:ind w:left="360" w:hanging="360"/>
      </w:pPr>
    </w:lvl>
  </w:abstractNum>
  <w:abstractNum w:abstractNumId="49" w15:restartNumberingAfterBreak="0">
    <w:nsid w:val="7040282C"/>
    <w:multiLevelType w:val="hybridMultilevel"/>
    <w:tmpl w:val="D7C67C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0" w15:restartNumberingAfterBreak="0">
    <w:nsid w:val="75093277"/>
    <w:multiLevelType w:val="singleLevel"/>
    <w:tmpl w:val="AFA82CD8"/>
    <w:lvl w:ilvl="0">
      <w:start w:val="1"/>
      <w:numFmt w:val="decimal"/>
      <w:lvlText w:val="%1."/>
      <w:lvlJc w:val="left"/>
      <w:pPr>
        <w:tabs>
          <w:tab w:val="num" w:pos="360"/>
        </w:tabs>
        <w:ind w:left="360" w:hanging="360"/>
      </w:pPr>
      <w:rPr>
        <w:rFonts w:hint="default"/>
      </w:rPr>
    </w:lvl>
  </w:abstractNum>
  <w:abstractNum w:abstractNumId="51" w15:restartNumberingAfterBreak="0">
    <w:nsid w:val="7B595E72"/>
    <w:multiLevelType w:val="singleLevel"/>
    <w:tmpl w:val="0409000F"/>
    <w:lvl w:ilvl="0">
      <w:start w:val="1"/>
      <w:numFmt w:val="decimal"/>
      <w:lvlText w:val="%1."/>
      <w:lvlJc w:val="left"/>
      <w:pPr>
        <w:tabs>
          <w:tab w:val="num" w:pos="360"/>
        </w:tabs>
        <w:ind w:left="360" w:hanging="360"/>
      </w:pPr>
    </w:lvl>
  </w:abstractNum>
  <w:abstractNum w:abstractNumId="52" w15:restartNumberingAfterBreak="0">
    <w:nsid w:val="7B926D15"/>
    <w:multiLevelType w:val="hybridMultilevel"/>
    <w:tmpl w:val="60DE8616"/>
    <w:lvl w:ilvl="0" w:tplc="0409000F">
      <w:start w:val="1"/>
      <w:numFmt w:val="decimal"/>
      <w:lvlText w:val="%1."/>
      <w:lvlJc w:val="left"/>
      <w:pPr>
        <w:tabs>
          <w:tab w:val="num" w:pos="720"/>
        </w:tabs>
        <w:ind w:left="720" w:hanging="360"/>
      </w:pPr>
      <w:rPr>
        <w:rFonts w:hint="default"/>
      </w:rPr>
    </w:lvl>
    <w:lvl w:ilvl="1" w:tplc="BEE0398A">
      <w:start w:val="1"/>
      <w:numFmt w:val="lowerLetter"/>
      <w:lvlText w:val="%2)"/>
      <w:lvlJc w:val="left"/>
      <w:pPr>
        <w:tabs>
          <w:tab w:val="num" w:pos="1440"/>
        </w:tabs>
        <w:ind w:left="1440" w:hanging="360"/>
      </w:pPr>
      <w:rPr>
        <w:rFonts w:hint="default"/>
      </w:rPr>
    </w:lvl>
    <w:lvl w:ilvl="2" w:tplc="62BE6FAA">
      <w:start w:val="1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7F717473"/>
    <w:multiLevelType w:val="hybridMultilevel"/>
    <w:tmpl w:val="5E207A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7F7B5A03"/>
    <w:multiLevelType w:val="hybridMultilevel"/>
    <w:tmpl w:val="45C286E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FC866DB"/>
    <w:multiLevelType w:val="singleLevel"/>
    <w:tmpl w:val="7D12A344"/>
    <w:lvl w:ilvl="0">
      <w:start w:val="220"/>
      <w:numFmt w:val="decimal"/>
      <w:lvlText w:val="%1"/>
      <w:lvlJc w:val="left"/>
      <w:pPr>
        <w:tabs>
          <w:tab w:val="num" w:pos="7200"/>
        </w:tabs>
        <w:ind w:left="7200" w:hanging="1440"/>
      </w:pPr>
      <w:rPr>
        <w:rFonts w:hint="default"/>
      </w:rPr>
    </w:lvl>
  </w:abstractNum>
  <w:num w:numId="1" w16cid:durableId="562102506">
    <w:abstractNumId w:val="15"/>
  </w:num>
  <w:num w:numId="2" w16cid:durableId="1233010163">
    <w:abstractNumId w:val="11"/>
  </w:num>
  <w:num w:numId="3" w16cid:durableId="1441996570">
    <w:abstractNumId w:val="13"/>
  </w:num>
  <w:num w:numId="4" w16cid:durableId="1398169636">
    <w:abstractNumId w:val="47"/>
  </w:num>
  <w:num w:numId="5" w16cid:durableId="2108649723">
    <w:abstractNumId w:val="9"/>
  </w:num>
  <w:num w:numId="6" w16cid:durableId="562369732">
    <w:abstractNumId w:val="42"/>
  </w:num>
  <w:num w:numId="7" w16cid:durableId="1523205297">
    <w:abstractNumId w:val="27"/>
  </w:num>
  <w:num w:numId="8" w16cid:durableId="1805736941">
    <w:abstractNumId w:val="24"/>
  </w:num>
  <w:num w:numId="9" w16cid:durableId="1864786713">
    <w:abstractNumId w:val="21"/>
  </w:num>
  <w:num w:numId="10" w16cid:durableId="1903441032">
    <w:abstractNumId w:val="14"/>
  </w:num>
  <w:num w:numId="11" w16cid:durableId="1967925133">
    <w:abstractNumId w:val="41"/>
  </w:num>
  <w:num w:numId="12" w16cid:durableId="1930384861">
    <w:abstractNumId w:val="55"/>
  </w:num>
  <w:num w:numId="13" w16cid:durableId="1251498824">
    <w:abstractNumId w:val="17"/>
  </w:num>
  <w:num w:numId="14" w16cid:durableId="1365251751">
    <w:abstractNumId w:val="30"/>
  </w:num>
  <w:num w:numId="15" w16cid:durableId="1177384458">
    <w:abstractNumId w:val="49"/>
  </w:num>
  <w:num w:numId="16" w16cid:durableId="739908304">
    <w:abstractNumId w:val="5"/>
  </w:num>
  <w:num w:numId="17" w16cid:durableId="1575816681">
    <w:abstractNumId w:val="2"/>
  </w:num>
  <w:num w:numId="18" w16cid:durableId="1265264259">
    <w:abstractNumId w:val="43"/>
  </w:num>
  <w:num w:numId="19" w16cid:durableId="998733778">
    <w:abstractNumId w:val="16"/>
  </w:num>
  <w:num w:numId="20" w16cid:durableId="529226105">
    <w:abstractNumId w:val="12"/>
  </w:num>
  <w:num w:numId="21" w16cid:durableId="1089930062">
    <w:abstractNumId w:val="18"/>
  </w:num>
  <w:num w:numId="22" w16cid:durableId="174080164">
    <w:abstractNumId w:val="34"/>
  </w:num>
  <w:num w:numId="23" w16cid:durableId="12845161">
    <w:abstractNumId w:val="10"/>
  </w:num>
  <w:num w:numId="24" w16cid:durableId="1176269634">
    <w:abstractNumId w:val="37"/>
  </w:num>
  <w:num w:numId="25" w16cid:durableId="2009556942">
    <w:abstractNumId w:val="44"/>
  </w:num>
  <w:num w:numId="26" w16cid:durableId="507329605">
    <w:abstractNumId w:val="20"/>
  </w:num>
  <w:num w:numId="27" w16cid:durableId="1464230084">
    <w:abstractNumId w:val="51"/>
  </w:num>
  <w:num w:numId="28" w16cid:durableId="36394041">
    <w:abstractNumId w:val="45"/>
  </w:num>
  <w:num w:numId="29" w16cid:durableId="1606618807">
    <w:abstractNumId w:val="39"/>
  </w:num>
  <w:num w:numId="30" w16cid:durableId="933561423">
    <w:abstractNumId w:val="32"/>
  </w:num>
  <w:num w:numId="31" w16cid:durableId="1160385037">
    <w:abstractNumId w:val="48"/>
  </w:num>
  <w:num w:numId="32" w16cid:durableId="638463946">
    <w:abstractNumId w:val="38"/>
  </w:num>
  <w:num w:numId="33" w16cid:durableId="1253121480">
    <w:abstractNumId w:val="22"/>
  </w:num>
  <w:num w:numId="34" w16cid:durableId="1215657015">
    <w:abstractNumId w:val="28"/>
  </w:num>
  <w:num w:numId="35" w16cid:durableId="1083377270">
    <w:abstractNumId w:val="36"/>
  </w:num>
  <w:num w:numId="36" w16cid:durableId="352149638">
    <w:abstractNumId w:val="31"/>
  </w:num>
  <w:num w:numId="37" w16cid:durableId="1129326398">
    <w:abstractNumId w:val="6"/>
  </w:num>
  <w:num w:numId="38" w16cid:durableId="805389435">
    <w:abstractNumId w:val="29"/>
  </w:num>
  <w:num w:numId="39" w16cid:durableId="1451894127">
    <w:abstractNumId w:val="1"/>
  </w:num>
  <w:num w:numId="40" w16cid:durableId="1538392209">
    <w:abstractNumId w:val="54"/>
  </w:num>
  <w:num w:numId="41" w16cid:durableId="1748569612">
    <w:abstractNumId w:val="53"/>
  </w:num>
  <w:num w:numId="42" w16cid:durableId="646592505">
    <w:abstractNumId w:val="19"/>
  </w:num>
  <w:num w:numId="43" w16cid:durableId="381830628">
    <w:abstractNumId w:val="46"/>
  </w:num>
  <w:num w:numId="44" w16cid:durableId="1977253861">
    <w:abstractNumId w:val="3"/>
  </w:num>
  <w:num w:numId="45" w16cid:durableId="1074470681">
    <w:abstractNumId w:val="26"/>
  </w:num>
  <w:num w:numId="46" w16cid:durableId="16199117">
    <w:abstractNumId w:val="52"/>
  </w:num>
  <w:num w:numId="47" w16cid:durableId="1500535521">
    <w:abstractNumId w:val="50"/>
  </w:num>
  <w:num w:numId="48" w16cid:durableId="725564920">
    <w:abstractNumId w:val="8"/>
  </w:num>
  <w:num w:numId="49" w16cid:durableId="1712681730">
    <w:abstractNumId w:val="7"/>
  </w:num>
  <w:num w:numId="50" w16cid:durableId="1556044964">
    <w:abstractNumId w:val="25"/>
  </w:num>
  <w:num w:numId="51" w16cid:durableId="1355115203">
    <w:abstractNumId w:val="35"/>
  </w:num>
  <w:num w:numId="52" w16cid:durableId="308245216">
    <w:abstractNumId w:val="40"/>
  </w:num>
  <w:num w:numId="53" w16cid:durableId="1581794678">
    <w:abstractNumId w:val="4"/>
  </w:num>
  <w:num w:numId="54" w16cid:durableId="1552302278">
    <w:abstractNumId w:val="23"/>
  </w:num>
  <w:num w:numId="55" w16cid:durableId="960108100">
    <w:abstractNumId w:val="33"/>
  </w:num>
  <w:num w:numId="56" w16cid:durableId="2127038800">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29A"/>
    <w:rsid w:val="000017F9"/>
    <w:rsid w:val="00016B53"/>
    <w:rsid w:val="00036800"/>
    <w:rsid w:val="000B645D"/>
    <w:rsid w:val="000C2520"/>
    <w:rsid w:val="000E54AA"/>
    <w:rsid w:val="001E625C"/>
    <w:rsid w:val="001F05E3"/>
    <w:rsid w:val="0021270E"/>
    <w:rsid w:val="00234002"/>
    <w:rsid w:val="004F33FF"/>
    <w:rsid w:val="005C0D9A"/>
    <w:rsid w:val="00636FDA"/>
    <w:rsid w:val="006F7907"/>
    <w:rsid w:val="007F24E5"/>
    <w:rsid w:val="008D5A0E"/>
    <w:rsid w:val="00924001"/>
    <w:rsid w:val="00A13A07"/>
    <w:rsid w:val="00A93354"/>
    <w:rsid w:val="00AB7AF3"/>
    <w:rsid w:val="00AD6FDC"/>
    <w:rsid w:val="00AE029A"/>
    <w:rsid w:val="00B12A06"/>
    <w:rsid w:val="00B20A1D"/>
    <w:rsid w:val="00B65E61"/>
    <w:rsid w:val="00B772D7"/>
    <w:rsid w:val="00BD53C6"/>
    <w:rsid w:val="00D506CE"/>
    <w:rsid w:val="00DC1072"/>
    <w:rsid w:val="00DD4E94"/>
    <w:rsid w:val="00E1236A"/>
    <w:rsid w:val="00E65A7F"/>
    <w:rsid w:val="00E9246E"/>
    <w:rsid w:val="00F03982"/>
    <w:rsid w:val="00F349AE"/>
    <w:rsid w:val="00FC0A6E"/>
    <w:rsid w:val="00FD7A86"/>
    <w:rsid w:val="00FE7E7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22A483"/>
  <w15:chartTrackingRefBased/>
  <w15:docId w15:val="{9315546E-71DE-4BA5-9A43-B24A24D5A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C0D9A"/>
    <w:pPr>
      <w:keepNext/>
      <w:spacing w:after="0" w:line="240" w:lineRule="auto"/>
      <w:outlineLvl w:val="0"/>
    </w:pPr>
    <w:rPr>
      <w:rFonts w:ascii="Times New Roman" w:eastAsia="Times New Roman" w:hAnsi="Times New Roman" w:cs="Times New Roman"/>
      <w:b/>
      <w:kern w:val="0"/>
      <w:sz w:val="24"/>
      <w:szCs w:val="20"/>
      <w14:ligatures w14:val="none"/>
    </w:rPr>
  </w:style>
  <w:style w:type="paragraph" w:styleId="Heading2">
    <w:name w:val="heading 2"/>
    <w:basedOn w:val="Normal"/>
    <w:next w:val="Normal"/>
    <w:link w:val="Heading2Char"/>
    <w:qFormat/>
    <w:rsid w:val="005C0D9A"/>
    <w:pPr>
      <w:keepNext/>
      <w:spacing w:before="240" w:after="60" w:line="240" w:lineRule="auto"/>
      <w:outlineLvl w:val="1"/>
    </w:pPr>
    <w:rPr>
      <w:rFonts w:ascii="Arial" w:eastAsia="Times New Roman" w:hAnsi="Arial" w:cs="Times New Roman"/>
      <w:b/>
      <w:i/>
      <w:kern w:val="0"/>
      <w:sz w:val="24"/>
      <w:szCs w:val="20"/>
      <w14:ligatures w14:val="none"/>
    </w:rPr>
  </w:style>
  <w:style w:type="paragraph" w:styleId="Heading3">
    <w:name w:val="heading 3"/>
    <w:basedOn w:val="Normal"/>
    <w:next w:val="Normal"/>
    <w:link w:val="Heading3Char"/>
    <w:qFormat/>
    <w:rsid w:val="005C0D9A"/>
    <w:pPr>
      <w:keepNext/>
      <w:spacing w:after="0" w:line="240" w:lineRule="auto"/>
      <w:jc w:val="both"/>
      <w:outlineLvl w:val="2"/>
    </w:pPr>
    <w:rPr>
      <w:rFonts w:ascii="Times New Roman" w:eastAsia="Times New Roman" w:hAnsi="Times New Roman" w:cs="Times New Roman"/>
      <w:b/>
      <w:bCs/>
      <w:kern w:val="0"/>
      <w:sz w:val="24"/>
      <w:szCs w:val="24"/>
      <w:lang w:val="fi-FI"/>
      <w14:ligatures w14:val="none"/>
    </w:rPr>
  </w:style>
  <w:style w:type="paragraph" w:styleId="Heading4">
    <w:name w:val="heading 4"/>
    <w:basedOn w:val="Normal"/>
    <w:next w:val="Normal"/>
    <w:link w:val="Heading4Char"/>
    <w:qFormat/>
    <w:rsid w:val="005C0D9A"/>
    <w:pPr>
      <w:keepNext/>
      <w:spacing w:after="0" w:line="240" w:lineRule="auto"/>
      <w:ind w:left="360"/>
      <w:outlineLvl w:val="3"/>
    </w:pPr>
    <w:rPr>
      <w:rFonts w:ascii="Times New Roman" w:eastAsia="Times New Roman" w:hAnsi="Times New Roman" w:cs="Times New Roman"/>
      <w:b/>
      <w:kern w:val="0"/>
      <w:sz w:val="24"/>
      <w:szCs w:val="24"/>
      <w:lang w:val="en-GB"/>
      <w14:ligatures w14:val="none"/>
    </w:rPr>
  </w:style>
  <w:style w:type="paragraph" w:styleId="Heading5">
    <w:name w:val="heading 5"/>
    <w:basedOn w:val="Normal"/>
    <w:next w:val="Normal"/>
    <w:link w:val="Heading5Char"/>
    <w:qFormat/>
    <w:rsid w:val="005C0D9A"/>
    <w:pPr>
      <w:keepNext/>
      <w:spacing w:after="0" w:line="240" w:lineRule="auto"/>
      <w:jc w:val="both"/>
      <w:outlineLvl w:val="4"/>
    </w:pPr>
    <w:rPr>
      <w:rFonts w:ascii="Times New Roman" w:eastAsia="Times New Roman" w:hAnsi="Times New Roman" w:cs="Times New Roman"/>
      <w:kern w:val="0"/>
      <w:sz w:val="24"/>
      <w:szCs w:val="20"/>
      <w:u w:val="single"/>
      <w:lang w:val="en-AU"/>
      <w14:ligatures w14:val="none"/>
    </w:rPr>
  </w:style>
  <w:style w:type="paragraph" w:styleId="Heading6">
    <w:name w:val="heading 6"/>
    <w:basedOn w:val="Normal"/>
    <w:next w:val="Normal"/>
    <w:link w:val="Heading6Char"/>
    <w:uiPriority w:val="9"/>
    <w:qFormat/>
    <w:rsid w:val="005C0D9A"/>
    <w:pPr>
      <w:keepNext/>
      <w:spacing w:after="0" w:line="240" w:lineRule="auto"/>
      <w:outlineLvl w:val="5"/>
    </w:pPr>
    <w:rPr>
      <w:rFonts w:ascii="Times New Roman" w:eastAsia="Times New Roman" w:hAnsi="Times New Roman" w:cs="Times New Roman"/>
      <w:kern w:val="0"/>
      <w:sz w:val="24"/>
      <w:szCs w:val="20"/>
      <w:lang w:val="en-AU"/>
      <w14:ligatures w14:val="none"/>
    </w:rPr>
  </w:style>
  <w:style w:type="paragraph" w:styleId="Heading7">
    <w:name w:val="heading 7"/>
    <w:basedOn w:val="Normal"/>
    <w:next w:val="Normal"/>
    <w:link w:val="Heading7Char"/>
    <w:qFormat/>
    <w:rsid w:val="005C0D9A"/>
    <w:pPr>
      <w:keepNext/>
      <w:spacing w:after="0" w:line="240" w:lineRule="auto"/>
      <w:jc w:val="both"/>
      <w:outlineLvl w:val="6"/>
    </w:pPr>
    <w:rPr>
      <w:rFonts w:ascii="Times New Roman" w:eastAsia="Times New Roman" w:hAnsi="Times New Roman" w:cs="Times New Roman"/>
      <w:b/>
      <w:kern w:val="0"/>
      <w:sz w:val="24"/>
      <w:szCs w:val="20"/>
      <w:lang w:val="en-GB"/>
      <w14:ligatures w14:val="none"/>
    </w:rPr>
  </w:style>
  <w:style w:type="paragraph" w:styleId="Heading8">
    <w:name w:val="heading 8"/>
    <w:basedOn w:val="Normal"/>
    <w:next w:val="Normal"/>
    <w:link w:val="Heading8Char"/>
    <w:qFormat/>
    <w:rsid w:val="005C0D9A"/>
    <w:pPr>
      <w:keepNext/>
      <w:spacing w:after="0" w:line="240" w:lineRule="auto"/>
      <w:jc w:val="both"/>
      <w:outlineLvl w:val="7"/>
    </w:pPr>
    <w:rPr>
      <w:rFonts w:ascii="Times New Roman" w:eastAsia="Times New Roman" w:hAnsi="Times New Roman" w:cs="Times New Roman"/>
      <w:i/>
      <w:iCs/>
      <w:kern w:val="0"/>
      <w:sz w:val="24"/>
      <w:szCs w:val="24"/>
      <w14:ligatures w14:val="none"/>
    </w:rPr>
  </w:style>
  <w:style w:type="paragraph" w:styleId="Heading9">
    <w:name w:val="heading 9"/>
    <w:basedOn w:val="Normal"/>
    <w:next w:val="Normal"/>
    <w:link w:val="Heading9Char"/>
    <w:qFormat/>
    <w:rsid w:val="005C0D9A"/>
    <w:pPr>
      <w:keepNext/>
      <w:spacing w:after="0" w:line="240" w:lineRule="auto"/>
      <w:jc w:val="center"/>
      <w:outlineLvl w:val="8"/>
    </w:pPr>
    <w:rPr>
      <w:rFonts w:ascii="Times New Roman" w:eastAsia="Times New Roman" w:hAnsi="Times New Roman" w:cs="Times New Roman"/>
      <w:b/>
      <w:kern w:val="0"/>
      <w:sz w:val="24"/>
      <w:szCs w:val="20"/>
      <w:lang w:val="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0D9A"/>
    <w:rPr>
      <w:rFonts w:ascii="Times New Roman" w:eastAsia="Times New Roman" w:hAnsi="Times New Roman" w:cs="Times New Roman"/>
      <w:b/>
      <w:kern w:val="0"/>
      <w:sz w:val="24"/>
      <w:szCs w:val="20"/>
      <w14:ligatures w14:val="none"/>
    </w:rPr>
  </w:style>
  <w:style w:type="character" w:customStyle="1" w:styleId="Heading2Char">
    <w:name w:val="Heading 2 Char"/>
    <w:basedOn w:val="DefaultParagraphFont"/>
    <w:link w:val="Heading2"/>
    <w:rsid w:val="005C0D9A"/>
    <w:rPr>
      <w:rFonts w:ascii="Arial" w:eastAsia="Times New Roman" w:hAnsi="Arial" w:cs="Times New Roman"/>
      <w:b/>
      <w:i/>
      <w:kern w:val="0"/>
      <w:sz w:val="24"/>
      <w:szCs w:val="20"/>
      <w14:ligatures w14:val="none"/>
    </w:rPr>
  </w:style>
  <w:style w:type="character" w:customStyle="1" w:styleId="Heading3Char">
    <w:name w:val="Heading 3 Char"/>
    <w:basedOn w:val="DefaultParagraphFont"/>
    <w:link w:val="Heading3"/>
    <w:rsid w:val="005C0D9A"/>
    <w:rPr>
      <w:rFonts w:ascii="Times New Roman" w:eastAsia="Times New Roman" w:hAnsi="Times New Roman" w:cs="Times New Roman"/>
      <w:b/>
      <w:bCs/>
      <w:kern w:val="0"/>
      <w:sz w:val="24"/>
      <w:szCs w:val="24"/>
      <w:lang w:val="fi-FI"/>
      <w14:ligatures w14:val="none"/>
    </w:rPr>
  </w:style>
  <w:style w:type="character" w:customStyle="1" w:styleId="Heading4Char">
    <w:name w:val="Heading 4 Char"/>
    <w:basedOn w:val="DefaultParagraphFont"/>
    <w:link w:val="Heading4"/>
    <w:rsid w:val="005C0D9A"/>
    <w:rPr>
      <w:rFonts w:ascii="Times New Roman" w:eastAsia="Times New Roman" w:hAnsi="Times New Roman" w:cs="Times New Roman"/>
      <w:b/>
      <w:kern w:val="0"/>
      <w:sz w:val="24"/>
      <w:szCs w:val="24"/>
      <w:lang w:val="en-GB"/>
      <w14:ligatures w14:val="none"/>
    </w:rPr>
  </w:style>
  <w:style w:type="character" w:customStyle="1" w:styleId="Heading5Char">
    <w:name w:val="Heading 5 Char"/>
    <w:basedOn w:val="DefaultParagraphFont"/>
    <w:link w:val="Heading5"/>
    <w:rsid w:val="005C0D9A"/>
    <w:rPr>
      <w:rFonts w:ascii="Times New Roman" w:eastAsia="Times New Roman" w:hAnsi="Times New Roman" w:cs="Times New Roman"/>
      <w:kern w:val="0"/>
      <w:sz w:val="24"/>
      <w:szCs w:val="20"/>
      <w:u w:val="single"/>
      <w:lang w:val="en-AU"/>
      <w14:ligatures w14:val="none"/>
    </w:rPr>
  </w:style>
  <w:style w:type="character" w:customStyle="1" w:styleId="Heading6Char">
    <w:name w:val="Heading 6 Char"/>
    <w:basedOn w:val="DefaultParagraphFont"/>
    <w:link w:val="Heading6"/>
    <w:uiPriority w:val="9"/>
    <w:rsid w:val="005C0D9A"/>
    <w:rPr>
      <w:rFonts w:ascii="Times New Roman" w:eastAsia="Times New Roman" w:hAnsi="Times New Roman" w:cs="Times New Roman"/>
      <w:kern w:val="0"/>
      <w:sz w:val="24"/>
      <w:szCs w:val="20"/>
      <w:lang w:val="en-AU"/>
      <w14:ligatures w14:val="none"/>
    </w:rPr>
  </w:style>
  <w:style w:type="character" w:customStyle="1" w:styleId="Heading7Char">
    <w:name w:val="Heading 7 Char"/>
    <w:basedOn w:val="DefaultParagraphFont"/>
    <w:link w:val="Heading7"/>
    <w:rsid w:val="005C0D9A"/>
    <w:rPr>
      <w:rFonts w:ascii="Times New Roman" w:eastAsia="Times New Roman" w:hAnsi="Times New Roman" w:cs="Times New Roman"/>
      <w:b/>
      <w:kern w:val="0"/>
      <w:sz w:val="24"/>
      <w:szCs w:val="20"/>
      <w:lang w:val="en-GB"/>
      <w14:ligatures w14:val="none"/>
    </w:rPr>
  </w:style>
  <w:style w:type="character" w:customStyle="1" w:styleId="Heading8Char">
    <w:name w:val="Heading 8 Char"/>
    <w:basedOn w:val="DefaultParagraphFont"/>
    <w:link w:val="Heading8"/>
    <w:rsid w:val="005C0D9A"/>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rsid w:val="005C0D9A"/>
    <w:rPr>
      <w:rFonts w:ascii="Times New Roman" w:eastAsia="Times New Roman" w:hAnsi="Times New Roman" w:cs="Times New Roman"/>
      <w:b/>
      <w:kern w:val="0"/>
      <w:sz w:val="24"/>
      <w:szCs w:val="20"/>
      <w:lang w:val="en-AU"/>
      <w14:ligatures w14:val="none"/>
    </w:rPr>
  </w:style>
  <w:style w:type="numbering" w:customStyle="1" w:styleId="Loendita1">
    <w:name w:val="Loendita1"/>
    <w:next w:val="NoList"/>
    <w:uiPriority w:val="99"/>
    <w:semiHidden/>
    <w:unhideWhenUsed/>
    <w:rsid w:val="005C0D9A"/>
  </w:style>
  <w:style w:type="paragraph" w:styleId="TOC1">
    <w:name w:val="toc 1"/>
    <w:basedOn w:val="Normal"/>
    <w:next w:val="Normal"/>
    <w:autoRedefine/>
    <w:uiPriority w:val="39"/>
    <w:qFormat/>
    <w:rsid w:val="005C0D9A"/>
    <w:pPr>
      <w:spacing w:before="120" w:after="120" w:line="240" w:lineRule="auto"/>
    </w:pPr>
    <w:rPr>
      <w:rFonts w:ascii="Times New Roman" w:eastAsia="Times New Roman" w:hAnsi="Times New Roman" w:cs="Times New Roman"/>
      <w:b/>
      <w:bCs/>
      <w:iCs/>
      <w:caps/>
      <w:kern w:val="0"/>
      <w:sz w:val="24"/>
      <w:szCs w:val="24"/>
      <w14:ligatures w14:val="none"/>
    </w:rPr>
  </w:style>
  <w:style w:type="paragraph" w:styleId="TOC2">
    <w:name w:val="toc 2"/>
    <w:basedOn w:val="Normal"/>
    <w:next w:val="Normal"/>
    <w:autoRedefine/>
    <w:uiPriority w:val="39"/>
    <w:qFormat/>
    <w:rsid w:val="005C0D9A"/>
    <w:pPr>
      <w:spacing w:after="0" w:line="240" w:lineRule="auto"/>
      <w:ind w:left="240"/>
    </w:pPr>
    <w:rPr>
      <w:rFonts w:ascii="Times New Roman" w:eastAsia="Times New Roman" w:hAnsi="Times New Roman" w:cs="Times New Roman"/>
      <w:smallCaps/>
      <w:kern w:val="0"/>
      <w:sz w:val="24"/>
      <w:szCs w:val="24"/>
      <w14:ligatures w14:val="none"/>
    </w:rPr>
  </w:style>
  <w:style w:type="paragraph" w:styleId="TOC3">
    <w:name w:val="toc 3"/>
    <w:basedOn w:val="Normal"/>
    <w:next w:val="Normal"/>
    <w:autoRedefine/>
    <w:uiPriority w:val="39"/>
    <w:qFormat/>
    <w:rsid w:val="005C0D9A"/>
    <w:pPr>
      <w:spacing w:after="0" w:line="240" w:lineRule="auto"/>
      <w:ind w:left="480"/>
    </w:pPr>
    <w:rPr>
      <w:rFonts w:ascii="Times New Roman" w:eastAsia="Times New Roman" w:hAnsi="Times New Roman" w:cs="Times New Roman"/>
      <w:i/>
      <w:iCs/>
      <w:kern w:val="0"/>
      <w:sz w:val="24"/>
      <w:szCs w:val="24"/>
      <w14:ligatures w14:val="none"/>
    </w:rPr>
  </w:style>
  <w:style w:type="paragraph" w:styleId="TOC4">
    <w:name w:val="toc 4"/>
    <w:basedOn w:val="Normal"/>
    <w:next w:val="Normal"/>
    <w:autoRedefine/>
    <w:semiHidden/>
    <w:rsid w:val="005C0D9A"/>
    <w:pPr>
      <w:spacing w:after="0" w:line="240" w:lineRule="auto"/>
      <w:ind w:left="720"/>
    </w:pPr>
    <w:rPr>
      <w:rFonts w:ascii="Times New Roman" w:eastAsia="Times New Roman" w:hAnsi="Times New Roman" w:cs="Times New Roman"/>
      <w:kern w:val="0"/>
      <w:sz w:val="24"/>
      <w:szCs w:val="21"/>
      <w14:ligatures w14:val="none"/>
    </w:rPr>
  </w:style>
  <w:style w:type="paragraph" w:styleId="TOC5">
    <w:name w:val="toc 5"/>
    <w:basedOn w:val="Normal"/>
    <w:next w:val="Normal"/>
    <w:autoRedefine/>
    <w:semiHidden/>
    <w:rsid w:val="005C0D9A"/>
    <w:pPr>
      <w:spacing w:after="0" w:line="240" w:lineRule="auto"/>
      <w:ind w:left="960"/>
    </w:pPr>
    <w:rPr>
      <w:rFonts w:ascii="Times New Roman" w:eastAsia="Times New Roman" w:hAnsi="Times New Roman" w:cs="Times New Roman"/>
      <w:kern w:val="0"/>
      <w:sz w:val="24"/>
      <w:szCs w:val="21"/>
      <w14:ligatures w14:val="none"/>
    </w:rPr>
  </w:style>
  <w:style w:type="paragraph" w:styleId="TOC6">
    <w:name w:val="toc 6"/>
    <w:basedOn w:val="Normal"/>
    <w:next w:val="Normal"/>
    <w:autoRedefine/>
    <w:semiHidden/>
    <w:rsid w:val="005C0D9A"/>
    <w:pPr>
      <w:spacing w:after="0" w:line="240" w:lineRule="auto"/>
      <w:ind w:left="1200"/>
    </w:pPr>
    <w:rPr>
      <w:rFonts w:ascii="Times New Roman" w:eastAsia="Times New Roman" w:hAnsi="Times New Roman" w:cs="Times New Roman"/>
      <w:kern w:val="0"/>
      <w:sz w:val="24"/>
      <w:szCs w:val="21"/>
      <w14:ligatures w14:val="none"/>
    </w:rPr>
  </w:style>
  <w:style w:type="paragraph" w:styleId="TOC7">
    <w:name w:val="toc 7"/>
    <w:basedOn w:val="Normal"/>
    <w:next w:val="Normal"/>
    <w:autoRedefine/>
    <w:semiHidden/>
    <w:rsid w:val="005C0D9A"/>
    <w:pPr>
      <w:spacing w:after="0" w:line="240" w:lineRule="auto"/>
      <w:ind w:left="1440"/>
    </w:pPr>
    <w:rPr>
      <w:rFonts w:ascii="Times New Roman" w:eastAsia="Times New Roman" w:hAnsi="Times New Roman" w:cs="Times New Roman"/>
      <w:kern w:val="0"/>
      <w:sz w:val="24"/>
      <w:szCs w:val="21"/>
      <w14:ligatures w14:val="none"/>
    </w:rPr>
  </w:style>
  <w:style w:type="paragraph" w:styleId="TOC8">
    <w:name w:val="toc 8"/>
    <w:basedOn w:val="Normal"/>
    <w:next w:val="Normal"/>
    <w:autoRedefine/>
    <w:semiHidden/>
    <w:rsid w:val="005C0D9A"/>
    <w:pPr>
      <w:spacing w:after="0" w:line="240" w:lineRule="auto"/>
      <w:ind w:left="1680"/>
    </w:pPr>
    <w:rPr>
      <w:rFonts w:ascii="Times New Roman" w:eastAsia="Times New Roman" w:hAnsi="Times New Roman" w:cs="Times New Roman"/>
      <w:kern w:val="0"/>
      <w:sz w:val="24"/>
      <w:szCs w:val="21"/>
      <w14:ligatures w14:val="none"/>
    </w:rPr>
  </w:style>
  <w:style w:type="paragraph" w:styleId="TOC9">
    <w:name w:val="toc 9"/>
    <w:basedOn w:val="Normal"/>
    <w:next w:val="Normal"/>
    <w:autoRedefine/>
    <w:semiHidden/>
    <w:rsid w:val="005C0D9A"/>
    <w:pPr>
      <w:spacing w:after="0" w:line="240" w:lineRule="auto"/>
      <w:ind w:left="1920"/>
    </w:pPr>
    <w:rPr>
      <w:rFonts w:ascii="Times New Roman" w:eastAsia="Times New Roman" w:hAnsi="Times New Roman" w:cs="Times New Roman"/>
      <w:kern w:val="0"/>
      <w:sz w:val="24"/>
      <w:szCs w:val="21"/>
      <w14:ligatures w14:val="none"/>
    </w:rPr>
  </w:style>
  <w:style w:type="character" w:styleId="Hyperlink">
    <w:name w:val="Hyperlink"/>
    <w:basedOn w:val="DefaultParagraphFont"/>
    <w:uiPriority w:val="99"/>
    <w:rsid w:val="005C0D9A"/>
    <w:rPr>
      <w:color w:val="0000FF"/>
      <w:u w:val="single"/>
    </w:rPr>
  </w:style>
  <w:style w:type="paragraph" w:styleId="Header">
    <w:name w:val="header"/>
    <w:basedOn w:val="Normal"/>
    <w:link w:val="HeaderChar"/>
    <w:uiPriority w:val="99"/>
    <w:semiHidden/>
    <w:rsid w:val="005C0D9A"/>
    <w:pPr>
      <w:tabs>
        <w:tab w:val="center" w:pos="4320"/>
        <w:tab w:val="right" w:pos="8640"/>
      </w:tabs>
      <w:spacing w:after="0" w:line="240" w:lineRule="auto"/>
    </w:pPr>
    <w:rPr>
      <w:rFonts w:ascii="Times New Roman" w:eastAsia="Times New Roman" w:hAnsi="Times New Roman" w:cs="Times New Roman"/>
      <w:kern w:val="0"/>
      <w:position w:val="-4"/>
      <w:sz w:val="20"/>
      <w:szCs w:val="20"/>
      <w14:ligatures w14:val="none"/>
    </w:rPr>
  </w:style>
  <w:style w:type="character" w:customStyle="1" w:styleId="HeaderChar">
    <w:name w:val="Header Char"/>
    <w:basedOn w:val="DefaultParagraphFont"/>
    <w:link w:val="Header"/>
    <w:uiPriority w:val="99"/>
    <w:semiHidden/>
    <w:rsid w:val="005C0D9A"/>
    <w:rPr>
      <w:rFonts w:ascii="Times New Roman" w:eastAsia="Times New Roman" w:hAnsi="Times New Roman" w:cs="Times New Roman"/>
      <w:kern w:val="0"/>
      <w:position w:val="-4"/>
      <w:sz w:val="20"/>
      <w:szCs w:val="20"/>
      <w14:ligatures w14:val="none"/>
    </w:rPr>
  </w:style>
  <w:style w:type="paragraph" w:styleId="Footer">
    <w:name w:val="footer"/>
    <w:basedOn w:val="Normal"/>
    <w:link w:val="FooterChar"/>
    <w:rsid w:val="005C0D9A"/>
    <w:pPr>
      <w:tabs>
        <w:tab w:val="center" w:pos="4320"/>
        <w:tab w:val="right" w:pos="8640"/>
      </w:tabs>
      <w:spacing w:after="0" w:line="240" w:lineRule="auto"/>
    </w:pPr>
    <w:rPr>
      <w:rFonts w:ascii="Times New Roman" w:eastAsia="Times New Roman" w:hAnsi="Times New Roman" w:cs="Times New Roman"/>
      <w:kern w:val="0"/>
      <w:sz w:val="24"/>
      <w:szCs w:val="24"/>
      <w:lang w:val="en-AU"/>
      <w14:ligatures w14:val="none"/>
    </w:rPr>
  </w:style>
  <w:style w:type="character" w:customStyle="1" w:styleId="FooterChar">
    <w:name w:val="Footer Char"/>
    <w:basedOn w:val="DefaultParagraphFont"/>
    <w:link w:val="Footer"/>
    <w:rsid w:val="005C0D9A"/>
    <w:rPr>
      <w:rFonts w:ascii="Times New Roman" w:eastAsia="Times New Roman" w:hAnsi="Times New Roman" w:cs="Times New Roman"/>
      <w:kern w:val="0"/>
      <w:sz w:val="24"/>
      <w:szCs w:val="24"/>
      <w:lang w:val="en-AU"/>
      <w14:ligatures w14:val="none"/>
    </w:rPr>
  </w:style>
  <w:style w:type="paragraph" w:styleId="BodyText">
    <w:name w:val="Body Text"/>
    <w:aliases w:val="Body Para"/>
    <w:basedOn w:val="Normal"/>
    <w:link w:val="BodyTextChar"/>
    <w:rsid w:val="005C0D9A"/>
    <w:pPr>
      <w:spacing w:after="0" w:line="240" w:lineRule="auto"/>
    </w:pPr>
    <w:rPr>
      <w:rFonts w:ascii="Times New Roman" w:eastAsia="Times New Roman" w:hAnsi="Times New Roman" w:cs="Times New Roman"/>
      <w:kern w:val="0"/>
      <w:szCs w:val="20"/>
      <w14:ligatures w14:val="none"/>
    </w:rPr>
  </w:style>
  <w:style w:type="character" w:customStyle="1" w:styleId="BodyTextChar">
    <w:name w:val="Body Text Char"/>
    <w:aliases w:val="Body Para Char"/>
    <w:basedOn w:val="DefaultParagraphFont"/>
    <w:link w:val="BodyText"/>
    <w:rsid w:val="005C0D9A"/>
    <w:rPr>
      <w:rFonts w:ascii="Times New Roman" w:eastAsia="Times New Roman" w:hAnsi="Times New Roman" w:cs="Times New Roman"/>
      <w:kern w:val="0"/>
      <w:szCs w:val="20"/>
      <w14:ligatures w14:val="none"/>
    </w:rPr>
  </w:style>
  <w:style w:type="paragraph" w:styleId="BodyText2">
    <w:name w:val="Body Text 2"/>
    <w:basedOn w:val="Normal"/>
    <w:link w:val="BodyText2Char"/>
    <w:uiPriority w:val="99"/>
    <w:rsid w:val="005C0D9A"/>
    <w:pPr>
      <w:spacing w:after="0" w:line="240" w:lineRule="auto"/>
      <w:jc w:val="both"/>
    </w:pPr>
    <w:rPr>
      <w:rFonts w:ascii="Times New Roman" w:eastAsia="Times New Roman" w:hAnsi="Times New Roman" w:cs="Times New Roman"/>
      <w:bCs/>
      <w:kern w:val="0"/>
      <w:sz w:val="24"/>
      <w:szCs w:val="24"/>
      <w14:ligatures w14:val="none"/>
    </w:rPr>
  </w:style>
  <w:style w:type="character" w:customStyle="1" w:styleId="BodyText2Char">
    <w:name w:val="Body Text 2 Char"/>
    <w:basedOn w:val="DefaultParagraphFont"/>
    <w:link w:val="BodyText2"/>
    <w:uiPriority w:val="99"/>
    <w:rsid w:val="005C0D9A"/>
    <w:rPr>
      <w:rFonts w:ascii="Times New Roman" w:eastAsia="Times New Roman" w:hAnsi="Times New Roman" w:cs="Times New Roman"/>
      <w:bCs/>
      <w:kern w:val="0"/>
      <w:sz w:val="24"/>
      <w:szCs w:val="24"/>
      <w14:ligatures w14:val="none"/>
    </w:rPr>
  </w:style>
  <w:style w:type="paragraph" w:styleId="BodyTextIndent">
    <w:name w:val="Body Text Indent"/>
    <w:basedOn w:val="Normal"/>
    <w:link w:val="BodyTextIndentChar"/>
    <w:semiHidden/>
    <w:rsid w:val="005C0D9A"/>
    <w:pPr>
      <w:spacing w:after="0" w:line="240" w:lineRule="auto"/>
      <w:ind w:left="720"/>
    </w:pPr>
    <w:rPr>
      <w:rFonts w:ascii="Times New Roman" w:eastAsia="Times New Roman" w:hAnsi="Times New Roman" w:cs="Times New Roman"/>
      <w:kern w:val="0"/>
      <w:sz w:val="24"/>
      <w:szCs w:val="20"/>
      <w14:ligatures w14:val="none"/>
    </w:rPr>
  </w:style>
  <w:style w:type="character" w:customStyle="1" w:styleId="BodyTextIndentChar">
    <w:name w:val="Body Text Indent Char"/>
    <w:basedOn w:val="DefaultParagraphFont"/>
    <w:link w:val="BodyTextIndent"/>
    <w:semiHidden/>
    <w:rsid w:val="005C0D9A"/>
    <w:rPr>
      <w:rFonts w:ascii="Times New Roman" w:eastAsia="Times New Roman" w:hAnsi="Times New Roman" w:cs="Times New Roman"/>
      <w:kern w:val="0"/>
      <w:sz w:val="24"/>
      <w:szCs w:val="20"/>
      <w14:ligatures w14:val="none"/>
    </w:rPr>
  </w:style>
  <w:style w:type="character" w:styleId="PageNumber">
    <w:name w:val="page number"/>
    <w:basedOn w:val="DefaultParagraphFont"/>
    <w:semiHidden/>
    <w:rsid w:val="005C0D9A"/>
  </w:style>
  <w:style w:type="paragraph" w:customStyle="1" w:styleId="PUNKTID">
    <w:name w:val="PUNKTID"/>
    <w:basedOn w:val="TEKST"/>
    <w:rsid w:val="005C0D9A"/>
    <w:pPr>
      <w:spacing w:after="0"/>
      <w:jc w:val="left"/>
    </w:pPr>
  </w:style>
  <w:style w:type="paragraph" w:customStyle="1" w:styleId="TEKST">
    <w:name w:val="TEKST"/>
    <w:basedOn w:val="BodyText"/>
    <w:rsid w:val="005C0D9A"/>
    <w:pPr>
      <w:spacing w:after="420" w:line="360" w:lineRule="auto"/>
      <w:jc w:val="both"/>
    </w:pPr>
    <w:rPr>
      <w:sz w:val="24"/>
      <w:szCs w:val="24"/>
    </w:rPr>
  </w:style>
  <w:style w:type="paragraph" w:styleId="BodyText3">
    <w:name w:val="Body Text 3"/>
    <w:basedOn w:val="Normal"/>
    <w:link w:val="BodyText3Char"/>
    <w:semiHidden/>
    <w:rsid w:val="005C0D9A"/>
    <w:pPr>
      <w:spacing w:after="0" w:line="240" w:lineRule="auto"/>
      <w:jc w:val="both"/>
    </w:pPr>
    <w:rPr>
      <w:rFonts w:ascii="Times New Roman" w:eastAsia="Times New Roman" w:hAnsi="Times New Roman" w:cs="Times New Roman"/>
      <w:b/>
      <w:kern w:val="0"/>
      <w:sz w:val="24"/>
      <w:szCs w:val="24"/>
      <w:lang w:val="en-GB"/>
      <w14:ligatures w14:val="none"/>
    </w:rPr>
  </w:style>
  <w:style w:type="character" w:customStyle="1" w:styleId="BodyText3Char">
    <w:name w:val="Body Text 3 Char"/>
    <w:basedOn w:val="DefaultParagraphFont"/>
    <w:link w:val="BodyText3"/>
    <w:semiHidden/>
    <w:rsid w:val="005C0D9A"/>
    <w:rPr>
      <w:rFonts w:ascii="Times New Roman" w:eastAsia="Times New Roman" w:hAnsi="Times New Roman" w:cs="Times New Roman"/>
      <w:b/>
      <w:kern w:val="0"/>
      <w:sz w:val="24"/>
      <w:szCs w:val="24"/>
      <w:lang w:val="en-GB"/>
      <w14:ligatures w14:val="none"/>
    </w:rPr>
  </w:style>
  <w:style w:type="character" w:styleId="FollowedHyperlink">
    <w:name w:val="FollowedHyperlink"/>
    <w:basedOn w:val="DefaultParagraphFont"/>
    <w:semiHidden/>
    <w:rsid w:val="005C0D9A"/>
    <w:rPr>
      <w:color w:val="800080"/>
      <w:u w:val="single"/>
    </w:rPr>
  </w:style>
  <w:style w:type="paragraph" w:styleId="BalloonText">
    <w:name w:val="Balloon Text"/>
    <w:basedOn w:val="Normal"/>
    <w:link w:val="BalloonTextChar"/>
    <w:uiPriority w:val="99"/>
    <w:semiHidden/>
    <w:unhideWhenUsed/>
    <w:rsid w:val="005C0D9A"/>
    <w:pPr>
      <w:spacing w:after="0" w:line="240" w:lineRule="auto"/>
    </w:pPr>
    <w:rPr>
      <w:rFonts w:ascii="Tahoma" w:eastAsia="Times New Roman"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5C0D9A"/>
    <w:rPr>
      <w:rFonts w:ascii="Tahoma" w:eastAsia="Times New Roman" w:hAnsi="Tahoma" w:cs="Tahoma"/>
      <w:kern w:val="0"/>
      <w:sz w:val="16"/>
      <w:szCs w:val="16"/>
      <w14:ligatures w14:val="none"/>
    </w:rPr>
  </w:style>
  <w:style w:type="paragraph" w:styleId="TOCHeading">
    <w:name w:val="TOC Heading"/>
    <w:basedOn w:val="Heading1"/>
    <w:next w:val="Normal"/>
    <w:uiPriority w:val="39"/>
    <w:unhideWhenUsed/>
    <w:qFormat/>
    <w:rsid w:val="005C0D9A"/>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rPr>
  </w:style>
  <w:style w:type="paragraph" w:styleId="ListParagraph">
    <w:name w:val="List Paragraph"/>
    <w:basedOn w:val="Normal"/>
    <w:uiPriority w:val="34"/>
    <w:qFormat/>
    <w:rsid w:val="005C0D9A"/>
    <w:pPr>
      <w:spacing w:after="0" w:line="240" w:lineRule="auto"/>
      <w:ind w:left="720"/>
      <w:contextualSpacing/>
    </w:pPr>
    <w:rPr>
      <w:rFonts w:ascii="Times New Roman" w:eastAsia="Times New Roman" w:hAnsi="Times New Roman" w:cs="Times New Roman"/>
      <w:kern w:val="0"/>
      <w:sz w:val="24"/>
      <w:szCs w:val="24"/>
      <w14:ligatures w14:val="none"/>
    </w:rPr>
  </w:style>
  <w:style w:type="paragraph" w:customStyle="1" w:styleId="FR1">
    <w:name w:val="FR1"/>
    <w:rsid w:val="005C0D9A"/>
    <w:pPr>
      <w:widowControl w:val="0"/>
      <w:spacing w:before="120" w:after="0" w:line="240" w:lineRule="auto"/>
      <w:jc w:val="center"/>
    </w:pPr>
    <w:rPr>
      <w:rFonts w:ascii="Arial" w:eastAsia="Times New Roman" w:hAnsi="Arial" w:cs="Times New Roman"/>
      <w:b/>
      <w:kern w:val="0"/>
      <w:sz w:val="24"/>
      <w:szCs w:val="20"/>
      <w14:ligatures w14:val="none"/>
    </w:rPr>
  </w:style>
  <w:style w:type="paragraph" w:styleId="FootnoteText">
    <w:name w:val="footnote text"/>
    <w:basedOn w:val="Normal"/>
    <w:link w:val="FootnoteTextChar"/>
    <w:semiHidden/>
    <w:rsid w:val="005C0D9A"/>
    <w:pPr>
      <w:autoSpaceDE w:val="0"/>
      <w:autoSpaceDN w:val="0"/>
      <w:adjustRightInd w:val="0"/>
      <w:spacing w:after="0" w:line="240" w:lineRule="auto"/>
    </w:pPr>
    <w:rPr>
      <w:rFonts w:ascii="Times New Roman" w:eastAsia="Times New Roman" w:hAnsi="Times New Roman" w:cs="Times New Roman"/>
      <w:kern w:val="0"/>
      <w:sz w:val="20"/>
      <w:szCs w:val="20"/>
      <w:lang w:val="en-AU"/>
      <w14:ligatures w14:val="none"/>
    </w:rPr>
  </w:style>
  <w:style w:type="character" w:customStyle="1" w:styleId="FootnoteTextChar">
    <w:name w:val="Footnote Text Char"/>
    <w:basedOn w:val="DefaultParagraphFont"/>
    <w:link w:val="FootnoteText"/>
    <w:semiHidden/>
    <w:rsid w:val="005C0D9A"/>
    <w:rPr>
      <w:rFonts w:ascii="Times New Roman" w:eastAsia="Times New Roman" w:hAnsi="Times New Roman" w:cs="Times New Roman"/>
      <w:kern w:val="0"/>
      <w:sz w:val="20"/>
      <w:szCs w:val="20"/>
      <w:lang w:val="en-AU"/>
      <w14:ligatures w14:val="none"/>
    </w:rPr>
  </w:style>
  <w:style w:type="character" w:styleId="FootnoteReference">
    <w:name w:val="footnote reference"/>
    <w:semiHidden/>
    <w:rsid w:val="005C0D9A"/>
    <w:rPr>
      <w:vertAlign w:val="superscript"/>
    </w:rPr>
  </w:style>
  <w:style w:type="paragraph" w:styleId="NormalWeb">
    <w:name w:val="Normal (Web)"/>
    <w:basedOn w:val="Normal"/>
    <w:unhideWhenUsed/>
    <w:rsid w:val="005C0D9A"/>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Default">
    <w:name w:val="Default"/>
    <w:rsid w:val="005C0D9A"/>
    <w:pPr>
      <w:widowControl w:val="0"/>
      <w:autoSpaceDE w:val="0"/>
      <w:autoSpaceDN w:val="0"/>
      <w:adjustRightInd w:val="0"/>
      <w:spacing w:after="0" w:line="240" w:lineRule="auto"/>
    </w:pPr>
    <w:rPr>
      <w:rFonts w:ascii="Times New Roman PS" w:eastAsia="Times New Roman" w:hAnsi="Times New Roman PS" w:cs="Times New Roman"/>
      <w:color w:val="000000"/>
      <w:kern w:val="0"/>
      <w:sz w:val="24"/>
      <w:szCs w:val="24"/>
      <w:lang w:eastAsia="et-EE"/>
      <w14:ligatures w14:val="none"/>
    </w:rPr>
  </w:style>
  <w:style w:type="numbering" w:customStyle="1" w:styleId="Loendita2">
    <w:name w:val="Loendita2"/>
    <w:next w:val="NoList"/>
    <w:uiPriority w:val="99"/>
    <w:semiHidden/>
    <w:unhideWhenUsed/>
    <w:rsid w:val="005C0D9A"/>
  </w:style>
  <w:style w:type="paragraph" w:styleId="BodyTextIndent2">
    <w:name w:val="Body Text Indent 2"/>
    <w:basedOn w:val="Normal"/>
    <w:link w:val="BodyTextIndent2Char"/>
    <w:semiHidden/>
    <w:rsid w:val="005C0D9A"/>
    <w:pPr>
      <w:spacing w:after="0" w:line="360" w:lineRule="auto"/>
      <w:ind w:left="540"/>
      <w:jc w:val="both"/>
    </w:pPr>
    <w:rPr>
      <w:rFonts w:ascii="Times New Roman" w:eastAsia="Times New Roman" w:hAnsi="Times New Roman" w:cs="Times New Roman"/>
      <w:kern w:val="0"/>
      <w:sz w:val="24"/>
      <w:szCs w:val="24"/>
      <w:lang w:val="x-none"/>
      <w14:ligatures w14:val="none"/>
    </w:rPr>
  </w:style>
  <w:style w:type="character" w:customStyle="1" w:styleId="BodyTextIndent2Char">
    <w:name w:val="Body Text Indent 2 Char"/>
    <w:basedOn w:val="DefaultParagraphFont"/>
    <w:link w:val="BodyTextIndent2"/>
    <w:semiHidden/>
    <w:rsid w:val="005C0D9A"/>
    <w:rPr>
      <w:rFonts w:ascii="Times New Roman" w:eastAsia="Times New Roman" w:hAnsi="Times New Roman" w:cs="Times New Roman"/>
      <w:kern w:val="0"/>
      <w:sz w:val="24"/>
      <w:szCs w:val="24"/>
      <w:lang w:val="x-none"/>
      <w14:ligatures w14:val="none"/>
    </w:rPr>
  </w:style>
  <w:style w:type="paragraph" w:styleId="NoSpacing">
    <w:name w:val="No Spacing"/>
    <w:qFormat/>
    <w:rsid w:val="005C0D9A"/>
    <w:pPr>
      <w:spacing w:after="0" w:line="240" w:lineRule="auto"/>
    </w:pPr>
    <w:rPr>
      <w:rFonts w:ascii="Calibri" w:eastAsia="Calibri" w:hAnsi="Calibri" w:cs="Times New Roman"/>
      <w:kern w:val="0"/>
      <w14:ligatures w14:val="none"/>
    </w:rPr>
  </w:style>
  <w:style w:type="paragraph" w:customStyle="1" w:styleId="Loendilik1">
    <w:name w:val="Loendi lõik1"/>
    <w:basedOn w:val="Normal"/>
    <w:uiPriority w:val="34"/>
    <w:qFormat/>
    <w:rsid w:val="005C0D9A"/>
    <w:pPr>
      <w:ind w:left="720"/>
      <w:contextualSpacing/>
    </w:pPr>
    <w:rPr>
      <w:rFonts w:ascii="Calibri" w:eastAsia="Calibri" w:hAnsi="Calibri" w:cs="Times New Roman"/>
      <w:kern w:val="0"/>
      <w14:ligatures w14:val="none"/>
    </w:rPr>
  </w:style>
  <w:style w:type="paragraph" w:styleId="Caption">
    <w:name w:val="caption"/>
    <w:basedOn w:val="Normal"/>
    <w:next w:val="Normal"/>
    <w:qFormat/>
    <w:rsid w:val="005C0D9A"/>
    <w:pPr>
      <w:spacing w:after="0" w:line="240" w:lineRule="auto"/>
    </w:pPr>
    <w:rPr>
      <w:rFonts w:ascii="Times New Roman" w:eastAsia="Times New Roman" w:hAnsi="Times New Roman" w:cs="Times New Roman"/>
      <w:b/>
      <w:bCs/>
      <w:kern w:val="0"/>
      <w:sz w:val="24"/>
      <w:szCs w:val="24"/>
      <w14:ligatures w14:val="none"/>
    </w:rPr>
  </w:style>
  <w:style w:type="table" w:styleId="TableGrid">
    <w:name w:val="Table Grid"/>
    <w:basedOn w:val="TableNormal"/>
    <w:uiPriority w:val="59"/>
    <w:rsid w:val="005C0D9A"/>
    <w:pPr>
      <w:spacing w:after="0" w:line="240" w:lineRule="auto"/>
    </w:pPr>
    <w:rPr>
      <w:rFonts w:ascii="Times New Roman" w:eastAsia="Times New Roman" w:hAnsi="Times New Roman" w:cs="Times New Roman"/>
      <w:kern w:val="0"/>
      <w:sz w:val="20"/>
      <w:szCs w:val="20"/>
      <w:lang w:eastAsia="et-E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body"/>
    <w:basedOn w:val="Normal"/>
    <w:rsid w:val="005C0D9A"/>
    <w:pPr>
      <w:spacing w:before="100" w:after="100" w:line="240" w:lineRule="auto"/>
    </w:pPr>
    <w:rPr>
      <w:rFonts w:ascii="Times New Roman" w:eastAsia="Times New Roman" w:hAnsi="Times New Roman" w:cs="Times New Roman"/>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48</Pages>
  <Words>13642</Words>
  <Characters>79129</Characters>
  <Application>Microsoft Office Word</Application>
  <DocSecurity>0</DocSecurity>
  <Lines>659</Lines>
  <Paragraphs>185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92586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 Kasearu</dc:creator>
  <cp:keywords/>
  <dc:description/>
  <cp:lastModifiedBy>Hellika Semjonov</cp:lastModifiedBy>
  <cp:revision>20</cp:revision>
  <dcterms:created xsi:type="dcterms:W3CDTF">2025-08-21T12:16:00Z</dcterms:created>
  <dcterms:modified xsi:type="dcterms:W3CDTF">2025-08-21T12:39:00Z</dcterms:modified>
</cp:coreProperties>
</file>